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65630" w14:textId="77777777" w:rsidR="000C0404" w:rsidRPr="001B714D" w:rsidRDefault="00C84577">
      <w:pPr>
        <w:rPr>
          <w:rFonts w:ascii="Arial" w:hAnsi="Arial" w:cs="Arial"/>
        </w:rPr>
      </w:pPr>
      <w:r>
        <w:rPr>
          <w:rFonts w:ascii="Arial" w:hAnsi="Arial" w:cs="Arial"/>
          <w:noProof/>
          <w:lang w:eastAsia="en-GB"/>
        </w:rPr>
        <w:drawing>
          <wp:anchor distT="0" distB="0" distL="114300" distR="114300" simplePos="0" relativeHeight="251770880" behindDoc="0" locked="0" layoutInCell="1" allowOverlap="1" wp14:anchorId="2C43DD3F" wp14:editId="725B6EA3">
            <wp:simplePos x="0" y="0"/>
            <wp:positionH relativeFrom="column">
              <wp:posOffset>0</wp:posOffset>
            </wp:positionH>
            <wp:positionV relativeFrom="paragraph">
              <wp:posOffset>-114300</wp:posOffset>
            </wp:positionV>
            <wp:extent cx="2286000" cy="600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logo.jpg"/>
                    <pic:cNvPicPr/>
                  </pic:nvPicPr>
                  <pic:blipFill>
                    <a:blip r:embed="rId9">
                      <a:extLst>
                        <a:ext uri="{28A0092B-C50C-407E-A947-70E740481C1C}">
                          <a14:useLocalDpi xmlns:a14="http://schemas.microsoft.com/office/drawing/2010/main" val="0"/>
                        </a:ext>
                      </a:extLst>
                    </a:blip>
                    <a:stretch>
                      <a:fillRect/>
                    </a:stretch>
                  </pic:blipFill>
                  <pic:spPr>
                    <a:xfrm>
                      <a:off x="0" y="0"/>
                      <a:ext cx="2286000" cy="600075"/>
                    </a:xfrm>
                    <a:prstGeom prst="rect">
                      <a:avLst/>
                    </a:prstGeom>
                  </pic:spPr>
                </pic:pic>
              </a:graphicData>
            </a:graphic>
            <wp14:sizeRelH relativeFrom="page">
              <wp14:pctWidth>0</wp14:pctWidth>
            </wp14:sizeRelH>
            <wp14:sizeRelV relativeFrom="page">
              <wp14:pctHeight>0</wp14:pctHeight>
            </wp14:sizeRelV>
          </wp:anchor>
        </w:drawing>
      </w:r>
      <w:r w:rsidR="003A5F62" w:rsidRPr="001B714D">
        <w:rPr>
          <w:rFonts w:ascii="Arial" w:hAnsi="Arial" w:cs="Arial"/>
          <w:noProof/>
          <w:lang w:eastAsia="en-GB"/>
        </w:rPr>
        <w:drawing>
          <wp:anchor distT="0" distB="0" distL="114300" distR="114300" simplePos="0" relativeHeight="251661312" behindDoc="0" locked="0" layoutInCell="1" allowOverlap="1" wp14:anchorId="7B3FAB53" wp14:editId="549C791A">
            <wp:simplePos x="0" y="0"/>
            <wp:positionH relativeFrom="column">
              <wp:posOffset>4423410</wp:posOffset>
            </wp:positionH>
            <wp:positionV relativeFrom="paragraph">
              <wp:posOffset>-432435</wp:posOffset>
            </wp:positionV>
            <wp:extent cx="1319841" cy="931653"/>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643" t="22536" r="84508" b="51173"/>
                    <a:stretch>
                      <a:fillRect/>
                    </a:stretch>
                  </pic:blipFill>
                  <pic:spPr bwMode="auto">
                    <a:xfrm>
                      <a:off x="0" y="0"/>
                      <a:ext cx="1314291" cy="927735"/>
                    </a:xfrm>
                    <a:prstGeom prst="rect">
                      <a:avLst/>
                    </a:prstGeom>
                    <a:noFill/>
                  </pic:spPr>
                </pic:pic>
              </a:graphicData>
            </a:graphic>
          </wp:anchor>
        </w:drawing>
      </w:r>
      <w:r w:rsidR="00B12C82">
        <w:rPr>
          <w:rFonts w:ascii="Arial" w:hAnsi="Arial" w:cs="Arial"/>
        </w:rPr>
        <w:t>+</w:t>
      </w:r>
    </w:p>
    <w:p w14:paraId="5D652130" w14:textId="77777777" w:rsidR="000C0404" w:rsidRPr="001B714D" w:rsidRDefault="000C0404">
      <w:pPr>
        <w:rPr>
          <w:rFonts w:ascii="Arial" w:hAnsi="Arial" w:cs="Arial"/>
        </w:rPr>
      </w:pPr>
    </w:p>
    <w:p w14:paraId="0BB71FA8" w14:textId="77777777" w:rsidR="000C0404" w:rsidRPr="001B714D" w:rsidRDefault="000C0404">
      <w:pPr>
        <w:rPr>
          <w:rFonts w:ascii="Arial" w:hAnsi="Arial" w:cs="Arial"/>
        </w:rPr>
      </w:pPr>
    </w:p>
    <w:p w14:paraId="0B46351E" w14:textId="77777777" w:rsidR="000C0404" w:rsidRPr="001B714D" w:rsidRDefault="000C0404">
      <w:pPr>
        <w:rPr>
          <w:rFonts w:ascii="Arial" w:hAnsi="Arial" w:cs="Arial"/>
        </w:rPr>
      </w:pPr>
    </w:p>
    <w:p w14:paraId="1F708582" w14:textId="77777777" w:rsidR="000C0404" w:rsidRPr="001B714D" w:rsidRDefault="000C0404">
      <w:pPr>
        <w:rPr>
          <w:rFonts w:ascii="Arial" w:hAnsi="Arial" w:cs="Arial"/>
        </w:rPr>
      </w:pPr>
    </w:p>
    <w:p w14:paraId="3ABE9C40" w14:textId="77777777" w:rsidR="000C0404" w:rsidRPr="001B714D" w:rsidRDefault="000C0404">
      <w:pPr>
        <w:rPr>
          <w:rFonts w:ascii="Arial" w:hAnsi="Arial" w:cs="Arial"/>
        </w:rPr>
      </w:pPr>
    </w:p>
    <w:p w14:paraId="3D7D1CCA" w14:textId="77777777" w:rsidR="000C0404" w:rsidRPr="001B714D" w:rsidRDefault="000C0404">
      <w:pPr>
        <w:rPr>
          <w:rFonts w:ascii="Arial" w:hAnsi="Arial" w:cs="Arial"/>
        </w:rPr>
      </w:pPr>
    </w:p>
    <w:p w14:paraId="03C64D8C" w14:textId="77777777" w:rsidR="000C0404" w:rsidRPr="001B714D" w:rsidRDefault="000C0404">
      <w:pPr>
        <w:rPr>
          <w:rFonts w:ascii="Arial" w:hAnsi="Arial" w:cs="Arial"/>
        </w:rPr>
      </w:pPr>
    </w:p>
    <w:p w14:paraId="6999B75E" w14:textId="77777777" w:rsidR="000C0404" w:rsidRPr="006D1EDD" w:rsidRDefault="000C0404">
      <w:pPr>
        <w:rPr>
          <w:rFonts w:ascii="Arial" w:hAnsi="Arial" w:cs="Arial"/>
          <w:color w:val="FF0000"/>
          <w:sz w:val="48"/>
          <w:szCs w:val="48"/>
        </w:rPr>
      </w:pPr>
    </w:p>
    <w:p w14:paraId="491C843D" w14:textId="77777777" w:rsidR="000C0404" w:rsidRPr="001B714D" w:rsidRDefault="000C0404">
      <w:pPr>
        <w:rPr>
          <w:rFonts w:ascii="Arial" w:hAnsi="Arial" w:cs="Arial"/>
        </w:rPr>
      </w:pPr>
    </w:p>
    <w:p w14:paraId="6609F1FF" w14:textId="77777777" w:rsidR="000C0404" w:rsidRPr="001B714D" w:rsidRDefault="003A5F62" w:rsidP="000B2116">
      <w:pPr>
        <w:jc w:val="center"/>
        <w:rPr>
          <w:rFonts w:ascii="Arial" w:hAnsi="Arial" w:cs="Arial"/>
          <w:b/>
          <w:caps/>
          <w:sz w:val="72"/>
        </w:rPr>
      </w:pPr>
      <w:r w:rsidRPr="001B714D">
        <w:rPr>
          <w:rFonts w:ascii="Arial" w:hAnsi="Arial" w:cs="Arial"/>
          <w:b/>
          <w:caps/>
          <w:sz w:val="72"/>
        </w:rPr>
        <w:t xml:space="preserve">Lifeline Crisis </w:t>
      </w:r>
      <w:r w:rsidR="007F4337">
        <w:rPr>
          <w:rFonts w:ascii="Arial" w:hAnsi="Arial" w:cs="Arial"/>
          <w:b/>
          <w:caps/>
          <w:sz w:val="72"/>
        </w:rPr>
        <w:t>Intervention</w:t>
      </w:r>
      <w:r w:rsidRPr="001B714D">
        <w:rPr>
          <w:rFonts w:ascii="Arial" w:hAnsi="Arial" w:cs="Arial"/>
          <w:b/>
          <w:caps/>
          <w:sz w:val="72"/>
        </w:rPr>
        <w:t xml:space="preserve"> SERVICE</w:t>
      </w:r>
    </w:p>
    <w:p w14:paraId="2695BBAC" w14:textId="77777777" w:rsidR="000C0404" w:rsidRPr="001B714D" w:rsidRDefault="000C0404" w:rsidP="000B2116">
      <w:pPr>
        <w:jc w:val="center"/>
        <w:rPr>
          <w:rFonts w:ascii="Arial" w:hAnsi="Arial" w:cs="Arial"/>
          <w:b/>
          <w:caps/>
          <w:sz w:val="44"/>
        </w:rPr>
      </w:pPr>
    </w:p>
    <w:p w14:paraId="594D8EDF" w14:textId="77777777" w:rsidR="000C0404" w:rsidRPr="001B714D" w:rsidRDefault="003A5F62" w:rsidP="000B2116">
      <w:pPr>
        <w:jc w:val="center"/>
        <w:rPr>
          <w:rFonts w:ascii="Arial" w:hAnsi="Arial" w:cs="Arial"/>
          <w:b/>
          <w:caps/>
          <w:sz w:val="72"/>
        </w:rPr>
      </w:pPr>
      <w:r w:rsidRPr="001B714D">
        <w:rPr>
          <w:rFonts w:ascii="Arial" w:hAnsi="Arial" w:cs="Arial"/>
          <w:b/>
          <w:caps/>
          <w:sz w:val="72"/>
        </w:rPr>
        <w:t>PUBLIC Consultation QUESTIONNAIRE</w:t>
      </w:r>
    </w:p>
    <w:p w14:paraId="0F6EF59A" w14:textId="77777777" w:rsidR="000C0404" w:rsidRDefault="000C0404">
      <w:pPr>
        <w:tabs>
          <w:tab w:val="left" w:pos="5265"/>
        </w:tabs>
        <w:rPr>
          <w:rFonts w:ascii="Arial" w:hAnsi="Arial" w:cs="Arial"/>
        </w:rPr>
      </w:pPr>
    </w:p>
    <w:p w14:paraId="2ED0E0B3" w14:textId="77777777" w:rsidR="00C77A88" w:rsidRPr="001B714D" w:rsidRDefault="00C77A88">
      <w:pPr>
        <w:tabs>
          <w:tab w:val="left" w:pos="5265"/>
        </w:tabs>
        <w:rPr>
          <w:rFonts w:ascii="Arial" w:hAnsi="Arial" w:cs="Arial"/>
        </w:rPr>
      </w:pPr>
    </w:p>
    <w:p w14:paraId="1E48FF02" w14:textId="77777777" w:rsidR="000C0404" w:rsidRPr="001B714D" w:rsidRDefault="003A5F62">
      <w:pPr>
        <w:tabs>
          <w:tab w:val="left" w:pos="5265"/>
        </w:tabs>
        <w:rPr>
          <w:rFonts w:ascii="Arial" w:hAnsi="Arial" w:cs="Arial"/>
          <w:sz w:val="24"/>
        </w:rPr>
      </w:pPr>
      <w:r w:rsidRPr="001B714D">
        <w:rPr>
          <w:rFonts w:ascii="Arial" w:hAnsi="Arial" w:cs="Arial"/>
          <w:b/>
          <w:sz w:val="28"/>
        </w:rPr>
        <w:t>Opens</w:t>
      </w:r>
      <w:r w:rsidRPr="001B714D">
        <w:rPr>
          <w:rFonts w:ascii="Arial" w:hAnsi="Arial" w:cs="Arial"/>
        </w:rPr>
        <w:t xml:space="preserve">: </w:t>
      </w:r>
      <w:r w:rsidR="006105C6" w:rsidRPr="006105C6">
        <w:rPr>
          <w:rFonts w:ascii="Arial" w:hAnsi="Arial" w:cs="Arial"/>
          <w:sz w:val="24"/>
          <w:szCs w:val="24"/>
        </w:rPr>
        <w:t>1pm</w:t>
      </w:r>
      <w:r w:rsidR="006105C6">
        <w:rPr>
          <w:rFonts w:ascii="Arial" w:hAnsi="Arial" w:cs="Arial"/>
          <w:sz w:val="24"/>
          <w:szCs w:val="24"/>
        </w:rPr>
        <w:t xml:space="preserve">, </w:t>
      </w:r>
      <w:r w:rsidRPr="006105C6">
        <w:rPr>
          <w:rFonts w:ascii="Arial" w:hAnsi="Arial" w:cs="Arial"/>
          <w:sz w:val="24"/>
          <w:szCs w:val="24"/>
        </w:rPr>
        <w:t>2</w:t>
      </w:r>
      <w:r w:rsidR="00A83D52" w:rsidRPr="006105C6">
        <w:rPr>
          <w:rFonts w:ascii="Arial" w:hAnsi="Arial" w:cs="Arial"/>
          <w:sz w:val="24"/>
          <w:szCs w:val="24"/>
        </w:rPr>
        <w:t>7</w:t>
      </w:r>
      <w:r w:rsidRPr="006105C6">
        <w:rPr>
          <w:rFonts w:ascii="Arial" w:hAnsi="Arial" w:cs="Arial"/>
          <w:sz w:val="24"/>
          <w:szCs w:val="24"/>
        </w:rPr>
        <w:t xml:space="preserve"> August 2015</w:t>
      </w:r>
    </w:p>
    <w:p w14:paraId="716BAA3E" w14:textId="77777777" w:rsidR="000C0404" w:rsidRPr="001B714D" w:rsidRDefault="003A5F62">
      <w:pPr>
        <w:tabs>
          <w:tab w:val="left" w:pos="5265"/>
        </w:tabs>
        <w:rPr>
          <w:rFonts w:ascii="Arial" w:hAnsi="Arial" w:cs="Arial"/>
        </w:rPr>
      </w:pPr>
      <w:r w:rsidRPr="001B714D">
        <w:rPr>
          <w:rFonts w:ascii="Arial" w:hAnsi="Arial" w:cs="Arial"/>
          <w:b/>
          <w:sz w:val="28"/>
        </w:rPr>
        <w:t>Closes</w:t>
      </w:r>
      <w:r w:rsidRPr="001B714D">
        <w:rPr>
          <w:rFonts w:ascii="Arial" w:hAnsi="Arial" w:cs="Arial"/>
        </w:rPr>
        <w:t xml:space="preserve">: </w:t>
      </w:r>
      <w:r w:rsidR="006105C6" w:rsidRPr="006105C6">
        <w:rPr>
          <w:rFonts w:ascii="Arial" w:hAnsi="Arial" w:cs="Arial"/>
          <w:sz w:val="24"/>
          <w:szCs w:val="24"/>
        </w:rPr>
        <w:t>1pm</w:t>
      </w:r>
      <w:r w:rsidR="006105C6">
        <w:rPr>
          <w:rFonts w:ascii="Arial" w:hAnsi="Arial" w:cs="Arial"/>
          <w:sz w:val="24"/>
          <w:szCs w:val="24"/>
        </w:rPr>
        <w:t xml:space="preserve">, </w:t>
      </w:r>
      <w:r w:rsidR="00FC4B69" w:rsidRPr="006105C6">
        <w:rPr>
          <w:rFonts w:ascii="Arial" w:hAnsi="Arial" w:cs="Arial"/>
          <w:sz w:val="24"/>
          <w:szCs w:val="24"/>
        </w:rPr>
        <w:t>19</w:t>
      </w:r>
      <w:r w:rsidRPr="006105C6">
        <w:rPr>
          <w:rFonts w:ascii="Arial" w:hAnsi="Arial" w:cs="Arial"/>
          <w:sz w:val="24"/>
          <w:szCs w:val="24"/>
        </w:rPr>
        <w:t xml:space="preserve"> November 2015</w:t>
      </w:r>
    </w:p>
    <w:p w14:paraId="4A6F0768" w14:textId="77777777" w:rsidR="000C0404" w:rsidRPr="001B714D" w:rsidRDefault="000C0404">
      <w:pPr>
        <w:tabs>
          <w:tab w:val="left" w:pos="5265"/>
        </w:tabs>
        <w:rPr>
          <w:rFonts w:ascii="Arial" w:hAnsi="Arial" w:cs="Arial"/>
        </w:rPr>
      </w:pPr>
    </w:p>
    <w:p w14:paraId="207BF66D" w14:textId="77777777" w:rsidR="000C0404" w:rsidRPr="001B714D" w:rsidRDefault="000C0404">
      <w:pPr>
        <w:tabs>
          <w:tab w:val="left" w:pos="5265"/>
        </w:tabs>
        <w:rPr>
          <w:rFonts w:ascii="Arial" w:hAnsi="Arial" w:cs="Arial"/>
        </w:rPr>
      </w:pPr>
    </w:p>
    <w:p w14:paraId="4EA97EAD" w14:textId="77777777" w:rsidR="00A374F4" w:rsidRDefault="00A374F4" w:rsidP="00870A89">
      <w:pPr>
        <w:tabs>
          <w:tab w:val="left" w:pos="5265"/>
        </w:tabs>
        <w:rPr>
          <w:rFonts w:ascii="Arial" w:hAnsi="Arial" w:cs="Arial"/>
          <w:b/>
          <w:sz w:val="24"/>
          <w:szCs w:val="24"/>
        </w:rPr>
      </w:pPr>
    </w:p>
    <w:p w14:paraId="576D8CD6" w14:textId="77777777" w:rsidR="00C946F6" w:rsidRDefault="00870A89" w:rsidP="00870A89">
      <w:pPr>
        <w:tabs>
          <w:tab w:val="left" w:pos="5265"/>
        </w:tabs>
        <w:rPr>
          <w:rFonts w:ascii="Arial" w:hAnsi="Arial" w:cs="Arial"/>
          <w:i/>
          <w:sz w:val="24"/>
          <w:szCs w:val="24"/>
        </w:rPr>
      </w:pPr>
      <w:r>
        <w:rPr>
          <w:rFonts w:ascii="Arial" w:hAnsi="Arial" w:cs="Arial"/>
          <w:b/>
          <w:sz w:val="24"/>
          <w:szCs w:val="24"/>
        </w:rPr>
        <w:lastRenderedPageBreak/>
        <w:t xml:space="preserve">FOREWORD      </w:t>
      </w:r>
    </w:p>
    <w:p w14:paraId="20C0CD5A" w14:textId="77777777" w:rsidR="00050610" w:rsidRDefault="00B61161" w:rsidP="00A374F4">
      <w:pPr>
        <w:tabs>
          <w:tab w:val="left" w:pos="5265"/>
        </w:tabs>
        <w:spacing w:line="360" w:lineRule="auto"/>
        <w:rPr>
          <w:rFonts w:ascii="Arial" w:hAnsi="Arial" w:cs="Arial"/>
          <w:sz w:val="24"/>
          <w:szCs w:val="24"/>
        </w:rPr>
      </w:pPr>
      <w:r>
        <w:rPr>
          <w:rFonts w:ascii="Arial" w:hAnsi="Arial" w:cs="Arial"/>
          <w:sz w:val="24"/>
          <w:szCs w:val="24"/>
        </w:rPr>
        <w:t xml:space="preserve">The </w:t>
      </w:r>
      <w:r>
        <w:rPr>
          <w:rFonts w:ascii="Arial" w:hAnsi="Arial" w:cs="Arial"/>
          <w:i/>
          <w:sz w:val="24"/>
          <w:szCs w:val="24"/>
        </w:rPr>
        <w:t>Protect Life</w:t>
      </w:r>
      <w:r>
        <w:rPr>
          <w:rFonts w:ascii="Arial" w:hAnsi="Arial" w:cs="Arial"/>
          <w:sz w:val="24"/>
          <w:szCs w:val="24"/>
        </w:rPr>
        <w:t xml:space="preserve"> Suicide Prevention Strategy was published in 2006 and refreshed </w:t>
      </w:r>
      <w:r w:rsidR="00A374F4">
        <w:rPr>
          <w:rFonts w:ascii="Arial" w:hAnsi="Arial" w:cs="Arial"/>
          <w:sz w:val="24"/>
          <w:szCs w:val="24"/>
        </w:rPr>
        <w:t xml:space="preserve">in 2012, </w:t>
      </w:r>
      <w:r>
        <w:rPr>
          <w:rFonts w:ascii="Arial" w:hAnsi="Arial" w:cs="Arial"/>
          <w:sz w:val="24"/>
          <w:szCs w:val="24"/>
        </w:rPr>
        <w:t xml:space="preserve">with </w:t>
      </w:r>
      <w:r w:rsidR="00A374F4">
        <w:rPr>
          <w:rFonts w:ascii="Arial" w:hAnsi="Arial" w:cs="Arial"/>
          <w:sz w:val="24"/>
          <w:szCs w:val="24"/>
        </w:rPr>
        <w:t xml:space="preserve">Executive endorsement, </w:t>
      </w:r>
      <w:r w:rsidR="00050610">
        <w:rPr>
          <w:rFonts w:ascii="Arial" w:hAnsi="Arial" w:cs="Arial"/>
          <w:sz w:val="24"/>
          <w:szCs w:val="24"/>
        </w:rPr>
        <w:t xml:space="preserve">to add impetus to cross-sectoral </w:t>
      </w:r>
      <w:r w:rsidR="00A374F4">
        <w:rPr>
          <w:rFonts w:ascii="Arial" w:hAnsi="Arial" w:cs="Arial"/>
          <w:sz w:val="24"/>
          <w:szCs w:val="24"/>
        </w:rPr>
        <w:t>work</w:t>
      </w:r>
      <w:r w:rsidR="00050610">
        <w:rPr>
          <w:rFonts w:ascii="Arial" w:hAnsi="Arial" w:cs="Arial"/>
          <w:sz w:val="24"/>
          <w:szCs w:val="24"/>
        </w:rPr>
        <w:t xml:space="preserve"> to tackle increasing rates of suicide and self -harm</w:t>
      </w:r>
      <w:r>
        <w:rPr>
          <w:rFonts w:ascii="Arial" w:hAnsi="Arial" w:cs="Arial"/>
          <w:sz w:val="24"/>
          <w:szCs w:val="24"/>
        </w:rPr>
        <w:t xml:space="preserve">.  </w:t>
      </w:r>
    </w:p>
    <w:p w14:paraId="1F92C6D8" w14:textId="77777777" w:rsidR="00A374F4" w:rsidRDefault="00BC284A" w:rsidP="00A374F4">
      <w:pPr>
        <w:spacing w:line="360" w:lineRule="auto"/>
        <w:rPr>
          <w:rFonts w:ascii="Arial" w:hAnsi="Arial" w:cs="Arial"/>
          <w:sz w:val="24"/>
        </w:rPr>
      </w:pPr>
      <w:r>
        <w:rPr>
          <w:rFonts w:ascii="Arial" w:hAnsi="Arial" w:cs="Arial"/>
          <w:sz w:val="24"/>
          <w:szCs w:val="24"/>
        </w:rPr>
        <w:t>The Lifeline Crisis Intervention S</w:t>
      </w:r>
      <w:r w:rsidR="00050610">
        <w:rPr>
          <w:rFonts w:ascii="Arial" w:hAnsi="Arial" w:cs="Arial"/>
          <w:sz w:val="24"/>
          <w:szCs w:val="24"/>
        </w:rPr>
        <w:t xml:space="preserve">ervice is an integral part of </w:t>
      </w:r>
      <w:r w:rsidR="00050610">
        <w:rPr>
          <w:rFonts w:ascii="Arial" w:hAnsi="Arial" w:cs="Arial"/>
          <w:i/>
          <w:sz w:val="24"/>
          <w:szCs w:val="24"/>
        </w:rPr>
        <w:t>Protect Life.</w:t>
      </w:r>
      <w:r>
        <w:rPr>
          <w:rFonts w:ascii="Arial" w:hAnsi="Arial" w:cs="Arial"/>
          <w:sz w:val="24"/>
          <w:szCs w:val="24"/>
        </w:rPr>
        <w:t xml:space="preserve"> </w:t>
      </w:r>
      <w:r w:rsidR="00050610">
        <w:rPr>
          <w:rFonts w:ascii="Arial" w:hAnsi="Arial" w:cs="Arial"/>
          <w:sz w:val="24"/>
          <w:szCs w:val="24"/>
        </w:rPr>
        <w:t xml:space="preserve">Established in 2012 with a </w:t>
      </w:r>
      <w:r>
        <w:rPr>
          <w:rFonts w:ascii="Arial" w:hAnsi="Arial" w:cs="Arial"/>
          <w:sz w:val="24"/>
          <w:szCs w:val="24"/>
        </w:rPr>
        <w:t>three-</w:t>
      </w:r>
      <w:r w:rsidR="00050610">
        <w:rPr>
          <w:rFonts w:ascii="Arial" w:hAnsi="Arial" w:cs="Arial"/>
          <w:sz w:val="24"/>
          <w:szCs w:val="24"/>
        </w:rPr>
        <w:t>year budget of £10.5m, Lifeline is a free-to-call</w:t>
      </w:r>
      <w:r w:rsidR="00050610">
        <w:rPr>
          <w:rFonts w:ascii="Arial" w:hAnsi="Arial" w:cs="Arial"/>
          <w:sz w:val="24"/>
        </w:rPr>
        <w:t>,</w:t>
      </w:r>
      <w:r w:rsidR="00050610" w:rsidRPr="001B714D">
        <w:rPr>
          <w:rFonts w:ascii="Arial" w:hAnsi="Arial" w:cs="Arial"/>
          <w:sz w:val="24"/>
        </w:rPr>
        <w:t xml:space="preserve"> 24/7</w:t>
      </w:r>
      <w:r w:rsidR="00050610">
        <w:rPr>
          <w:rFonts w:ascii="Arial" w:hAnsi="Arial" w:cs="Arial"/>
          <w:sz w:val="24"/>
        </w:rPr>
        <w:t>,</w:t>
      </w:r>
      <w:r w:rsidR="00050610" w:rsidRPr="001B714D">
        <w:rPr>
          <w:rFonts w:ascii="Arial" w:hAnsi="Arial" w:cs="Arial"/>
          <w:sz w:val="24"/>
        </w:rPr>
        <w:t xml:space="preserve"> regional confidential telephone helpline for people who are experiencing emotional crisis and who are at risk of self-harm and/or suicide.</w:t>
      </w:r>
      <w:r w:rsidR="00646A3D">
        <w:rPr>
          <w:rFonts w:ascii="Arial" w:hAnsi="Arial" w:cs="Arial"/>
          <w:sz w:val="24"/>
        </w:rPr>
        <w:t xml:space="preserve">  </w:t>
      </w:r>
      <w:r w:rsidR="00163616">
        <w:rPr>
          <w:rFonts w:ascii="Arial" w:hAnsi="Arial" w:cs="Arial"/>
          <w:sz w:val="24"/>
        </w:rPr>
        <w:t xml:space="preserve"> </w:t>
      </w:r>
    </w:p>
    <w:p w14:paraId="5CE31B71" w14:textId="77777777" w:rsidR="0018155A" w:rsidRDefault="0018155A" w:rsidP="00A374F4">
      <w:pPr>
        <w:spacing w:line="360" w:lineRule="auto"/>
        <w:rPr>
          <w:rFonts w:ascii="Arial" w:hAnsi="Arial" w:cs="Arial"/>
          <w:sz w:val="24"/>
        </w:rPr>
      </w:pPr>
      <w:r>
        <w:rPr>
          <w:rFonts w:ascii="Arial" w:hAnsi="Arial" w:cs="Arial"/>
          <w:sz w:val="24"/>
        </w:rPr>
        <w:t>The Public Health Agenc</w:t>
      </w:r>
      <w:r w:rsidR="00115445">
        <w:rPr>
          <w:rFonts w:ascii="Arial" w:hAnsi="Arial" w:cs="Arial"/>
          <w:sz w:val="24"/>
        </w:rPr>
        <w:t xml:space="preserve">y (PHA) conducted a review to help to inform the procurement of </w:t>
      </w:r>
      <w:r w:rsidR="004E5921">
        <w:rPr>
          <w:rFonts w:ascii="Arial" w:hAnsi="Arial" w:cs="Arial"/>
          <w:sz w:val="24"/>
        </w:rPr>
        <w:t xml:space="preserve">Lifeline and associated suicide and self-harm prevention services </w:t>
      </w:r>
      <w:r w:rsidR="00CE7357">
        <w:rPr>
          <w:rFonts w:ascii="Arial" w:hAnsi="Arial" w:cs="Arial"/>
          <w:sz w:val="24"/>
        </w:rPr>
        <w:t>beyond 2015</w:t>
      </w:r>
      <w:r w:rsidR="00BC284A">
        <w:rPr>
          <w:rFonts w:ascii="Arial" w:hAnsi="Arial" w:cs="Arial"/>
          <w:sz w:val="24"/>
        </w:rPr>
        <w:t xml:space="preserve">. </w:t>
      </w:r>
      <w:r w:rsidR="00C85CA0">
        <w:rPr>
          <w:rFonts w:ascii="Arial" w:hAnsi="Arial" w:cs="Arial"/>
          <w:sz w:val="24"/>
        </w:rPr>
        <w:t>A Strategic Outline Business Case, prepared on the basis of this review, has b</w:t>
      </w:r>
      <w:r w:rsidR="00BC284A">
        <w:rPr>
          <w:rFonts w:ascii="Arial" w:hAnsi="Arial" w:cs="Arial"/>
          <w:sz w:val="24"/>
        </w:rPr>
        <w:t xml:space="preserve">een approved by the PHA Board. </w:t>
      </w:r>
      <w:r w:rsidR="00C85CA0">
        <w:rPr>
          <w:rFonts w:ascii="Arial" w:hAnsi="Arial" w:cs="Arial"/>
          <w:sz w:val="24"/>
        </w:rPr>
        <w:t xml:space="preserve">While </w:t>
      </w:r>
      <w:r w:rsidR="00651D59">
        <w:rPr>
          <w:rFonts w:ascii="Arial" w:hAnsi="Arial" w:cs="Arial"/>
          <w:sz w:val="24"/>
        </w:rPr>
        <w:t>the outline Business Case</w:t>
      </w:r>
      <w:r w:rsidR="00C85CA0">
        <w:rPr>
          <w:rFonts w:ascii="Arial" w:hAnsi="Arial" w:cs="Arial"/>
          <w:sz w:val="24"/>
        </w:rPr>
        <w:t xml:space="preserve"> proposes retention of many of the key elements of the current service, it includes the following significant changes:</w:t>
      </w:r>
    </w:p>
    <w:p w14:paraId="0FA0A920" w14:textId="77777777" w:rsidR="00C85CA0" w:rsidRPr="00EE5300" w:rsidRDefault="00C85CA0" w:rsidP="00A374F4">
      <w:pPr>
        <w:pStyle w:val="ListParagraph"/>
        <w:numPr>
          <w:ilvl w:val="0"/>
          <w:numId w:val="44"/>
        </w:numPr>
        <w:spacing w:line="360" w:lineRule="auto"/>
        <w:rPr>
          <w:rFonts w:ascii="Arial" w:hAnsi="Arial" w:cs="Arial"/>
          <w:sz w:val="24"/>
        </w:rPr>
      </w:pPr>
      <w:r>
        <w:rPr>
          <w:rFonts w:ascii="Arial" w:hAnsi="Arial" w:cs="Arial"/>
          <w:b/>
          <w:sz w:val="24"/>
        </w:rPr>
        <w:t>Separation of the telephone crisis helpline from the follow-up support crisis intervention services;</w:t>
      </w:r>
    </w:p>
    <w:p w14:paraId="2184F9C2" w14:textId="77777777" w:rsidR="00EE5300" w:rsidRPr="00C85CA0" w:rsidRDefault="00EE5300" w:rsidP="00A374F4">
      <w:pPr>
        <w:pStyle w:val="ListParagraph"/>
        <w:numPr>
          <w:ilvl w:val="0"/>
          <w:numId w:val="44"/>
        </w:numPr>
        <w:spacing w:line="360" w:lineRule="auto"/>
        <w:rPr>
          <w:rFonts w:ascii="Arial" w:hAnsi="Arial" w:cs="Arial"/>
          <w:sz w:val="24"/>
        </w:rPr>
      </w:pPr>
      <w:r>
        <w:rPr>
          <w:rFonts w:ascii="Arial" w:hAnsi="Arial" w:cs="Arial"/>
          <w:b/>
          <w:sz w:val="24"/>
        </w:rPr>
        <w:t>Re-focusing of the services on de-escalation, enablement and empowerment;</w:t>
      </w:r>
    </w:p>
    <w:p w14:paraId="056E45BF" w14:textId="77777777" w:rsidR="00EE5300" w:rsidRPr="00EE5300" w:rsidRDefault="00C85CA0" w:rsidP="00A374F4">
      <w:pPr>
        <w:pStyle w:val="ListParagraph"/>
        <w:numPr>
          <w:ilvl w:val="0"/>
          <w:numId w:val="44"/>
        </w:numPr>
        <w:spacing w:line="360" w:lineRule="auto"/>
        <w:rPr>
          <w:rFonts w:ascii="Arial" w:hAnsi="Arial" w:cs="Arial"/>
          <w:sz w:val="24"/>
        </w:rPr>
      </w:pPr>
      <w:r>
        <w:rPr>
          <w:rFonts w:ascii="Arial" w:hAnsi="Arial" w:cs="Arial"/>
          <w:b/>
          <w:sz w:val="24"/>
        </w:rPr>
        <w:t>Commissioning the telephone crisis helpline direct</w:t>
      </w:r>
      <w:r w:rsidR="00A374F4">
        <w:rPr>
          <w:rFonts w:ascii="Arial" w:hAnsi="Arial" w:cs="Arial"/>
          <w:b/>
          <w:sz w:val="24"/>
        </w:rPr>
        <w:t>ly from</w:t>
      </w:r>
      <w:r w:rsidR="00EE5300">
        <w:rPr>
          <w:rFonts w:ascii="Arial" w:hAnsi="Arial" w:cs="Arial"/>
          <w:b/>
          <w:sz w:val="24"/>
        </w:rPr>
        <w:t xml:space="preserve"> the Northern Ireland Ambulance Service;</w:t>
      </w:r>
    </w:p>
    <w:p w14:paraId="727661B0" w14:textId="77777777" w:rsidR="00A374F4" w:rsidRPr="00A374F4" w:rsidRDefault="00A374F4" w:rsidP="00A374F4">
      <w:pPr>
        <w:pStyle w:val="ListParagraph"/>
        <w:numPr>
          <w:ilvl w:val="0"/>
          <w:numId w:val="44"/>
        </w:numPr>
        <w:spacing w:line="360" w:lineRule="auto"/>
        <w:rPr>
          <w:rFonts w:ascii="Arial" w:hAnsi="Arial" w:cs="Arial"/>
          <w:sz w:val="24"/>
        </w:rPr>
      </w:pPr>
      <w:r w:rsidRPr="00A374F4">
        <w:rPr>
          <w:rFonts w:ascii="Arial" w:hAnsi="Arial" w:cs="Arial"/>
          <w:b/>
          <w:sz w:val="24"/>
        </w:rPr>
        <w:t xml:space="preserve">Procuring follow-up services through separate contracts serving the </w:t>
      </w:r>
      <w:r w:rsidR="00BC284A">
        <w:rPr>
          <w:rFonts w:ascii="Arial" w:hAnsi="Arial" w:cs="Arial"/>
          <w:b/>
          <w:sz w:val="24"/>
        </w:rPr>
        <w:t xml:space="preserve">five </w:t>
      </w:r>
      <w:r w:rsidRPr="00A374F4">
        <w:rPr>
          <w:rFonts w:ascii="Arial" w:hAnsi="Arial" w:cs="Arial"/>
          <w:b/>
          <w:sz w:val="24"/>
        </w:rPr>
        <w:t>Local Commissioning Group/Trust geographies</w:t>
      </w:r>
      <w:r>
        <w:rPr>
          <w:rFonts w:ascii="Arial" w:hAnsi="Arial" w:cs="Arial"/>
          <w:b/>
          <w:sz w:val="24"/>
        </w:rPr>
        <w:t>;</w:t>
      </w:r>
      <w:r w:rsidRPr="00A374F4">
        <w:rPr>
          <w:rFonts w:ascii="Arial" w:hAnsi="Arial" w:cs="Arial"/>
          <w:b/>
          <w:sz w:val="24"/>
        </w:rPr>
        <w:t xml:space="preserve"> </w:t>
      </w:r>
    </w:p>
    <w:p w14:paraId="428E8AB5" w14:textId="77777777" w:rsidR="00EE5300" w:rsidRPr="00A374F4" w:rsidRDefault="00EE5300" w:rsidP="00A374F4">
      <w:pPr>
        <w:pStyle w:val="ListParagraph"/>
        <w:numPr>
          <w:ilvl w:val="0"/>
          <w:numId w:val="44"/>
        </w:numPr>
        <w:spacing w:line="360" w:lineRule="auto"/>
        <w:rPr>
          <w:rFonts w:ascii="Arial" w:hAnsi="Arial" w:cs="Arial"/>
          <w:sz w:val="24"/>
        </w:rPr>
      </w:pPr>
      <w:r w:rsidRPr="00A374F4">
        <w:rPr>
          <w:rFonts w:ascii="Arial" w:hAnsi="Arial" w:cs="Arial"/>
          <w:b/>
          <w:sz w:val="24"/>
        </w:rPr>
        <w:t>Enhanc</w:t>
      </w:r>
      <w:r w:rsidR="00A374F4" w:rsidRPr="00A374F4">
        <w:rPr>
          <w:rFonts w:ascii="Arial" w:hAnsi="Arial" w:cs="Arial"/>
          <w:b/>
          <w:sz w:val="24"/>
        </w:rPr>
        <w:t>ing</w:t>
      </w:r>
      <w:r w:rsidRPr="00A374F4">
        <w:rPr>
          <w:rFonts w:ascii="Arial" w:hAnsi="Arial" w:cs="Arial"/>
          <w:b/>
          <w:sz w:val="24"/>
        </w:rPr>
        <w:t xml:space="preserve"> follow-up services to </w:t>
      </w:r>
      <w:r w:rsidR="00A374F4" w:rsidRPr="00A374F4">
        <w:rPr>
          <w:rFonts w:ascii="Arial" w:hAnsi="Arial" w:cs="Arial"/>
          <w:b/>
          <w:sz w:val="24"/>
        </w:rPr>
        <w:t>expand capacity for</w:t>
      </w:r>
      <w:r w:rsidRPr="00A374F4">
        <w:rPr>
          <w:rFonts w:ascii="Arial" w:hAnsi="Arial" w:cs="Arial"/>
          <w:b/>
          <w:sz w:val="24"/>
        </w:rPr>
        <w:t xml:space="preserve"> psychological therapies, </w:t>
      </w:r>
      <w:r w:rsidR="00BC284A">
        <w:rPr>
          <w:rFonts w:ascii="Arial" w:hAnsi="Arial" w:cs="Arial"/>
          <w:b/>
          <w:sz w:val="24"/>
        </w:rPr>
        <w:t>and introducing</w:t>
      </w:r>
      <w:r w:rsidR="00A374F4" w:rsidRPr="00A374F4">
        <w:rPr>
          <w:rFonts w:ascii="Arial" w:hAnsi="Arial" w:cs="Arial"/>
          <w:b/>
          <w:sz w:val="24"/>
        </w:rPr>
        <w:t xml:space="preserve"> </w:t>
      </w:r>
      <w:r w:rsidRPr="00A374F4">
        <w:rPr>
          <w:rFonts w:ascii="Arial" w:hAnsi="Arial" w:cs="Arial"/>
          <w:b/>
          <w:sz w:val="24"/>
        </w:rPr>
        <w:t>complementary therapies and face</w:t>
      </w:r>
      <w:r w:rsidR="00A374F4" w:rsidRPr="00A374F4">
        <w:rPr>
          <w:rFonts w:ascii="Arial" w:hAnsi="Arial" w:cs="Arial"/>
          <w:b/>
          <w:sz w:val="24"/>
        </w:rPr>
        <w:t>-</w:t>
      </w:r>
      <w:r w:rsidRPr="00A374F4">
        <w:rPr>
          <w:rFonts w:ascii="Arial" w:hAnsi="Arial" w:cs="Arial"/>
          <w:b/>
          <w:sz w:val="24"/>
        </w:rPr>
        <w:t>to</w:t>
      </w:r>
      <w:r w:rsidR="00A374F4" w:rsidRPr="00A374F4">
        <w:rPr>
          <w:rFonts w:ascii="Arial" w:hAnsi="Arial" w:cs="Arial"/>
          <w:b/>
          <w:sz w:val="24"/>
        </w:rPr>
        <w:t>-</w:t>
      </w:r>
      <w:r w:rsidRPr="00A374F4">
        <w:rPr>
          <w:rFonts w:ascii="Arial" w:hAnsi="Arial" w:cs="Arial"/>
          <w:b/>
          <w:sz w:val="24"/>
        </w:rPr>
        <w:t>face de-escalation.</w:t>
      </w:r>
    </w:p>
    <w:p w14:paraId="716C1FA3" w14:textId="77777777" w:rsidR="00A33663" w:rsidRDefault="00A75C1A" w:rsidP="00A374F4">
      <w:pPr>
        <w:spacing w:line="360" w:lineRule="auto"/>
        <w:rPr>
          <w:rFonts w:ascii="Arial" w:hAnsi="Arial" w:cs="Arial"/>
          <w:sz w:val="24"/>
        </w:rPr>
      </w:pPr>
      <w:r>
        <w:rPr>
          <w:rFonts w:ascii="Arial" w:hAnsi="Arial" w:cs="Arial"/>
          <w:sz w:val="24"/>
        </w:rPr>
        <w:t xml:space="preserve">This document sets out </w:t>
      </w:r>
      <w:r w:rsidR="00163616">
        <w:rPr>
          <w:rFonts w:ascii="Arial" w:hAnsi="Arial" w:cs="Arial"/>
          <w:sz w:val="24"/>
        </w:rPr>
        <w:t xml:space="preserve">the proposed future model for these </w:t>
      </w:r>
      <w:r w:rsidR="002B6391">
        <w:rPr>
          <w:rFonts w:ascii="Arial" w:hAnsi="Arial" w:cs="Arial"/>
          <w:sz w:val="24"/>
        </w:rPr>
        <w:t xml:space="preserve">vital </w:t>
      </w:r>
      <w:r w:rsidR="00163616">
        <w:rPr>
          <w:rFonts w:ascii="Arial" w:hAnsi="Arial" w:cs="Arial"/>
          <w:sz w:val="24"/>
        </w:rPr>
        <w:t>services</w:t>
      </w:r>
      <w:r w:rsidR="00CE7357">
        <w:rPr>
          <w:rFonts w:ascii="Arial" w:hAnsi="Arial" w:cs="Arial"/>
          <w:sz w:val="24"/>
        </w:rPr>
        <w:t>.</w:t>
      </w:r>
      <w:r w:rsidR="00163616">
        <w:rPr>
          <w:rFonts w:ascii="Arial" w:hAnsi="Arial" w:cs="Arial"/>
          <w:sz w:val="24"/>
        </w:rPr>
        <w:t xml:space="preserve"> We want to hear your views on these proposals before we move to the prepara</w:t>
      </w:r>
      <w:r w:rsidR="00BC284A">
        <w:rPr>
          <w:rFonts w:ascii="Arial" w:hAnsi="Arial" w:cs="Arial"/>
          <w:sz w:val="24"/>
        </w:rPr>
        <w:t xml:space="preserve">tion of a final Business Case. </w:t>
      </w:r>
      <w:r w:rsidR="00163616">
        <w:rPr>
          <w:rFonts w:ascii="Arial" w:hAnsi="Arial" w:cs="Arial"/>
          <w:sz w:val="24"/>
        </w:rPr>
        <w:t xml:space="preserve">The Strategic Outline Business Case and accompanying Equality Impact Assessment are available on the PHA website </w:t>
      </w:r>
      <w:hyperlink r:id="rId11" w:history="1">
        <w:r w:rsidR="006C0CF6" w:rsidRPr="00927D87">
          <w:rPr>
            <w:rStyle w:val="Hyperlink"/>
            <w:rFonts w:ascii="Arial" w:hAnsi="Arial" w:cs="Arial"/>
            <w:sz w:val="24"/>
          </w:rPr>
          <w:t>www.publichealth.hscni.net</w:t>
        </w:r>
      </w:hyperlink>
      <w:r w:rsidR="00163616">
        <w:rPr>
          <w:rFonts w:ascii="Arial" w:hAnsi="Arial" w:cs="Arial"/>
          <w:sz w:val="24"/>
        </w:rPr>
        <w:t xml:space="preserve"> and I recommend that these are read carefully in preparing your response.</w:t>
      </w:r>
    </w:p>
    <w:p w14:paraId="5C06A0E8" w14:textId="77777777" w:rsidR="00D722D9" w:rsidRDefault="00CE7357" w:rsidP="00A374F4">
      <w:pPr>
        <w:spacing w:line="360" w:lineRule="auto"/>
        <w:rPr>
          <w:rFonts w:ascii="Arial" w:hAnsi="Arial" w:cs="Arial"/>
          <w:sz w:val="24"/>
        </w:rPr>
      </w:pPr>
      <w:r>
        <w:rPr>
          <w:rFonts w:ascii="Arial" w:hAnsi="Arial" w:cs="Arial"/>
          <w:sz w:val="24"/>
        </w:rPr>
        <w:t xml:space="preserve">The closing date for responses is </w:t>
      </w:r>
      <w:r w:rsidR="00637257" w:rsidRPr="00637257">
        <w:rPr>
          <w:rFonts w:ascii="Arial" w:hAnsi="Arial" w:cs="Arial"/>
          <w:b/>
          <w:sz w:val="24"/>
        </w:rPr>
        <w:t>1pm,</w:t>
      </w:r>
      <w:r w:rsidR="00637257">
        <w:rPr>
          <w:rFonts w:ascii="Arial" w:hAnsi="Arial" w:cs="Arial"/>
          <w:sz w:val="24"/>
        </w:rPr>
        <w:t xml:space="preserve"> </w:t>
      </w:r>
      <w:r>
        <w:rPr>
          <w:rFonts w:ascii="Arial" w:hAnsi="Arial" w:cs="Arial"/>
          <w:b/>
          <w:sz w:val="24"/>
        </w:rPr>
        <w:t>1</w:t>
      </w:r>
      <w:r w:rsidR="00813B01">
        <w:rPr>
          <w:rFonts w:ascii="Arial" w:hAnsi="Arial" w:cs="Arial"/>
          <w:b/>
          <w:sz w:val="24"/>
        </w:rPr>
        <w:t>9</w:t>
      </w:r>
      <w:r>
        <w:rPr>
          <w:rFonts w:ascii="Arial" w:hAnsi="Arial" w:cs="Arial"/>
          <w:b/>
          <w:sz w:val="24"/>
        </w:rPr>
        <w:t xml:space="preserve"> November 2015</w:t>
      </w:r>
      <w:r w:rsidR="00637257">
        <w:rPr>
          <w:rFonts w:ascii="Arial" w:hAnsi="Arial" w:cs="Arial"/>
          <w:b/>
          <w:sz w:val="24"/>
        </w:rPr>
        <w:t>,</w:t>
      </w:r>
      <w:r>
        <w:rPr>
          <w:rFonts w:ascii="Arial" w:hAnsi="Arial" w:cs="Arial"/>
          <w:sz w:val="24"/>
        </w:rPr>
        <w:t xml:space="preserve"> by email to</w:t>
      </w:r>
      <w:r w:rsidRPr="002B5FD0">
        <w:rPr>
          <w:rFonts w:ascii="Arial" w:hAnsi="Arial" w:cs="Arial"/>
          <w:sz w:val="24"/>
        </w:rPr>
        <w:t xml:space="preserve"> </w:t>
      </w:r>
      <w:hyperlink r:id="rId12" w:history="1">
        <w:r w:rsidRPr="002B5FD0">
          <w:rPr>
            <w:rStyle w:val="Hyperlink"/>
            <w:rFonts w:ascii="Arial" w:hAnsi="Arial" w:cs="Arial"/>
            <w:sz w:val="24"/>
          </w:rPr>
          <w:t>lifelineconsultation@hscni.net</w:t>
        </w:r>
      </w:hyperlink>
      <w:r>
        <w:rPr>
          <w:rFonts w:ascii="Arial" w:hAnsi="Arial" w:cs="Arial"/>
          <w:sz w:val="24"/>
        </w:rPr>
        <w:t xml:space="preserve"> or by post to Elizabeth McGrath, PHA Office, Towerhill, Armagh, BT61 9DR. </w:t>
      </w:r>
      <w:r w:rsidR="00DD296E">
        <w:rPr>
          <w:rFonts w:ascii="Arial" w:hAnsi="Arial" w:cs="Arial"/>
          <w:sz w:val="24"/>
        </w:rPr>
        <w:t>Late responses will not be considered.</w:t>
      </w:r>
    </w:p>
    <w:p w14:paraId="0557C551" w14:textId="77777777" w:rsidR="00870A89" w:rsidRPr="00A374F4" w:rsidRDefault="00D722D9" w:rsidP="00A374F4">
      <w:pPr>
        <w:spacing w:line="360" w:lineRule="auto"/>
        <w:rPr>
          <w:rFonts w:ascii="Arial" w:hAnsi="Arial" w:cs="Arial"/>
          <w:color w:val="000000" w:themeColor="text1"/>
          <w:sz w:val="24"/>
        </w:rPr>
      </w:pPr>
      <w:r>
        <w:rPr>
          <w:rFonts w:ascii="Arial" w:hAnsi="Arial" w:cs="Arial"/>
          <w:sz w:val="24"/>
        </w:rPr>
        <w:t>During this consultation period, the PHA will also host a series of workshops to ensure that all stakeholders have the opportunity to i</w:t>
      </w:r>
      <w:r w:rsidR="00BC284A">
        <w:rPr>
          <w:rFonts w:ascii="Arial" w:hAnsi="Arial" w:cs="Arial"/>
          <w:sz w:val="24"/>
        </w:rPr>
        <w:t xml:space="preserve">nput fully. </w:t>
      </w:r>
      <w:r>
        <w:rPr>
          <w:rFonts w:ascii="Arial" w:hAnsi="Arial" w:cs="Arial"/>
          <w:sz w:val="24"/>
        </w:rPr>
        <w:t xml:space="preserve">Further details of these events are available at </w:t>
      </w:r>
      <w:hyperlink r:id="rId13" w:history="1">
        <w:r w:rsidR="006C0CF6" w:rsidRPr="00927D87">
          <w:rPr>
            <w:rStyle w:val="Hyperlink"/>
            <w:rFonts w:ascii="Arial" w:hAnsi="Arial" w:cs="Arial"/>
            <w:sz w:val="24"/>
          </w:rPr>
          <w:t>www.publichealth.hscni.net</w:t>
        </w:r>
      </w:hyperlink>
      <w:r w:rsidR="00651D59">
        <w:rPr>
          <w:rStyle w:val="Hyperlink"/>
          <w:rFonts w:ascii="Arial" w:hAnsi="Arial" w:cs="Arial"/>
          <w:sz w:val="24"/>
        </w:rPr>
        <w:t xml:space="preserve"> </w:t>
      </w:r>
      <w:r w:rsidR="00651D59" w:rsidRPr="00A374F4">
        <w:rPr>
          <w:rStyle w:val="Hyperlink"/>
          <w:rFonts w:ascii="Arial" w:hAnsi="Arial" w:cs="Arial"/>
          <w:color w:val="000000" w:themeColor="text1"/>
          <w:sz w:val="24"/>
          <w:u w:val="none"/>
        </w:rPr>
        <w:t>and other meetings will be considered on request.</w:t>
      </w:r>
      <w:r w:rsidRPr="00A374F4">
        <w:rPr>
          <w:rFonts w:ascii="Arial" w:hAnsi="Arial" w:cs="Arial"/>
          <w:color w:val="000000" w:themeColor="text1"/>
          <w:sz w:val="24"/>
        </w:rPr>
        <w:t xml:space="preserve"> </w:t>
      </w:r>
      <w:r w:rsidR="00CE7357" w:rsidRPr="00A374F4">
        <w:rPr>
          <w:rFonts w:ascii="Arial" w:hAnsi="Arial" w:cs="Arial"/>
          <w:color w:val="000000" w:themeColor="text1"/>
          <w:sz w:val="24"/>
        </w:rPr>
        <w:t xml:space="preserve">     </w:t>
      </w:r>
    </w:p>
    <w:p w14:paraId="13397085" w14:textId="77777777" w:rsidR="003F2996" w:rsidRDefault="00A83D52" w:rsidP="00A374F4">
      <w:pPr>
        <w:pStyle w:val="NoSpacing"/>
        <w:spacing w:line="360" w:lineRule="auto"/>
        <w:rPr>
          <w:rFonts w:ascii="Arial" w:hAnsi="Arial" w:cs="Arial"/>
          <w:i/>
          <w:sz w:val="24"/>
        </w:rPr>
      </w:pPr>
      <w:r>
        <w:rPr>
          <w:rFonts w:ascii="Arial" w:hAnsi="Arial" w:cs="Arial"/>
          <w:i/>
          <w:sz w:val="24"/>
        </w:rPr>
        <w:t>Andrew Dougal</w:t>
      </w:r>
    </w:p>
    <w:p w14:paraId="1D9E6BB8" w14:textId="77777777" w:rsidR="00A83D52" w:rsidRPr="00A83D52" w:rsidRDefault="00A83D52" w:rsidP="00A374F4">
      <w:pPr>
        <w:pStyle w:val="NoSpacing"/>
        <w:spacing w:line="360" w:lineRule="auto"/>
        <w:rPr>
          <w:rFonts w:ascii="Arial" w:hAnsi="Arial" w:cs="Arial"/>
          <w:i/>
          <w:sz w:val="24"/>
        </w:rPr>
      </w:pPr>
      <w:r>
        <w:rPr>
          <w:rFonts w:ascii="Arial" w:hAnsi="Arial" w:cs="Arial"/>
          <w:i/>
          <w:sz w:val="24"/>
        </w:rPr>
        <w:t>Chair</w:t>
      </w:r>
    </w:p>
    <w:p w14:paraId="61973DAB" w14:textId="77777777" w:rsidR="00870A89" w:rsidRDefault="00870A89">
      <w:pPr>
        <w:rPr>
          <w:rFonts w:ascii="Arial" w:hAnsi="Arial" w:cs="Arial"/>
          <w:b/>
          <w:sz w:val="24"/>
        </w:rPr>
      </w:pPr>
      <w:r>
        <w:rPr>
          <w:rFonts w:ascii="Arial" w:hAnsi="Arial" w:cs="Arial"/>
          <w:b/>
          <w:sz w:val="24"/>
        </w:rPr>
        <w:br w:type="page"/>
      </w:r>
    </w:p>
    <w:p w14:paraId="0225C26F" w14:textId="77777777" w:rsidR="003F2996" w:rsidRPr="0040122B" w:rsidRDefault="003F2996" w:rsidP="00D65B5B">
      <w:pPr>
        <w:spacing w:line="360" w:lineRule="auto"/>
        <w:rPr>
          <w:rFonts w:ascii="Arial" w:hAnsi="Arial" w:cs="Arial"/>
          <w:i/>
          <w:sz w:val="24"/>
        </w:rPr>
      </w:pPr>
      <w:r>
        <w:rPr>
          <w:rFonts w:ascii="Arial" w:hAnsi="Arial" w:cs="Arial"/>
          <w:b/>
          <w:sz w:val="24"/>
        </w:rPr>
        <w:t>CONTEXT</w:t>
      </w:r>
      <w:r w:rsidR="0040122B">
        <w:rPr>
          <w:rFonts w:ascii="Arial" w:hAnsi="Arial" w:cs="Arial"/>
          <w:b/>
          <w:sz w:val="24"/>
        </w:rPr>
        <w:t xml:space="preserve">  </w:t>
      </w:r>
    </w:p>
    <w:p w14:paraId="7DA0D2B8" w14:textId="77777777" w:rsidR="00A13F7D" w:rsidRDefault="003F2996" w:rsidP="00D65B5B">
      <w:pPr>
        <w:spacing w:line="360" w:lineRule="auto"/>
        <w:rPr>
          <w:rFonts w:ascii="Arial" w:hAnsi="Arial" w:cs="Arial"/>
          <w:sz w:val="24"/>
        </w:rPr>
      </w:pPr>
      <w:r>
        <w:rPr>
          <w:rFonts w:ascii="Arial" w:hAnsi="Arial" w:cs="Arial"/>
          <w:sz w:val="24"/>
        </w:rPr>
        <w:t xml:space="preserve">When introducing the refreshed </w:t>
      </w:r>
      <w:r>
        <w:rPr>
          <w:rFonts w:ascii="Arial" w:hAnsi="Arial" w:cs="Arial"/>
          <w:i/>
          <w:sz w:val="24"/>
        </w:rPr>
        <w:t>Protect Life</w:t>
      </w:r>
      <w:r>
        <w:rPr>
          <w:rFonts w:ascii="Arial" w:hAnsi="Arial" w:cs="Arial"/>
          <w:sz w:val="24"/>
        </w:rPr>
        <w:t xml:space="preserve"> strategy to the Northern Ireland Assembly in 2012, the Minister for Health acknowledged the range of measures that had been implemented to prevent suicide and self-harm</w:t>
      </w:r>
      <w:r w:rsidR="00A374F4">
        <w:rPr>
          <w:rFonts w:ascii="Arial" w:hAnsi="Arial" w:cs="Arial"/>
          <w:sz w:val="24"/>
        </w:rPr>
        <w:t>,</w:t>
      </w:r>
      <w:r>
        <w:rPr>
          <w:rFonts w:ascii="Arial" w:hAnsi="Arial" w:cs="Arial"/>
          <w:sz w:val="24"/>
        </w:rPr>
        <w:t xml:space="preserve"> but recognised that </w:t>
      </w:r>
      <w:r>
        <w:rPr>
          <w:rFonts w:ascii="Arial" w:hAnsi="Arial" w:cs="Arial"/>
          <w:i/>
          <w:sz w:val="24"/>
        </w:rPr>
        <w:t>“Despite these programmes and a very high level of commitment across statutory and community sectors, the Northern Ireland suicid</w:t>
      </w:r>
      <w:r w:rsidR="00A374F4">
        <w:rPr>
          <w:rFonts w:ascii="Arial" w:hAnsi="Arial" w:cs="Arial"/>
          <w:i/>
          <w:sz w:val="24"/>
        </w:rPr>
        <w:t>e rate remains stubbornly high</w:t>
      </w:r>
      <w:r>
        <w:rPr>
          <w:rFonts w:ascii="Arial" w:hAnsi="Arial" w:cs="Arial"/>
          <w:i/>
          <w:sz w:val="24"/>
        </w:rPr>
        <w:t>”</w:t>
      </w:r>
      <w:r>
        <w:rPr>
          <w:rFonts w:ascii="Arial" w:hAnsi="Arial" w:cs="Arial"/>
          <w:sz w:val="24"/>
        </w:rPr>
        <w:t xml:space="preserve">.  </w:t>
      </w:r>
    </w:p>
    <w:p w14:paraId="1DC0D81B" w14:textId="77777777" w:rsidR="00870A89" w:rsidRDefault="00BC284A" w:rsidP="00D65B5B">
      <w:pPr>
        <w:spacing w:line="360" w:lineRule="auto"/>
        <w:rPr>
          <w:rFonts w:ascii="Arial" w:hAnsi="Arial" w:cs="Arial"/>
          <w:sz w:val="24"/>
        </w:rPr>
      </w:pPr>
      <w:r>
        <w:rPr>
          <w:rFonts w:ascii="Arial" w:hAnsi="Arial" w:cs="Arial"/>
          <w:sz w:val="24"/>
        </w:rPr>
        <w:t xml:space="preserve">This remains the case today. </w:t>
      </w:r>
      <w:r w:rsidR="00A13F7D">
        <w:rPr>
          <w:rFonts w:ascii="Arial" w:hAnsi="Arial" w:cs="Arial"/>
          <w:sz w:val="24"/>
        </w:rPr>
        <w:t xml:space="preserve">While prevention measures are undoubtedly </w:t>
      </w:r>
      <w:r w:rsidR="0040122B">
        <w:rPr>
          <w:rFonts w:ascii="Arial" w:hAnsi="Arial" w:cs="Arial"/>
          <w:sz w:val="24"/>
        </w:rPr>
        <w:t>making a difference</w:t>
      </w:r>
      <w:r w:rsidR="00A13F7D">
        <w:rPr>
          <w:rFonts w:ascii="Arial" w:hAnsi="Arial" w:cs="Arial"/>
          <w:sz w:val="24"/>
        </w:rPr>
        <w:t xml:space="preserve">, </w:t>
      </w:r>
      <w:r w:rsidR="00870A89">
        <w:rPr>
          <w:rFonts w:ascii="Arial" w:hAnsi="Arial" w:cs="Arial"/>
          <w:sz w:val="24"/>
        </w:rPr>
        <w:t xml:space="preserve">factors such as alcohol and economic pressures </w:t>
      </w:r>
      <w:r w:rsidR="00773F4C">
        <w:rPr>
          <w:rFonts w:ascii="Arial" w:hAnsi="Arial" w:cs="Arial"/>
          <w:sz w:val="24"/>
        </w:rPr>
        <w:t>mean that suicide and self-harm remain significant public health challenges.</w:t>
      </w:r>
    </w:p>
    <w:p w14:paraId="0A2F4693" w14:textId="77777777" w:rsidR="001559B1" w:rsidRDefault="0040122B" w:rsidP="00D65B5B">
      <w:pPr>
        <w:spacing w:line="360" w:lineRule="auto"/>
        <w:rPr>
          <w:rFonts w:ascii="Arial" w:hAnsi="Arial" w:cs="Arial"/>
          <w:sz w:val="24"/>
        </w:rPr>
      </w:pPr>
      <w:r>
        <w:rPr>
          <w:rFonts w:ascii="Arial" w:hAnsi="Arial" w:cs="Arial"/>
          <w:sz w:val="24"/>
        </w:rPr>
        <w:t>The W</w:t>
      </w:r>
      <w:r w:rsidR="00773F4C">
        <w:rPr>
          <w:rFonts w:ascii="Arial" w:hAnsi="Arial" w:cs="Arial"/>
          <w:sz w:val="24"/>
        </w:rPr>
        <w:t xml:space="preserve">orld </w:t>
      </w:r>
      <w:r>
        <w:rPr>
          <w:rFonts w:ascii="Arial" w:hAnsi="Arial" w:cs="Arial"/>
          <w:sz w:val="24"/>
        </w:rPr>
        <w:t>H</w:t>
      </w:r>
      <w:r w:rsidR="00773F4C">
        <w:rPr>
          <w:rFonts w:ascii="Arial" w:hAnsi="Arial" w:cs="Arial"/>
          <w:sz w:val="24"/>
        </w:rPr>
        <w:t xml:space="preserve">ealth </w:t>
      </w:r>
      <w:r>
        <w:rPr>
          <w:rFonts w:ascii="Arial" w:hAnsi="Arial" w:cs="Arial"/>
          <w:sz w:val="24"/>
        </w:rPr>
        <w:t>O</w:t>
      </w:r>
      <w:r w:rsidR="00BC284A">
        <w:rPr>
          <w:rFonts w:ascii="Arial" w:hAnsi="Arial" w:cs="Arial"/>
          <w:sz w:val="24"/>
        </w:rPr>
        <w:t>rganiz</w:t>
      </w:r>
      <w:r w:rsidR="00773F4C">
        <w:rPr>
          <w:rFonts w:ascii="Arial" w:hAnsi="Arial" w:cs="Arial"/>
          <w:sz w:val="24"/>
        </w:rPr>
        <w:t>ation</w:t>
      </w:r>
      <w:r>
        <w:rPr>
          <w:rFonts w:ascii="Arial" w:hAnsi="Arial" w:cs="Arial"/>
          <w:sz w:val="24"/>
        </w:rPr>
        <w:t xml:space="preserve"> has recognised that </w:t>
      </w:r>
      <w:r w:rsidR="00B57B73">
        <w:rPr>
          <w:rFonts w:ascii="Arial" w:hAnsi="Arial" w:cs="Arial"/>
          <w:sz w:val="24"/>
        </w:rPr>
        <w:t xml:space="preserve">as part of a package of </w:t>
      </w:r>
      <w:r>
        <w:rPr>
          <w:rFonts w:ascii="Arial" w:hAnsi="Arial" w:cs="Arial"/>
          <w:sz w:val="24"/>
        </w:rPr>
        <w:t>services</w:t>
      </w:r>
      <w:r w:rsidR="001275C0">
        <w:rPr>
          <w:rFonts w:ascii="Arial" w:hAnsi="Arial" w:cs="Arial"/>
          <w:sz w:val="24"/>
        </w:rPr>
        <w:t>,</w:t>
      </w:r>
      <w:r>
        <w:rPr>
          <w:rFonts w:ascii="Arial" w:hAnsi="Arial" w:cs="Arial"/>
          <w:sz w:val="24"/>
        </w:rPr>
        <w:t xml:space="preserve"> </w:t>
      </w:r>
      <w:r w:rsidR="00773F4C">
        <w:rPr>
          <w:rFonts w:ascii="Arial" w:hAnsi="Arial" w:cs="Arial"/>
          <w:sz w:val="24"/>
        </w:rPr>
        <w:t xml:space="preserve">a helpline </w:t>
      </w:r>
      <w:r w:rsidR="00B57B73">
        <w:rPr>
          <w:rFonts w:ascii="Arial" w:hAnsi="Arial" w:cs="Arial"/>
          <w:sz w:val="24"/>
        </w:rPr>
        <w:t xml:space="preserve">can contribute </w:t>
      </w:r>
      <w:r w:rsidR="00773F4C">
        <w:rPr>
          <w:rFonts w:ascii="Arial" w:hAnsi="Arial" w:cs="Arial"/>
          <w:sz w:val="24"/>
        </w:rPr>
        <w:t>to preventing suicide</w:t>
      </w:r>
      <w:r w:rsidR="00B57B73">
        <w:rPr>
          <w:rFonts w:ascii="Arial" w:hAnsi="Arial" w:cs="Arial"/>
          <w:sz w:val="24"/>
        </w:rPr>
        <w:t xml:space="preserve">. </w:t>
      </w:r>
      <w:r w:rsidR="001559B1">
        <w:rPr>
          <w:rFonts w:ascii="Arial" w:hAnsi="Arial" w:cs="Arial"/>
          <w:sz w:val="24"/>
        </w:rPr>
        <w:t>Our experience here would support that</w:t>
      </w:r>
      <w:r w:rsidR="00651D59">
        <w:rPr>
          <w:rFonts w:ascii="Arial" w:hAnsi="Arial" w:cs="Arial"/>
          <w:sz w:val="24"/>
        </w:rPr>
        <w:t xml:space="preserve"> finding</w:t>
      </w:r>
      <w:r w:rsidR="001559B1">
        <w:rPr>
          <w:rFonts w:ascii="Arial" w:hAnsi="Arial" w:cs="Arial"/>
          <w:sz w:val="24"/>
        </w:rPr>
        <w:t>.</w:t>
      </w:r>
      <w:r w:rsidR="00B57B73">
        <w:rPr>
          <w:rFonts w:ascii="Arial" w:hAnsi="Arial" w:cs="Arial"/>
          <w:sz w:val="24"/>
        </w:rPr>
        <w:t xml:space="preserve"> </w:t>
      </w:r>
      <w:r w:rsidR="00773F4C">
        <w:rPr>
          <w:rFonts w:ascii="Arial" w:hAnsi="Arial" w:cs="Arial"/>
          <w:sz w:val="24"/>
        </w:rPr>
        <w:t>B</w:t>
      </w:r>
      <w:r w:rsidR="001559B1">
        <w:rPr>
          <w:rFonts w:ascii="Arial" w:hAnsi="Arial" w:cs="Arial"/>
          <w:sz w:val="24"/>
        </w:rPr>
        <w:t xml:space="preserve">ased on </w:t>
      </w:r>
      <w:r w:rsidR="001559B1" w:rsidRPr="001E4559">
        <w:rPr>
          <w:rFonts w:ascii="Arial" w:hAnsi="Arial" w:cs="Arial"/>
          <w:sz w:val="24"/>
        </w:rPr>
        <w:t xml:space="preserve">information from service users in particular, it is reasonable to conclude that the current service </w:t>
      </w:r>
      <w:r w:rsidR="00773F4C">
        <w:rPr>
          <w:rFonts w:ascii="Arial" w:hAnsi="Arial" w:cs="Arial"/>
          <w:sz w:val="24"/>
        </w:rPr>
        <w:t>has</w:t>
      </w:r>
      <w:r w:rsidR="001559B1" w:rsidRPr="001E4559">
        <w:rPr>
          <w:rFonts w:ascii="Arial" w:hAnsi="Arial" w:cs="Arial"/>
          <w:sz w:val="24"/>
        </w:rPr>
        <w:t xml:space="preserve"> contributed to saving lives and </w:t>
      </w:r>
      <w:r w:rsidR="00773F4C">
        <w:rPr>
          <w:rFonts w:ascii="Arial" w:hAnsi="Arial" w:cs="Arial"/>
          <w:sz w:val="24"/>
        </w:rPr>
        <w:t>improving</w:t>
      </w:r>
      <w:r w:rsidR="001559B1" w:rsidRPr="001E4559">
        <w:rPr>
          <w:rFonts w:ascii="Arial" w:hAnsi="Arial" w:cs="Arial"/>
          <w:sz w:val="24"/>
        </w:rPr>
        <w:t xml:space="preserve"> </w:t>
      </w:r>
      <w:r w:rsidR="00773F4C">
        <w:rPr>
          <w:rFonts w:ascii="Arial" w:hAnsi="Arial" w:cs="Arial"/>
          <w:sz w:val="24"/>
        </w:rPr>
        <w:t xml:space="preserve">the </w:t>
      </w:r>
      <w:r w:rsidR="001559B1" w:rsidRPr="001E4559">
        <w:rPr>
          <w:rFonts w:ascii="Arial" w:hAnsi="Arial" w:cs="Arial"/>
          <w:sz w:val="24"/>
        </w:rPr>
        <w:t xml:space="preserve">health and wellbeing </w:t>
      </w:r>
      <w:r w:rsidR="00773F4C">
        <w:rPr>
          <w:rFonts w:ascii="Arial" w:hAnsi="Arial" w:cs="Arial"/>
          <w:sz w:val="24"/>
        </w:rPr>
        <w:t>of people in emotional crisis</w:t>
      </w:r>
      <w:r w:rsidR="001559B1">
        <w:rPr>
          <w:rFonts w:ascii="Arial" w:hAnsi="Arial" w:cs="Arial"/>
          <w:sz w:val="24"/>
        </w:rPr>
        <w:t>.</w:t>
      </w:r>
    </w:p>
    <w:p w14:paraId="52B322CF" w14:textId="77777777" w:rsidR="00A75C1A" w:rsidRDefault="0028370E" w:rsidP="00D65B5B">
      <w:pPr>
        <w:spacing w:line="360" w:lineRule="auto"/>
        <w:rPr>
          <w:rFonts w:ascii="Arial" w:hAnsi="Arial" w:cs="Arial"/>
          <w:b/>
          <w:sz w:val="24"/>
        </w:rPr>
      </w:pPr>
      <w:r>
        <w:rPr>
          <w:rFonts w:ascii="Arial" w:hAnsi="Arial" w:cs="Arial"/>
          <w:sz w:val="24"/>
        </w:rPr>
        <w:br/>
      </w:r>
      <w:r w:rsidR="00A75C1A">
        <w:rPr>
          <w:rFonts w:ascii="Arial" w:hAnsi="Arial" w:cs="Arial"/>
          <w:b/>
          <w:sz w:val="24"/>
        </w:rPr>
        <w:t>REVIEW OF EXISTING SERVICE PROVISION</w:t>
      </w:r>
    </w:p>
    <w:p w14:paraId="3D4B3BE3" w14:textId="77777777" w:rsidR="00BC284A" w:rsidRDefault="008D032E" w:rsidP="00D65B5B">
      <w:pPr>
        <w:spacing w:line="360" w:lineRule="auto"/>
        <w:rPr>
          <w:rFonts w:ascii="Arial" w:hAnsi="Arial" w:cs="Arial"/>
          <w:sz w:val="24"/>
        </w:rPr>
      </w:pPr>
      <w:r>
        <w:rPr>
          <w:rFonts w:ascii="Arial" w:hAnsi="Arial" w:cs="Arial"/>
          <w:sz w:val="24"/>
        </w:rPr>
        <w:t xml:space="preserve">In preparing the Strategic Outline Business Case for the future Lifeline service, the </w:t>
      </w:r>
      <w:r w:rsidR="00BC284A">
        <w:rPr>
          <w:rFonts w:ascii="Arial" w:hAnsi="Arial" w:cs="Arial"/>
          <w:sz w:val="24"/>
        </w:rPr>
        <w:t>PHA</w:t>
      </w:r>
      <w:r>
        <w:rPr>
          <w:rFonts w:ascii="Arial" w:hAnsi="Arial" w:cs="Arial"/>
          <w:sz w:val="24"/>
        </w:rPr>
        <w:t xml:space="preserve"> consulted with people and organisations in Northern Ireland, analysed information from the current service here, and examined statutory and voluntary helplines and associated su</w:t>
      </w:r>
      <w:r w:rsidR="00BC284A">
        <w:rPr>
          <w:rFonts w:ascii="Arial" w:hAnsi="Arial" w:cs="Arial"/>
          <w:sz w:val="24"/>
        </w:rPr>
        <w:t xml:space="preserve">pport services from elsewhere. </w:t>
      </w:r>
    </w:p>
    <w:p w14:paraId="0A454165" w14:textId="77777777" w:rsidR="008D032E" w:rsidRDefault="008D032E" w:rsidP="00D65B5B">
      <w:pPr>
        <w:spacing w:line="360" w:lineRule="auto"/>
        <w:rPr>
          <w:rFonts w:ascii="Arial" w:hAnsi="Arial" w:cs="Arial"/>
          <w:sz w:val="24"/>
        </w:rPr>
      </w:pPr>
      <w:r>
        <w:rPr>
          <w:rFonts w:ascii="Arial" w:hAnsi="Arial" w:cs="Arial"/>
          <w:sz w:val="24"/>
        </w:rPr>
        <w:t>In relation to helplines from elsewhere, a variety of approaches are used, but we ha</w:t>
      </w:r>
      <w:r w:rsidR="00BC284A">
        <w:rPr>
          <w:rFonts w:ascii="Arial" w:hAnsi="Arial" w:cs="Arial"/>
          <w:sz w:val="24"/>
        </w:rPr>
        <w:t>ve been impressed in particular</w:t>
      </w:r>
      <w:r>
        <w:rPr>
          <w:rFonts w:ascii="Arial" w:hAnsi="Arial" w:cs="Arial"/>
          <w:sz w:val="24"/>
        </w:rPr>
        <w:t xml:space="preserve"> by elements of the Breathing Space service which </w:t>
      </w:r>
      <w:r w:rsidR="00BC284A">
        <w:rPr>
          <w:rFonts w:ascii="Arial" w:hAnsi="Arial" w:cs="Arial"/>
          <w:sz w:val="24"/>
        </w:rPr>
        <w:t xml:space="preserve">is part of NHS24 Scotland. </w:t>
      </w:r>
      <w:r>
        <w:rPr>
          <w:rFonts w:ascii="Arial" w:hAnsi="Arial" w:cs="Arial"/>
          <w:sz w:val="24"/>
        </w:rPr>
        <w:t>This is a “listening ear” service, provided by trained operators, which signposts callers to relevant servic</w:t>
      </w:r>
      <w:r w:rsidR="006105C6">
        <w:rPr>
          <w:rFonts w:ascii="Arial" w:hAnsi="Arial" w:cs="Arial"/>
          <w:sz w:val="24"/>
        </w:rPr>
        <w:t xml:space="preserve">es rather than make referrals. </w:t>
      </w:r>
      <w:r>
        <w:rPr>
          <w:rFonts w:ascii="Arial" w:hAnsi="Arial" w:cs="Arial"/>
          <w:sz w:val="24"/>
        </w:rPr>
        <w:t>It is based on an empowerment and enabling model.</w:t>
      </w:r>
    </w:p>
    <w:p w14:paraId="1DEA6F93" w14:textId="77777777" w:rsidR="001559B1" w:rsidRPr="00637257" w:rsidRDefault="008D032E" w:rsidP="00D65B5B">
      <w:pPr>
        <w:spacing w:line="360" w:lineRule="auto"/>
        <w:rPr>
          <w:rFonts w:ascii="Arial" w:hAnsi="Arial" w:cs="Arial"/>
          <w:b/>
          <w:sz w:val="24"/>
        </w:rPr>
      </w:pPr>
      <w:r>
        <w:rPr>
          <w:rFonts w:ascii="Arial" w:hAnsi="Arial" w:cs="Arial"/>
          <w:sz w:val="24"/>
        </w:rPr>
        <w:t xml:space="preserve">In consulting with people here, </w:t>
      </w:r>
      <w:r w:rsidR="001559B1">
        <w:rPr>
          <w:rFonts w:ascii="Arial" w:hAnsi="Arial" w:cs="Arial"/>
          <w:sz w:val="24"/>
        </w:rPr>
        <w:t xml:space="preserve">over </w:t>
      </w:r>
      <w:r w:rsidR="001559B1" w:rsidRPr="001E4559">
        <w:rPr>
          <w:rFonts w:ascii="Arial" w:hAnsi="Arial" w:cs="Arial"/>
          <w:sz w:val="24"/>
        </w:rPr>
        <w:t>200 people attend</w:t>
      </w:r>
      <w:r>
        <w:rPr>
          <w:rFonts w:ascii="Arial" w:hAnsi="Arial" w:cs="Arial"/>
          <w:sz w:val="24"/>
        </w:rPr>
        <w:t>ed</w:t>
      </w:r>
      <w:r w:rsidR="001559B1" w:rsidRPr="001E4559">
        <w:rPr>
          <w:rFonts w:ascii="Arial" w:hAnsi="Arial" w:cs="Arial"/>
          <w:sz w:val="24"/>
        </w:rPr>
        <w:t xml:space="preserve"> 14 workshops</w:t>
      </w:r>
      <w:r w:rsidR="006105C6">
        <w:rPr>
          <w:rFonts w:ascii="Arial" w:hAnsi="Arial" w:cs="Arial"/>
          <w:sz w:val="24"/>
        </w:rPr>
        <w:t>; these included</w:t>
      </w:r>
      <w:r>
        <w:rPr>
          <w:rFonts w:ascii="Arial" w:hAnsi="Arial" w:cs="Arial"/>
          <w:sz w:val="24"/>
        </w:rPr>
        <w:t xml:space="preserve"> </w:t>
      </w:r>
      <w:r w:rsidR="001559B1" w:rsidRPr="001E4559">
        <w:rPr>
          <w:rFonts w:ascii="Arial" w:hAnsi="Arial" w:cs="Arial"/>
          <w:sz w:val="24"/>
        </w:rPr>
        <w:t>service users, staff involved in the delivery of Lifeline</w:t>
      </w:r>
      <w:r>
        <w:rPr>
          <w:rFonts w:ascii="Arial" w:hAnsi="Arial" w:cs="Arial"/>
          <w:sz w:val="24"/>
        </w:rPr>
        <w:t>,</w:t>
      </w:r>
      <w:r w:rsidR="001559B1" w:rsidRPr="001E4559">
        <w:rPr>
          <w:rFonts w:ascii="Arial" w:hAnsi="Arial" w:cs="Arial"/>
          <w:sz w:val="24"/>
        </w:rPr>
        <w:t xml:space="preserve"> and </w:t>
      </w:r>
      <w:r>
        <w:rPr>
          <w:rFonts w:ascii="Arial" w:hAnsi="Arial" w:cs="Arial"/>
          <w:sz w:val="24"/>
        </w:rPr>
        <w:t>other key</w:t>
      </w:r>
      <w:r w:rsidR="001559B1" w:rsidRPr="001E4559">
        <w:rPr>
          <w:rFonts w:ascii="Arial" w:hAnsi="Arial" w:cs="Arial"/>
          <w:sz w:val="24"/>
        </w:rPr>
        <w:t xml:space="preserve"> stakeholders</w:t>
      </w:r>
      <w:r>
        <w:rPr>
          <w:rFonts w:ascii="Arial" w:hAnsi="Arial" w:cs="Arial"/>
          <w:sz w:val="24"/>
        </w:rPr>
        <w:t xml:space="preserve">. There were also </w:t>
      </w:r>
      <w:r w:rsidR="006105C6">
        <w:rPr>
          <w:rFonts w:ascii="Arial" w:hAnsi="Arial" w:cs="Arial"/>
          <w:sz w:val="24"/>
        </w:rPr>
        <w:t>154 written responses</w:t>
      </w:r>
      <w:r w:rsidR="006105C6" w:rsidRPr="00637257">
        <w:rPr>
          <w:rFonts w:ascii="Arial" w:hAnsi="Arial" w:cs="Arial"/>
          <w:sz w:val="24"/>
        </w:rPr>
        <w:t xml:space="preserve">. </w:t>
      </w:r>
      <w:r w:rsidR="00AD1E85" w:rsidRPr="00637257">
        <w:rPr>
          <w:rFonts w:ascii="Arial" w:hAnsi="Arial" w:cs="Arial"/>
          <w:sz w:val="24"/>
        </w:rPr>
        <w:t>The findings from the Lifeline pre</w:t>
      </w:r>
      <w:r w:rsidR="00637257" w:rsidRPr="00637257">
        <w:rPr>
          <w:rFonts w:ascii="Arial" w:hAnsi="Arial" w:cs="Arial"/>
          <w:sz w:val="24"/>
        </w:rPr>
        <w:t>-</w:t>
      </w:r>
      <w:r w:rsidR="00AD1E85" w:rsidRPr="00637257">
        <w:rPr>
          <w:rFonts w:ascii="Arial" w:hAnsi="Arial" w:cs="Arial"/>
          <w:sz w:val="24"/>
        </w:rPr>
        <w:t xml:space="preserve">consultation report are accessible at </w:t>
      </w:r>
      <w:hyperlink r:id="rId14" w:history="1">
        <w:r w:rsidR="00AD1E85" w:rsidRPr="00637257">
          <w:rPr>
            <w:rStyle w:val="Hyperlink"/>
            <w:rFonts w:ascii="Arial" w:hAnsi="Arial" w:cs="Arial"/>
            <w:sz w:val="24"/>
          </w:rPr>
          <w:t>www.publichealth.hscni.net/publications/lifeline-consultation-report</w:t>
        </w:r>
      </w:hyperlink>
    </w:p>
    <w:p w14:paraId="45C71080" w14:textId="77777777" w:rsidR="001559B1" w:rsidRDefault="001559B1" w:rsidP="00D65B5B">
      <w:pPr>
        <w:spacing w:line="360" w:lineRule="auto"/>
        <w:rPr>
          <w:rFonts w:ascii="Arial" w:hAnsi="Arial" w:cs="Arial"/>
          <w:sz w:val="24"/>
        </w:rPr>
      </w:pPr>
      <w:r w:rsidRPr="00637257">
        <w:rPr>
          <w:rFonts w:ascii="Arial" w:hAnsi="Arial" w:cs="Arial"/>
          <w:sz w:val="24"/>
        </w:rPr>
        <w:t>Based on the feedback from the pre-consultation</w:t>
      </w:r>
      <w:r w:rsidRPr="001E4559">
        <w:rPr>
          <w:rFonts w:ascii="Arial" w:hAnsi="Arial" w:cs="Arial"/>
          <w:sz w:val="24"/>
        </w:rPr>
        <w:t xml:space="preserve"> exercise</w:t>
      </w:r>
      <w:r w:rsidR="00637257">
        <w:rPr>
          <w:rFonts w:ascii="Arial" w:hAnsi="Arial" w:cs="Arial"/>
          <w:sz w:val="24"/>
        </w:rPr>
        <w:t>,</w:t>
      </w:r>
      <w:r w:rsidRPr="001E4559">
        <w:rPr>
          <w:rFonts w:ascii="Arial" w:hAnsi="Arial" w:cs="Arial"/>
          <w:sz w:val="24"/>
        </w:rPr>
        <w:t xml:space="preserve"> it was clear that respondents felt that the Lifeline service is an important source of support for people of all ages across Northern Ireland who are experiencing emotional crisis and who are at risk of suicide or self-harm.  </w:t>
      </w:r>
    </w:p>
    <w:p w14:paraId="00D0DDE3" w14:textId="77777777" w:rsidR="00EF1CE1" w:rsidRPr="001E4559" w:rsidRDefault="00EF1CE1" w:rsidP="00D65B5B">
      <w:pPr>
        <w:spacing w:line="360" w:lineRule="auto"/>
        <w:rPr>
          <w:rFonts w:ascii="Arial" w:hAnsi="Arial" w:cs="Arial"/>
          <w:sz w:val="24"/>
        </w:rPr>
      </w:pPr>
      <w:r w:rsidRPr="001E4559">
        <w:rPr>
          <w:rFonts w:ascii="Arial" w:hAnsi="Arial" w:cs="Arial"/>
          <w:sz w:val="24"/>
        </w:rPr>
        <w:t xml:space="preserve">There are a number of strengths </w:t>
      </w:r>
      <w:r w:rsidR="008D032E">
        <w:rPr>
          <w:rFonts w:ascii="Arial" w:hAnsi="Arial" w:cs="Arial"/>
          <w:sz w:val="24"/>
        </w:rPr>
        <w:t>of</w:t>
      </w:r>
      <w:r w:rsidRPr="001E4559">
        <w:rPr>
          <w:rFonts w:ascii="Arial" w:hAnsi="Arial" w:cs="Arial"/>
          <w:sz w:val="24"/>
        </w:rPr>
        <w:t xml:space="preserve"> the current Lifeline service and </w:t>
      </w:r>
      <w:r w:rsidR="008D032E">
        <w:rPr>
          <w:rFonts w:ascii="Arial" w:hAnsi="Arial" w:cs="Arial"/>
          <w:sz w:val="24"/>
        </w:rPr>
        <w:t xml:space="preserve">support to retain these </w:t>
      </w:r>
      <w:r w:rsidRPr="001E4559">
        <w:rPr>
          <w:rFonts w:ascii="Arial" w:hAnsi="Arial" w:cs="Arial"/>
          <w:sz w:val="24"/>
        </w:rPr>
        <w:t>as the foundation for any future service model</w:t>
      </w:r>
      <w:r w:rsidR="008D032E">
        <w:rPr>
          <w:rFonts w:ascii="Arial" w:hAnsi="Arial" w:cs="Arial"/>
          <w:sz w:val="24"/>
        </w:rPr>
        <w:t>, including</w:t>
      </w:r>
      <w:r w:rsidRPr="001E4559">
        <w:rPr>
          <w:rFonts w:ascii="Arial" w:hAnsi="Arial" w:cs="Arial"/>
          <w:sz w:val="24"/>
        </w:rPr>
        <w:t xml:space="preserve">: </w:t>
      </w:r>
    </w:p>
    <w:p w14:paraId="67DD09B5" w14:textId="77777777" w:rsidR="00EF1CE1" w:rsidRDefault="00EF1CE1" w:rsidP="00D65B5B">
      <w:pPr>
        <w:numPr>
          <w:ilvl w:val="0"/>
          <w:numId w:val="37"/>
        </w:numPr>
        <w:spacing w:line="360" w:lineRule="auto"/>
        <w:rPr>
          <w:rFonts w:ascii="Arial" w:hAnsi="Arial" w:cs="Arial"/>
          <w:sz w:val="24"/>
        </w:rPr>
      </w:pPr>
      <w:r w:rsidRPr="001E4559">
        <w:rPr>
          <w:rFonts w:ascii="Arial" w:hAnsi="Arial" w:cs="Arial"/>
          <w:sz w:val="24"/>
        </w:rPr>
        <w:t>The level of empathy, compassion and support that call operators provide</w:t>
      </w:r>
      <w:r w:rsidR="00FD3108">
        <w:rPr>
          <w:rFonts w:ascii="Arial" w:hAnsi="Arial" w:cs="Arial"/>
          <w:sz w:val="24"/>
        </w:rPr>
        <w:t>;</w:t>
      </w:r>
    </w:p>
    <w:p w14:paraId="25CA4018" w14:textId="77777777" w:rsidR="00EF1CE1" w:rsidRPr="001E4559" w:rsidRDefault="00FD3108" w:rsidP="00D65B5B">
      <w:pPr>
        <w:numPr>
          <w:ilvl w:val="0"/>
          <w:numId w:val="37"/>
        </w:numPr>
        <w:spacing w:line="360" w:lineRule="auto"/>
        <w:rPr>
          <w:rFonts w:ascii="Arial" w:hAnsi="Arial" w:cs="Arial"/>
          <w:sz w:val="24"/>
        </w:rPr>
      </w:pPr>
      <w:r>
        <w:rPr>
          <w:rFonts w:ascii="Arial" w:hAnsi="Arial" w:cs="Arial"/>
          <w:sz w:val="24"/>
        </w:rPr>
        <w:t>S</w:t>
      </w:r>
      <w:r w:rsidR="00EF1CE1" w:rsidRPr="001E4559">
        <w:rPr>
          <w:rFonts w:ascii="Arial" w:hAnsi="Arial" w:cs="Arial"/>
          <w:sz w:val="24"/>
        </w:rPr>
        <w:t>ignposting of callers to appropriate care and provision of support to individuals at risk of self-harm and/or suicide</w:t>
      </w:r>
      <w:r>
        <w:rPr>
          <w:rFonts w:ascii="Arial" w:hAnsi="Arial" w:cs="Arial"/>
          <w:sz w:val="24"/>
        </w:rPr>
        <w:t>;</w:t>
      </w:r>
      <w:r w:rsidR="00EF1CE1" w:rsidRPr="001E4559">
        <w:rPr>
          <w:rFonts w:ascii="Arial" w:hAnsi="Arial" w:cs="Arial"/>
          <w:sz w:val="24"/>
        </w:rPr>
        <w:t xml:space="preserve">  </w:t>
      </w:r>
    </w:p>
    <w:p w14:paraId="5B09A7C4" w14:textId="77777777" w:rsidR="00EF1CE1" w:rsidRPr="001E4559" w:rsidRDefault="00EF1CE1" w:rsidP="00D65B5B">
      <w:pPr>
        <w:numPr>
          <w:ilvl w:val="0"/>
          <w:numId w:val="37"/>
        </w:numPr>
        <w:spacing w:line="360" w:lineRule="auto"/>
        <w:rPr>
          <w:rFonts w:ascii="Arial" w:hAnsi="Arial" w:cs="Arial"/>
          <w:sz w:val="24"/>
        </w:rPr>
      </w:pPr>
      <w:r w:rsidRPr="001E4559">
        <w:rPr>
          <w:rFonts w:ascii="Arial" w:hAnsi="Arial" w:cs="Arial"/>
          <w:sz w:val="24"/>
        </w:rPr>
        <w:t xml:space="preserve">The implementation of a distinct Lifeline Communication Strategy </w:t>
      </w:r>
      <w:r w:rsidR="008D032E">
        <w:rPr>
          <w:rFonts w:ascii="Arial" w:hAnsi="Arial" w:cs="Arial"/>
          <w:sz w:val="24"/>
        </w:rPr>
        <w:t xml:space="preserve">which has increased </w:t>
      </w:r>
      <w:r w:rsidRPr="001E4559">
        <w:rPr>
          <w:rFonts w:ascii="Arial" w:hAnsi="Arial" w:cs="Arial"/>
          <w:sz w:val="24"/>
        </w:rPr>
        <w:t>awareness of this public</w:t>
      </w:r>
      <w:r w:rsidR="008D032E">
        <w:rPr>
          <w:rFonts w:ascii="Arial" w:hAnsi="Arial" w:cs="Arial"/>
          <w:sz w:val="24"/>
        </w:rPr>
        <w:t>-</w:t>
      </w:r>
      <w:r w:rsidRPr="001E4559">
        <w:rPr>
          <w:rFonts w:ascii="Arial" w:hAnsi="Arial" w:cs="Arial"/>
          <w:sz w:val="24"/>
        </w:rPr>
        <w:t xml:space="preserve">facing service across </w:t>
      </w:r>
      <w:r>
        <w:rPr>
          <w:rFonts w:ascii="Arial" w:hAnsi="Arial" w:cs="Arial"/>
          <w:sz w:val="24"/>
        </w:rPr>
        <w:t>Northern Ireland</w:t>
      </w:r>
      <w:r w:rsidRPr="001E4559">
        <w:rPr>
          <w:rFonts w:ascii="Arial" w:hAnsi="Arial" w:cs="Arial"/>
          <w:sz w:val="24"/>
        </w:rPr>
        <w:t xml:space="preserve">. </w:t>
      </w:r>
    </w:p>
    <w:p w14:paraId="1C75FC3F" w14:textId="77777777" w:rsidR="00EF1CE1" w:rsidRPr="001E4559" w:rsidRDefault="008D032E" w:rsidP="00D65B5B">
      <w:pPr>
        <w:spacing w:line="360" w:lineRule="auto"/>
        <w:rPr>
          <w:rFonts w:ascii="Arial" w:hAnsi="Arial" w:cs="Arial"/>
          <w:sz w:val="24"/>
        </w:rPr>
      </w:pPr>
      <w:r>
        <w:rPr>
          <w:rFonts w:ascii="Arial" w:hAnsi="Arial" w:cs="Arial"/>
          <w:sz w:val="24"/>
        </w:rPr>
        <w:t>However, t</w:t>
      </w:r>
      <w:r w:rsidR="00EF1CE1" w:rsidRPr="001E4559">
        <w:rPr>
          <w:rFonts w:ascii="Arial" w:hAnsi="Arial" w:cs="Arial"/>
          <w:sz w:val="24"/>
        </w:rPr>
        <w:t xml:space="preserve">he </w:t>
      </w:r>
      <w:r>
        <w:rPr>
          <w:rFonts w:ascii="Arial" w:hAnsi="Arial" w:cs="Arial"/>
          <w:sz w:val="24"/>
        </w:rPr>
        <w:t>feedback</w:t>
      </w:r>
      <w:r w:rsidR="00EF1CE1" w:rsidRPr="001E4559">
        <w:rPr>
          <w:rFonts w:ascii="Arial" w:hAnsi="Arial" w:cs="Arial"/>
          <w:sz w:val="24"/>
        </w:rPr>
        <w:t xml:space="preserve"> </w:t>
      </w:r>
      <w:r>
        <w:rPr>
          <w:rFonts w:ascii="Arial" w:hAnsi="Arial" w:cs="Arial"/>
          <w:sz w:val="24"/>
        </w:rPr>
        <w:t>also</w:t>
      </w:r>
      <w:r w:rsidR="00EF1CE1" w:rsidRPr="001E4559">
        <w:rPr>
          <w:rFonts w:ascii="Arial" w:hAnsi="Arial" w:cs="Arial"/>
          <w:sz w:val="24"/>
        </w:rPr>
        <w:t xml:space="preserve"> identified that there are a number of limitations with the current serv</w:t>
      </w:r>
      <w:r w:rsidR="00637257">
        <w:rPr>
          <w:rFonts w:ascii="Arial" w:hAnsi="Arial" w:cs="Arial"/>
          <w:sz w:val="24"/>
        </w:rPr>
        <w:t xml:space="preserve">ice which need to be addressed. </w:t>
      </w:r>
      <w:r w:rsidR="00EF1CE1">
        <w:rPr>
          <w:rFonts w:ascii="Arial" w:hAnsi="Arial" w:cs="Arial"/>
          <w:sz w:val="24"/>
        </w:rPr>
        <w:t>For example</w:t>
      </w:r>
      <w:r w:rsidR="00FD3108">
        <w:rPr>
          <w:rFonts w:ascii="Arial" w:hAnsi="Arial" w:cs="Arial"/>
          <w:sz w:val="24"/>
        </w:rPr>
        <w:t>:</w:t>
      </w:r>
    </w:p>
    <w:p w14:paraId="755AC1E5" w14:textId="77777777" w:rsidR="00EF1CE1" w:rsidRPr="001E4559" w:rsidRDefault="00EF1CE1" w:rsidP="00D65B5B">
      <w:pPr>
        <w:numPr>
          <w:ilvl w:val="0"/>
          <w:numId w:val="38"/>
        </w:numPr>
        <w:spacing w:line="360" w:lineRule="auto"/>
        <w:rPr>
          <w:rFonts w:ascii="Arial" w:hAnsi="Arial" w:cs="Arial"/>
          <w:sz w:val="24"/>
        </w:rPr>
      </w:pPr>
      <w:r>
        <w:rPr>
          <w:rFonts w:ascii="Arial" w:hAnsi="Arial" w:cs="Arial"/>
          <w:sz w:val="24"/>
        </w:rPr>
        <w:t>There are concerns</w:t>
      </w:r>
      <w:r w:rsidRPr="001E4559">
        <w:rPr>
          <w:rFonts w:ascii="Arial" w:hAnsi="Arial" w:cs="Arial"/>
          <w:sz w:val="24"/>
        </w:rPr>
        <w:t xml:space="preserve"> that the service </w:t>
      </w:r>
      <w:r>
        <w:rPr>
          <w:rFonts w:ascii="Arial" w:hAnsi="Arial" w:cs="Arial"/>
          <w:sz w:val="24"/>
        </w:rPr>
        <w:t>has</w:t>
      </w:r>
      <w:r w:rsidRPr="001E4559">
        <w:rPr>
          <w:rFonts w:ascii="Arial" w:hAnsi="Arial" w:cs="Arial"/>
          <w:sz w:val="24"/>
        </w:rPr>
        <w:t xml:space="preserve"> mov</w:t>
      </w:r>
      <w:r>
        <w:rPr>
          <w:rFonts w:ascii="Arial" w:hAnsi="Arial" w:cs="Arial"/>
          <w:sz w:val="24"/>
        </w:rPr>
        <w:t>ed</w:t>
      </w:r>
      <w:r w:rsidRPr="001E4559">
        <w:rPr>
          <w:rFonts w:ascii="Arial" w:hAnsi="Arial" w:cs="Arial"/>
          <w:sz w:val="24"/>
        </w:rPr>
        <w:t xml:space="preserve"> away from its core purpose as a crisis response service specifically for people at immediate risk of self-harm and</w:t>
      </w:r>
      <w:r w:rsidR="00637257">
        <w:rPr>
          <w:rFonts w:ascii="Arial" w:hAnsi="Arial" w:cs="Arial"/>
          <w:sz w:val="24"/>
        </w:rPr>
        <w:t>/</w:t>
      </w:r>
      <w:r w:rsidRPr="001E4559">
        <w:rPr>
          <w:rFonts w:ascii="Arial" w:hAnsi="Arial" w:cs="Arial"/>
          <w:sz w:val="24"/>
        </w:rPr>
        <w:t>or suicide</w:t>
      </w:r>
      <w:r w:rsidR="00FD3108">
        <w:rPr>
          <w:rFonts w:ascii="Arial" w:hAnsi="Arial" w:cs="Arial"/>
          <w:sz w:val="24"/>
        </w:rPr>
        <w:t>,</w:t>
      </w:r>
      <w:r w:rsidRPr="001E4559">
        <w:rPr>
          <w:rFonts w:ascii="Arial" w:hAnsi="Arial" w:cs="Arial"/>
          <w:sz w:val="24"/>
        </w:rPr>
        <w:t xml:space="preserve"> to become one which was providing on-going support for most people who call the helpline</w:t>
      </w:r>
      <w:r w:rsidR="00FD3108">
        <w:rPr>
          <w:rFonts w:ascii="Arial" w:hAnsi="Arial" w:cs="Arial"/>
          <w:sz w:val="24"/>
        </w:rPr>
        <w:t xml:space="preserve">. </w:t>
      </w:r>
      <w:r w:rsidR="003956F6">
        <w:rPr>
          <w:rFonts w:ascii="Arial" w:hAnsi="Arial" w:cs="Arial"/>
          <w:sz w:val="24"/>
        </w:rPr>
        <w:t>There is therefore a desire to see greater empowerment and enablement of people who call Lifeline</w:t>
      </w:r>
      <w:r w:rsidR="00FD3108">
        <w:rPr>
          <w:rFonts w:ascii="Arial" w:hAnsi="Arial" w:cs="Arial"/>
          <w:sz w:val="24"/>
        </w:rPr>
        <w:t>;</w:t>
      </w:r>
      <w:r w:rsidRPr="001E4559">
        <w:rPr>
          <w:rFonts w:ascii="Arial" w:hAnsi="Arial" w:cs="Arial"/>
          <w:sz w:val="24"/>
        </w:rPr>
        <w:t xml:space="preserve">  </w:t>
      </w:r>
    </w:p>
    <w:p w14:paraId="35CD5332" w14:textId="77777777" w:rsidR="003956F6" w:rsidRDefault="003956F6" w:rsidP="00D65B5B">
      <w:pPr>
        <w:numPr>
          <w:ilvl w:val="0"/>
          <w:numId w:val="38"/>
        </w:numPr>
        <w:spacing w:line="360" w:lineRule="auto"/>
        <w:rPr>
          <w:rFonts w:ascii="Arial" w:hAnsi="Arial" w:cs="Arial"/>
          <w:sz w:val="24"/>
        </w:rPr>
      </w:pPr>
      <w:r>
        <w:rPr>
          <w:rFonts w:ascii="Arial" w:hAnsi="Arial" w:cs="Arial"/>
          <w:sz w:val="24"/>
        </w:rPr>
        <w:t xml:space="preserve">There are concerns that the service is not as integrated with other statutory, community and voluntary sector mental health and related services, and </w:t>
      </w:r>
      <w:r w:rsidR="00637257">
        <w:rPr>
          <w:rFonts w:ascii="Arial" w:hAnsi="Arial" w:cs="Arial"/>
          <w:sz w:val="24"/>
        </w:rPr>
        <w:t xml:space="preserve">there is therefore </w:t>
      </w:r>
      <w:r>
        <w:rPr>
          <w:rFonts w:ascii="Arial" w:hAnsi="Arial" w:cs="Arial"/>
          <w:sz w:val="24"/>
        </w:rPr>
        <w:t xml:space="preserve">a desire to see greater integration in the future; </w:t>
      </w:r>
    </w:p>
    <w:p w14:paraId="20FD7950" w14:textId="77777777" w:rsidR="00EF1CE1" w:rsidRPr="001766A2" w:rsidRDefault="00EF1CE1" w:rsidP="00D65B5B">
      <w:pPr>
        <w:numPr>
          <w:ilvl w:val="0"/>
          <w:numId w:val="38"/>
        </w:numPr>
        <w:spacing w:line="360" w:lineRule="auto"/>
        <w:rPr>
          <w:rFonts w:ascii="Arial" w:hAnsi="Arial" w:cs="Arial"/>
          <w:sz w:val="24"/>
        </w:rPr>
      </w:pPr>
      <w:r w:rsidRPr="001766A2">
        <w:rPr>
          <w:rFonts w:ascii="Arial" w:hAnsi="Arial" w:cs="Arial"/>
          <w:sz w:val="24"/>
        </w:rPr>
        <w:t xml:space="preserve">The Lifeline service has been </w:t>
      </w:r>
      <w:r w:rsidR="00E53A36">
        <w:rPr>
          <w:rFonts w:ascii="Arial" w:hAnsi="Arial" w:cs="Arial"/>
          <w:sz w:val="24"/>
        </w:rPr>
        <w:t>perceived</w:t>
      </w:r>
      <w:r w:rsidR="00E53A36" w:rsidRPr="001766A2">
        <w:rPr>
          <w:rFonts w:ascii="Arial" w:hAnsi="Arial" w:cs="Arial"/>
          <w:sz w:val="24"/>
        </w:rPr>
        <w:t xml:space="preserve"> </w:t>
      </w:r>
      <w:r w:rsidRPr="001766A2">
        <w:rPr>
          <w:rFonts w:ascii="Arial" w:hAnsi="Arial" w:cs="Arial"/>
          <w:sz w:val="24"/>
        </w:rPr>
        <w:t>by some as ‘Belfast centred’ and ‘the further away an individual lives from Belfast</w:t>
      </w:r>
      <w:r w:rsidR="00FD3108">
        <w:rPr>
          <w:rFonts w:ascii="Arial" w:hAnsi="Arial" w:cs="Arial"/>
          <w:sz w:val="24"/>
        </w:rPr>
        <w:t>,</w:t>
      </w:r>
      <w:r w:rsidRPr="001766A2">
        <w:rPr>
          <w:rFonts w:ascii="Arial" w:hAnsi="Arial" w:cs="Arial"/>
          <w:sz w:val="24"/>
        </w:rPr>
        <w:t xml:space="preserve"> the less likely they are to engage with the Lifeline service’</w:t>
      </w:r>
      <w:r w:rsidR="00FD3108">
        <w:rPr>
          <w:rFonts w:ascii="Arial" w:hAnsi="Arial" w:cs="Arial"/>
          <w:sz w:val="24"/>
        </w:rPr>
        <w:t>;</w:t>
      </w:r>
    </w:p>
    <w:p w14:paraId="3723A4DD" w14:textId="77777777" w:rsidR="00EF1CE1" w:rsidRPr="001E4559" w:rsidRDefault="00EF1CE1" w:rsidP="00D65B5B">
      <w:pPr>
        <w:numPr>
          <w:ilvl w:val="0"/>
          <w:numId w:val="38"/>
        </w:numPr>
        <w:spacing w:line="360" w:lineRule="auto"/>
        <w:rPr>
          <w:rFonts w:ascii="Arial" w:hAnsi="Arial" w:cs="Arial"/>
          <w:sz w:val="24"/>
        </w:rPr>
      </w:pPr>
      <w:r w:rsidRPr="001E4559">
        <w:rPr>
          <w:rFonts w:ascii="Arial" w:hAnsi="Arial" w:cs="Arial"/>
          <w:sz w:val="24"/>
        </w:rPr>
        <w:t>The current service delivery model, which is built around one provider providing all aspects of the service, has</w:t>
      </w:r>
      <w:r w:rsidR="00A83D52">
        <w:rPr>
          <w:rFonts w:ascii="Arial" w:hAnsi="Arial" w:cs="Arial"/>
          <w:sz w:val="24"/>
        </w:rPr>
        <w:t xml:space="preserve"> a</w:t>
      </w:r>
      <w:r w:rsidRPr="001E4559">
        <w:rPr>
          <w:rFonts w:ascii="Arial" w:hAnsi="Arial" w:cs="Arial"/>
          <w:sz w:val="24"/>
        </w:rPr>
        <w:t xml:space="preserve"> limited range of back-up options and carries a high risk in the event of service failure and business continuity.</w:t>
      </w:r>
      <w:r w:rsidRPr="001E4559" w:rsidDel="00811FAA">
        <w:rPr>
          <w:rFonts w:ascii="Arial" w:hAnsi="Arial" w:cs="Arial"/>
          <w:sz w:val="24"/>
        </w:rPr>
        <w:t xml:space="preserve"> </w:t>
      </w:r>
      <w:r w:rsidRPr="001E4559">
        <w:rPr>
          <w:rFonts w:ascii="Arial" w:hAnsi="Arial" w:cs="Arial"/>
          <w:sz w:val="24"/>
        </w:rPr>
        <w:t xml:space="preserve">  </w:t>
      </w:r>
    </w:p>
    <w:p w14:paraId="6D7891F7" w14:textId="77777777" w:rsidR="00A75C1A" w:rsidRDefault="008D032E" w:rsidP="00322239">
      <w:pPr>
        <w:spacing w:line="360" w:lineRule="auto"/>
        <w:rPr>
          <w:rFonts w:ascii="Arial" w:hAnsi="Arial" w:cs="Arial"/>
          <w:sz w:val="24"/>
        </w:rPr>
      </w:pPr>
      <w:r>
        <w:rPr>
          <w:rFonts w:ascii="Arial" w:hAnsi="Arial" w:cs="Arial"/>
          <w:sz w:val="24"/>
        </w:rPr>
        <w:t>This feedback, analysis of the current service</w:t>
      </w:r>
      <w:r w:rsidR="00322239">
        <w:rPr>
          <w:rFonts w:ascii="Arial" w:hAnsi="Arial" w:cs="Arial"/>
          <w:sz w:val="24"/>
        </w:rPr>
        <w:t>,</w:t>
      </w:r>
      <w:r>
        <w:rPr>
          <w:rFonts w:ascii="Arial" w:hAnsi="Arial" w:cs="Arial"/>
          <w:sz w:val="24"/>
        </w:rPr>
        <w:t xml:space="preserve"> and learning from crisis response helplines elsewhere</w:t>
      </w:r>
      <w:r w:rsidR="00322239">
        <w:rPr>
          <w:rFonts w:ascii="Arial" w:hAnsi="Arial" w:cs="Arial"/>
          <w:sz w:val="24"/>
        </w:rPr>
        <w:t xml:space="preserve"> was considered carefully to inform the future proposed service model.</w:t>
      </w:r>
      <w:r w:rsidR="00A75C1A">
        <w:rPr>
          <w:rFonts w:ascii="Arial" w:hAnsi="Arial" w:cs="Arial"/>
          <w:sz w:val="24"/>
        </w:rPr>
        <w:br w:type="page"/>
      </w:r>
    </w:p>
    <w:p w14:paraId="4584AF36" w14:textId="77777777" w:rsidR="00D65B5B" w:rsidRDefault="00D65B5B" w:rsidP="00850E7E">
      <w:pPr>
        <w:jc w:val="both"/>
        <w:rPr>
          <w:rFonts w:ascii="Arial" w:hAnsi="Arial" w:cs="Arial"/>
          <w:b/>
          <w:sz w:val="24"/>
        </w:rPr>
      </w:pPr>
      <w:r>
        <w:rPr>
          <w:rFonts w:ascii="Arial" w:hAnsi="Arial" w:cs="Arial"/>
          <w:b/>
          <w:sz w:val="24"/>
        </w:rPr>
        <w:t xml:space="preserve">PROPOSED NEW LIFELINE CRISIS </w:t>
      </w:r>
      <w:r w:rsidR="00637257">
        <w:rPr>
          <w:rFonts w:ascii="Arial" w:hAnsi="Arial" w:cs="Arial"/>
          <w:b/>
          <w:sz w:val="24"/>
        </w:rPr>
        <w:t xml:space="preserve">INTERVENTION </w:t>
      </w:r>
      <w:r>
        <w:rPr>
          <w:rFonts w:ascii="Arial" w:hAnsi="Arial" w:cs="Arial"/>
          <w:b/>
          <w:sz w:val="24"/>
        </w:rPr>
        <w:t>SERVICE MODEL</w:t>
      </w:r>
    </w:p>
    <w:p w14:paraId="0E427579" w14:textId="77777777" w:rsidR="00D94A43" w:rsidRDefault="00D65B5B" w:rsidP="008D032E">
      <w:pPr>
        <w:spacing w:line="360" w:lineRule="auto"/>
        <w:rPr>
          <w:rFonts w:ascii="Arial" w:hAnsi="Arial" w:cs="Arial"/>
          <w:b/>
          <w:noProof/>
          <w:sz w:val="24"/>
          <w:u w:val="single"/>
          <w:lang w:eastAsia="en-GB"/>
        </w:rPr>
      </w:pPr>
      <w:r>
        <w:rPr>
          <w:rFonts w:ascii="Arial" w:hAnsi="Arial" w:cs="Arial"/>
          <w:sz w:val="24"/>
        </w:rPr>
        <w:t xml:space="preserve">The </w:t>
      </w:r>
      <w:r w:rsidR="001A0829">
        <w:rPr>
          <w:rFonts w:ascii="Arial" w:hAnsi="Arial" w:cs="Arial"/>
          <w:sz w:val="24"/>
        </w:rPr>
        <w:t>p</w:t>
      </w:r>
      <w:r w:rsidR="00322239">
        <w:rPr>
          <w:rFonts w:ascii="Arial" w:hAnsi="Arial" w:cs="Arial"/>
          <w:sz w:val="24"/>
        </w:rPr>
        <w:t xml:space="preserve">roposed service </w:t>
      </w:r>
      <w:r>
        <w:rPr>
          <w:rFonts w:ascii="Arial" w:hAnsi="Arial" w:cs="Arial"/>
          <w:sz w:val="24"/>
        </w:rPr>
        <w:t>model</w:t>
      </w:r>
      <w:r w:rsidR="001A0829">
        <w:rPr>
          <w:rFonts w:ascii="Arial" w:hAnsi="Arial" w:cs="Arial"/>
          <w:sz w:val="24"/>
        </w:rPr>
        <w:t>,</w:t>
      </w:r>
      <w:r>
        <w:rPr>
          <w:rFonts w:ascii="Arial" w:hAnsi="Arial" w:cs="Arial"/>
          <w:sz w:val="24"/>
        </w:rPr>
        <w:t xml:space="preserve"> </w:t>
      </w:r>
      <w:r w:rsidR="001A0829">
        <w:rPr>
          <w:rFonts w:ascii="Arial" w:hAnsi="Arial" w:cs="Arial"/>
          <w:sz w:val="24"/>
        </w:rPr>
        <w:t xml:space="preserve">presented in the Strategic Outline Business Case, aims to build on the experiences gained during the past </w:t>
      </w:r>
      <w:r w:rsidR="007C0380">
        <w:rPr>
          <w:rFonts w:ascii="Arial" w:hAnsi="Arial" w:cs="Arial"/>
          <w:sz w:val="24"/>
        </w:rPr>
        <w:t>three</w:t>
      </w:r>
      <w:r w:rsidR="001A0829">
        <w:rPr>
          <w:rFonts w:ascii="Arial" w:hAnsi="Arial" w:cs="Arial"/>
          <w:sz w:val="24"/>
        </w:rPr>
        <w:t xml:space="preserve"> years of the current Lifeline service and to enhance the strengths of the existing provision while addressing its limitations.</w:t>
      </w:r>
    </w:p>
    <w:p w14:paraId="26A1680B" w14:textId="77777777" w:rsidR="00D94A43" w:rsidRDefault="00D94A43" w:rsidP="00D15489">
      <w:pPr>
        <w:rPr>
          <w:rFonts w:ascii="Arial" w:hAnsi="Arial" w:cs="Arial"/>
          <w:b/>
          <w:noProof/>
          <w:sz w:val="24"/>
          <w:u w:val="single"/>
          <w:lang w:eastAsia="en-GB"/>
        </w:rPr>
      </w:pPr>
      <w:r>
        <w:rPr>
          <w:rFonts w:ascii="Arial" w:hAnsi="Arial" w:cs="Arial"/>
          <w:b/>
          <w:noProof/>
          <w:sz w:val="24"/>
          <w:u w:val="single"/>
          <w:lang w:eastAsia="en-GB"/>
        </w:rPr>
        <w:drawing>
          <wp:inline distT="0" distB="0" distL="0" distR="0" wp14:anchorId="11DEAE4B" wp14:editId="26D1308A">
            <wp:extent cx="5731510" cy="5192729"/>
            <wp:effectExtent l="0" t="0" r="2540" b="8255"/>
            <wp:docPr id="11" name="Picture 11" descr="C:\Users\lmaie001\AppData\Local\Microsoft\Windows\Temporary Internet Files\Content.Outlook\IILTZO0M\lifeline_diagram_amend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ie001\AppData\Local\Microsoft\Windows\Temporary Internet Files\Content.Outlook\IILTZO0M\lifeline_diagram_amended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192729"/>
                    </a:xfrm>
                    <a:prstGeom prst="rect">
                      <a:avLst/>
                    </a:prstGeom>
                    <a:noFill/>
                    <a:ln>
                      <a:noFill/>
                    </a:ln>
                  </pic:spPr>
                </pic:pic>
              </a:graphicData>
            </a:graphic>
          </wp:inline>
        </w:drawing>
      </w:r>
    </w:p>
    <w:p w14:paraId="1921339B" w14:textId="77777777" w:rsidR="00322239" w:rsidRDefault="00322239" w:rsidP="00322239">
      <w:pPr>
        <w:spacing w:line="360" w:lineRule="auto"/>
        <w:rPr>
          <w:rFonts w:ascii="Arial" w:hAnsi="Arial" w:cs="Arial"/>
          <w:sz w:val="24"/>
        </w:rPr>
      </w:pPr>
    </w:p>
    <w:p w14:paraId="29C59155" w14:textId="77777777" w:rsidR="000839F0" w:rsidRDefault="000839F0" w:rsidP="00322239">
      <w:pPr>
        <w:spacing w:after="0" w:line="360" w:lineRule="auto"/>
        <w:rPr>
          <w:rFonts w:ascii="Arial" w:hAnsi="Arial" w:cs="Arial"/>
          <w:sz w:val="24"/>
        </w:rPr>
      </w:pPr>
      <w:r w:rsidRPr="001B714D">
        <w:rPr>
          <w:rFonts w:ascii="Arial" w:hAnsi="Arial" w:cs="Arial"/>
          <w:sz w:val="24"/>
        </w:rPr>
        <w:t xml:space="preserve">The overarching aim of the Lifeline </w:t>
      </w:r>
      <w:r>
        <w:rPr>
          <w:rFonts w:ascii="Arial" w:hAnsi="Arial" w:cs="Arial"/>
          <w:sz w:val="24"/>
        </w:rPr>
        <w:t>Crisis Intervention S</w:t>
      </w:r>
      <w:r w:rsidRPr="001B714D">
        <w:rPr>
          <w:rFonts w:ascii="Arial" w:hAnsi="Arial" w:cs="Arial"/>
          <w:sz w:val="24"/>
        </w:rPr>
        <w:t>ervice</w:t>
      </w:r>
      <w:r w:rsidR="00322239">
        <w:rPr>
          <w:rFonts w:ascii="Arial" w:hAnsi="Arial" w:cs="Arial"/>
          <w:sz w:val="24"/>
        </w:rPr>
        <w:t xml:space="preserve"> </w:t>
      </w:r>
      <w:r w:rsidRPr="001B714D">
        <w:rPr>
          <w:rFonts w:ascii="Arial" w:hAnsi="Arial" w:cs="Arial"/>
          <w:sz w:val="24"/>
        </w:rPr>
        <w:t xml:space="preserve">is to help reduce the number of deaths as a result of suicide and the number of incidents of self-harm in Northern Ireland, </w:t>
      </w:r>
      <w:r w:rsidR="00322239">
        <w:rPr>
          <w:rFonts w:ascii="Arial" w:hAnsi="Arial" w:cs="Arial"/>
          <w:sz w:val="24"/>
        </w:rPr>
        <w:t>by</w:t>
      </w:r>
      <w:r w:rsidRPr="001B714D">
        <w:rPr>
          <w:rFonts w:ascii="Arial" w:hAnsi="Arial" w:cs="Arial"/>
          <w:sz w:val="24"/>
        </w:rPr>
        <w:t xml:space="preserve"> enabling access to appropriate services for those at immediate r</w:t>
      </w:r>
      <w:r>
        <w:rPr>
          <w:rFonts w:ascii="Arial" w:hAnsi="Arial" w:cs="Arial"/>
          <w:sz w:val="24"/>
        </w:rPr>
        <w:t>isk of suicide and self-harm</w:t>
      </w:r>
      <w:r w:rsidRPr="001B714D">
        <w:rPr>
          <w:rFonts w:ascii="Arial" w:hAnsi="Arial" w:cs="Arial"/>
          <w:sz w:val="24"/>
        </w:rPr>
        <w:t xml:space="preserve">. </w:t>
      </w:r>
    </w:p>
    <w:p w14:paraId="1B65436C" w14:textId="77777777" w:rsidR="00322239" w:rsidRDefault="00322239" w:rsidP="00322239">
      <w:pPr>
        <w:spacing w:after="0" w:line="360" w:lineRule="auto"/>
        <w:rPr>
          <w:rFonts w:ascii="Arial" w:hAnsi="Arial" w:cs="Arial"/>
          <w:sz w:val="24"/>
        </w:rPr>
      </w:pPr>
    </w:p>
    <w:p w14:paraId="16D83C09" w14:textId="77777777" w:rsidR="001A0829" w:rsidRDefault="007C0380" w:rsidP="00322239">
      <w:pPr>
        <w:spacing w:after="0" w:line="360" w:lineRule="auto"/>
        <w:rPr>
          <w:rFonts w:ascii="Arial" w:hAnsi="Arial" w:cs="Arial"/>
          <w:sz w:val="24"/>
        </w:rPr>
      </w:pPr>
      <w:r>
        <w:rPr>
          <w:rFonts w:ascii="Arial" w:hAnsi="Arial" w:cs="Arial"/>
          <w:sz w:val="24"/>
        </w:rPr>
        <w:br/>
      </w:r>
      <w:r w:rsidR="001A0829">
        <w:rPr>
          <w:rFonts w:ascii="Arial" w:hAnsi="Arial" w:cs="Arial"/>
          <w:sz w:val="24"/>
        </w:rPr>
        <w:t xml:space="preserve">It is proposed that </w:t>
      </w:r>
      <w:r w:rsidR="00322239">
        <w:rPr>
          <w:rFonts w:ascii="Arial" w:hAnsi="Arial" w:cs="Arial"/>
          <w:sz w:val="24"/>
        </w:rPr>
        <w:t>the</w:t>
      </w:r>
      <w:r w:rsidR="001A0829">
        <w:rPr>
          <w:rFonts w:ascii="Arial" w:hAnsi="Arial" w:cs="Arial"/>
          <w:sz w:val="24"/>
        </w:rPr>
        <w:t xml:space="preserve"> future </w:t>
      </w:r>
      <w:r w:rsidR="00BC0324">
        <w:rPr>
          <w:rFonts w:ascii="Arial" w:hAnsi="Arial" w:cs="Arial"/>
          <w:sz w:val="24"/>
        </w:rPr>
        <w:t xml:space="preserve">Lifeline service </w:t>
      </w:r>
      <w:r w:rsidR="001A0829">
        <w:rPr>
          <w:rFonts w:ascii="Arial" w:hAnsi="Arial" w:cs="Arial"/>
          <w:sz w:val="24"/>
        </w:rPr>
        <w:t>will include the following core elements:</w:t>
      </w:r>
    </w:p>
    <w:p w14:paraId="0083E8C9" w14:textId="77777777" w:rsidR="008B3255" w:rsidRPr="001B714D" w:rsidRDefault="008B3255" w:rsidP="00322239">
      <w:pPr>
        <w:numPr>
          <w:ilvl w:val="0"/>
          <w:numId w:val="45"/>
        </w:numPr>
        <w:spacing w:after="0" w:line="360" w:lineRule="auto"/>
        <w:rPr>
          <w:rFonts w:ascii="Arial" w:hAnsi="Arial" w:cs="Arial"/>
          <w:sz w:val="24"/>
        </w:rPr>
      </w:pPr>
      <w:r>
        <w:rPr>
          <w:rFonts w:ascii="Arial" w:hAnsi="Arial" w:cs="Arial"/>
          <w:sz w:val="24"/>
        </w:rPr>
        <w:t xml:space="preserve">It </w:t>
      </w:r>
      <w:r w:rsidRPr="001B714D">
        <w:rPr>
          <w:rFonts w:ascii="Arial" w:hAnsi="Arial" w:cs="Arial"/>
          <w:sz w:val="24"/>
        </w:rPr>
        <w:t>will continue to be a free</w:t>
      </w:r>
      <w:r w:rsidR="003956F6">
        <w:rPr>
          <w:rFonts w:ascii="Arial" w:hAnsi="Arial" w:cs="Arial"/>
          <w:sz w:val="24"/>
        </w:rPr>
        <w:t>-</w:t>
      </w:r>
      <w:r w:rsidRPr="001B714D">
        <w:rPr>
          <w:rFonts w:ascii="Arial" w:hAnsi="Arial" w:cs="Arial"/>
          <w:sz w:val="24"/>
        </w:rPr>
        <w:t>to</w:t>
      </w:r>
      <w:r w:rsidR="003956F6">
        <w:rPr>
          <w:rFonts w:ascii="Arial" w:hAnsi="Arial" w:cs="Arial"/>
          <w:sz w:val="24"/>
        </w:rPr>
        <w:t>-</w:t>
      </w:r>
      <w:r w:rsidRPr="001B714D">
        <w:rPr>
          <w:rFonts w:ascii="Arial" w:hAnsi="Arial" w:cs="Arial"/>
          <w:sz w:val="24"/>
        </w:rPr>
        <w:t>call, 24/7, 365 days/year telephone helpline</w:t>
      </w:r>
      <w:r w:rsidR="003956F6">
        <w:rPr>
          <w:rFonts w:ascii="Arial" w:hAnsi="Arial" w:cs="Arial"/>
          <w:sz w:val="24"/>
        </w:rPr>
        <w:t xml:space="preserve"> </w:t>
      </w:r>
      <w:r w:rsidRPr="001B714D">
        <w:rPr>
          <w:rFonts w:ascii="Arial" w:hAnsi="Arial" w:cs="Arial"/>
          <w:sz w:val="24"/>
        </w:rPr>
        <w:t xml:space="preserve">accessible to people in </w:t>
      </w:r>
      <w:r w:rsidR="007C0380">
        <w:rPr>
          <w:rFonts w:ascii="Arial" w:hAnsi="Arial" w:cs="Arial"/>
          <w:sz w:val="24"/>
        </w:rPr>
        <w:t xml:space="preserve">Northern Ireland </w:t>
      </w:r>
      <w:r w:rsidR="00322239">
        <w:rPr>
          <w:rFonts w:ascii="Arial" w:hAnsi="Arial" w:cs="Arial"/>
          <w:sz w:val="24"/>
        </w:rPr>
        <w:t>who are</w:t>
      </w:r>
      <w:r>
        <w:rPr>
          <w:rFonts w:ascii="Arial" w:hAnsi="Arial" w:cs="Arial"/>
          <w:sz w:val="24"/>
        </w:rPr>
        <w:t xml:space="preserve"> in crisis and at risk of suicide or self-harm</w:t>
      </w:r>
      <w:r w:rsidR="00CE3911">
        <w:rPr>
          <w:rFonts w:ascii="Arial" w:hAnsi="Arial" w:cs="Arial"/>
          <w:sz w:val="24"/>
        </w:rPr>
        <w:t>;</w:t>
      </w:r>
    </w:p>
    <w:p w14:paraId="5F860D62" w14:textId="77777777" w:rsidR="00322239" w:rsidRDefault="00322239" w:rsidP="00322239">
      <w:pPr>
        <w:numPr>
          <w:ilvl w:val="0"/>
          <w:numId w:val="45"/>
        </w:numPr>
        <w:spacing w:after="0" w:line="360" w:lineRule="auto"/>
        <w:rPr>
          <w:rFonts w:ascii="Arial" w:hAnsi="Arial" w:cs="Arial"/>
          <w:sz w:val="24"/>
        </w:rPr>
      </w:pPr>
      <w:r>
        <w:rPr>
          <w:rFonts w:ascii="Arial" w:hAnsi="Arial" w:cs="Arial"/>
          <w:sz w:val="24"/>
        </w:rPr>
        <w:t>It</w:t>
      </w:r>
      <w:r w:rsidR="008B3255" w:rsidRPr="001B714D">
        <w:rPr>
          <w:rFonts w:ascii="Arial" w:hAnsi="Arial" w:cs="Arial"/>
          <w:sz w:val="24"/>
        </w:rPr>
        <w:t xml:space="preserve"> will provide a </w:t>
      </w:r>
      <w:r>
        <w:rPr>
          <w:rFonts w:ascii="Arial" w:hAnsi="Arial" w:cs="Arial"/>
          <w:sz w:val="24"/>
        </w:rPr>
        <w:t>‘</w:t>
      </w:r>
      <w:r w:rsidR="008B3255" w:rsidRPr="001B714D">
        <w:rPr>
          <w:rFonts w:ascii="Arial" w:hAnsi="Arial" w:cs="Arial"/>
          <w:sz w:val="24"/>
        </w:rPr>
        <w:t>virtual safe place</w:t>
      </w:r>
      <w:r>
        <w:rPr>
          <w:rFonts w:ascii="Arial" w:hAnsi="Arial" w:cs="Arial"/>
          <w:sz w:val="24"/>
        </w:rPr>
        <w:t>’</w:t>
      </w:r>
      <w:r w:rsidR="008B3255" w:rsidRPr="001B714D">
        <w:rPr>
          <w:rFonts w:ascii="Arial" w:hAnsi="Arial" w:cs="Arial"/>
          <w:sz w:val="24"/>
        </w:rPr>
        <w:t xml:space="preserve"> for those at immediate risk of</w:t>
      </w:r>
      <w:r w:rsidR="008B3255">
        <w:rPr>
          <w:rFonts w:ascii="Arial" w:hAnsi="Arial" w:cs="Arial"/>
          <w:sz w:val="24"/>
        </w:rPr>
        <w:t xml:space="preserve"> suicide and self-harm</w:t>
      </w:r>
      <w:r w:rsidR="008B3255" w:rsidRPr="001B714D">
        <w:rPr>
          <w:rFonts w:ascii="Arial" w:hAnsi="Arial" w:cs="Arial"/>
          <w:sz w:val="24"/>
        </w:rPr>
        <w:t xml:space="preserve"> </w:t>
      </w:r>
      <w:r w:rsidR="007C0380">
        <w:rPr>
          <w:rFonts w:ascii="Arial" w:hAnsi="Arial" w:cs="Arial"/>
          <w:sz w:val="24"/>
        </w:rPr>
        <w:t>Northern Ireland</w:t>
      </w:r>
      <w:r w:rsidR="00CE3911">
        <w:rPr>
          <w:rFonts w:ascii="Arial" w:hAnsi="Arial" w:cs="Arial"/>
          <w:sz w:val="24"/>
        </w:rPr>
        <w:t>;</w:t>
      </w:r>
    </w:p>
    <w:p w14:paraId="34BC4271" w14:textId="77777777" w:rsidR="008B3255" w:rsidRPr="00322239" w:rsidRDefault="007C0380" w:rsidP="00322239">
      <w:pPr>
        <w:numPr>
          <w:ilvl w:val="0"/>
          <w:numId w:val="45"/>
        </w:numPr>
        <w:spacing w:after="0" w:line="360" w:lineRule="auto"/>
        <w:rPr>
          <w:rFonts w:ascii="Arial" w:hAnsi="Arial" w:cs="Arial"/>
          <w:sz w:val="24"/>
        </w:rPr>
      </w:pPr>
      <w:r>
        <w:rPr>
          <w:rFonts w:ascii="Arial" w:hAnsi="Arial" w:cs="Arial"/>
          <w:sz w:val="24"/>
        </w:rPr>
        <w:t>It wil</w:t>
      </w:r>
      <w:r w:rsidR="008B3255" w:rsidRPr="00322239">
        <w:rPr>
          <w:rFonts w:ascii="Arial" w:hAnsi="Arial" w:cs="Arial"/>
          <w:sz w:val="24"/>
        </w:rPr>
        <w:t>l assess</w:t>
      </w:r>
      <w:r w:rsidR="00CE3911" w:rsidRPr="00322239">
        <w:rPr>
          <w:rFonts w:ascii="Arial" w:hAnsi="Arial" w:cs="Arial"/>
          <w:sz w:val="24"/>
        </w:rPr>
        <w:t xml:space="preserve"> </w:t>
      </w:r>
      <w:r w:rsidR="008B3255" w:rsidRPr="00322239">
        <w:rPr>
          <w:rFonts w:ascii="Arial" w:hAnsi="Arial" w:cs="Arial"/>
          <w:sz w:val="24"/>
        </w:rPr>
        <w:t xml:space="preserve">individual </w:t>
      </w:r>
      <w:r w:rsidR="00CE3911" w:rsidRPr="00322239">
        <w:rPr>
          <w:rFonts w:ascii="Arial" w:hAnsi="Arial" w:cs="Arial"/>
          <w:sz w:val="24"/>
        </w:rPr>
        <w:t>callers</w:t>
      </w:r>
      <w:r w:rsidR="00322239">
        <w:rPr>
          <w:rFonts w:ascii="Arial" w:hAnsi="Arial" w:cs="Arial"/>
          <w:sz w:val="24"/>
        </w:rPr>
        <w:t>,</w:t>
      </w:r>
      <w:r w:rsidR="008B3255" w:rsidRPr="00322239">
        <w:rPr>
          <w:rFonts w:ascii="Arial" w:hAnsi="Arial" w:cs="Arial"/>
          <w:sz w:val="24"/>
        </w:rPr>
        <w:t xml:space="preserve"> de-escalate</w:t>
      </w:r>
      <w:r w:rsidR="00CE3911" w:rsidRPr="00322239">
        <w:rPr>
          <w:rFonts w:ascii="Arial" w:hAnsi="Arial" w:cs="Arial"/>
          <w:sz w:val="24"/>
        </w:rPr>
        <w:t xml:space="preserve"> their immediate crisis</w:t>
      </w:r>
      <w:r w:rsidR="008B3255" w:rsidRPr="00322239">
        <w:rPr>
          <w:rFonts w:ascii="Arial" w:hAnsi="Arial" w:cs="Arial"/>
          <w:sz w:val="24"/>
        </w:rPr>
        <w:t xml:space="preserve">, </w:t>
      </w:r>
      <w:r w:rsidR="00322239">
        <w:rPr>
          <w:rFonts w:ascii="Arial" w:hAnsi="Arial" w:cs="Arial"/>
          <w:sz w:val="24"/>
        </w:rPr>
        <w:t>determine their</w:t>
      </w:r>
      <w:r w:rsidR="00CE3911" w:rsidRPr="00322239">
        <w:rPr>
          <w:rFonts w:ascii="Arial" w:hAnsi="Arial" w:cs="Arial"/>
          <w:sz w:val="24"/>
        </w:rPr>
        <w:t xml:space="preserve"> further </w:t>
      </w:r>
      <w:r w:rsidR="008B3255" w:rsidRPr="00322239">
        <w:rPr>
          <w:rFonts w:ascii="Arial" w:hAnsi="Arial" w:cs="Arial"/>
          <w:sz w:val="24"/>
        </w:rPr>
        <w:t>risk</w:t>
      </w:r>
      <w:r w:rsidR="00322239">
        <w:rPr>
          <w:rFonts w:ascii="Arial" w:hAnsi="Arial" w:cs="Arial"/>
          <w:sz w:val="24"/>
        </w:rPr>
        <w:t xml:space="preserve"> of suicide or self-harm</w:t>
      </w:r>
      <w:r w:rsidR="008B3255" w:rsidRPr="00322239">
        <w:rPr>
          <w:rFonts w:ascii="Arial" w:hAnsi="Arial" w:cs="Arial"/>
          <w:sz w:val="24"/>
        </w:rPr>
        <w:t xml:space="preserve">, </w:t>
      </w:r>
      <w:r w:rsidR="00CE3911" w:rsidRPr="00322239">
        <w:rPr>
          <w:rFonts w:ascii="Arial" w:hAnsi="Arial" w:cs="Arial"/>
          <w:sz w:val="24"/>
        </w:rPr>
        <w:t xml:space="preserve">and arrange appropriate follow-on care. Follow-on care may involve </w:t>
      </w:r>
      <w:r w:rsidR="008B3255" w:rsidRPr="00322239">
        <w:rPr>
          <w:rFonts w:ascii="Arial" w:hAnsi="Arial" w:cs="Arial"/>
          <w:sz w:val="24"/>
        </w:rPr>
        <w:t>refer</w:t>
      </w:r>
      <w:r w:rsidR="00CE3911" w:rsidRPr="00322239">
        <w:rPr>
          <w:rFonts w:ascii="Arial" w:hAnsi="Arial" w:cs="Arial"/>
          <w:sz w:val="24"/>
        </w:rPr>
        <w:t>ral</w:t>
      </w:r>
      <w:r w:rsidR="008B3255" w:rsidRPr="00322239">
        <w:rPr>
          <w:rFonts w:ascii="Arial" w:hAnsi="Arial" w:cs="Arial"/>
          <w:sz w:val="24"/>
        </w:rPr>
        <w:t xml:space="preserve"> to emergency services, or advice and signpost</w:t>
      </w:r>
      <w:r w:rsidR="00CE3911" w:rsidRPr="00322239">
        <w:rPr>
          <w:rFonts w:ascii="Arial" w:hAnsi="Arial" w:cs="Arial"/>
          <w:sz w:val="24"/>
        </w:rPr>
        <w:t>ing</w:t>
      </w:r>
      <w:r w:rsidR="008B3255" w:rsidRPr="00322239">
        <w:rPr>
          <w:rFonts w:ascii="Arial" w:hAnsi="Arial" w:cs="Arial"/>
          <w:sz w:val="24"/>
        </w:rPr>
        <w:t xml:space="preserve"> to appropriate </w:t>
      </w:r>
      <w:r w:rsidR="00D94A43" w:rsidRPr="00322239">
        <w:rPr>
          <w:rFonts w:ascii="Arial" w:hAnsi="Arial" w:cs="Arial"/>
          <w:sz w:val="24"/>
        </w:rPr>
        <w:t>statutory or non-statutory</w:t>
      </w:r>
      <w:r w:rsidR="00CE3911" w:rsidRPr="00322239">
        <w:rPr>
          <w:rFonts w:ascii="Arial" w:hAnsi="Arial" w:cs="Arial"/>
          <w:sz w:val="24"/>
        </w:rPr>
        <w:t xml:space="preserve"> follow-on support</w:t>
      </w:r>
      <w:r w:rsidR="008B3255" w:rsidRPr="00322239">
        <w:rPr>
          <w:rFonts w:ascii="Arial" w:hAnsi="Arial" w:cs="Arial"/>
          <w:sz w:val="24"/>
        </w:rPr>
        <w:t xml:space="preserve"> services</w:t>
      </w:r>
      <w:r w:rsidR="00322239">
        <w:rPr>
          <w:rFonts w:ascii="Arial" w:hAnsi="Arial" w:cs="Arial"/>
          <w:sz w:val="24"/>
        </w:rPr>
        <w:t xml:space="preserve">. </w:t>
      </w:r>
      <w:r w:rsidR="00CE3911" w:rsidRPr="00322239">
        <w:rPr>
          <w:rFonts w:ascii="Arial" w:hAnsi="Arial" w:cs="Arial"/>
          <w:sz w:val="24"/>
        </w:rPr>
        <w:t xml:space="preserve">For callers with additional needs, for example a </w:t>
      </w:r>
      <w:r w:rsidR="00320535" w:rsidRPr="00322239">
        <w:rPr>
          <w:rFonts w:ascii="Arial" w:hAnsi="Arial" w:cs="Arial"/>
          <w:sz w:val="24"/>
        </w:rPr>
        <w:t xml:space="preserve">communication difficulty which may make it difficult for them to contact the follow-on support, Lifeline will help these callers to access the appropriate service. </w:t>
      </w:r>
      <w:r w:rsidR="00CE3911" w:rsidRPr="00322239">
        <w:rPr>
          <w:rFonts w:ascii="Arial" w:hAnsi="Arial" w:cs="Arial"/>
          <w:sz w:val="24"/>
        </w:rPr>
        <w:t xml:space="preserve">This process will be followed for each caller in crisis, including any callers under 18 years of age; </w:t>
      </w:r>
    </w:p>
    <w:p w14:paraId="354DC630" w14:textId="77777777" w:rsidR="008B3255" w:rsidRPr="00B111B6" w:rsidRDefault="007C0380" w:rsidP="00322239">
      <w:pPr>
        <w:numPr>
          <w:ilvl w:val="0"/>
          <w:numId w:val="45"/>
        </w:numPr>
        <w:spacing w:after="0" w:line="360" w:lineRule="auto"/>
        <w:rPr>
          <w:rFonts w:ascii="Arial" w:hAnsi="Arial" w:cs="Arial"/>
          <w:sz w:val="24"/>
        </w:rPr>
      </w:pPr>
      <w:r>
        <w:rPr>
          <w:rFonts w:ascii="Arial" w:hAnsi="Arial" w:cs="Arial"/>
          <w:sz w:val="24"/>
        </w:rPr>
        <w:t>It</w:t>
      </w:r>
      <w:r w:rsidR="008B3255" w:rsidRPr="001B714D">
        <w:rPr>
          <w:rFonts w:ascii="Arial" w:hAnsi="Arial" w:cs="Arial"/>
          <w:sz w:val="24"/>
        </w:rPr>
        <w:t xml:space="preserve"> will encourage empowerment and enablement </w:t>
      </w:r>
      <w:r w:rsidR="00322239">
        <w:rPr>
          <w:rFonts w:ascii="Arial" w:hAnsi="Arial" w:cs="Arial"/>
          <w:sz w:val="24"/>
        </w:rPr>
        <w:t>of people who call,</w:t>
      </w:r>
      <w:r w:rsidR="008B3255">
        <w:rPr>
          <w:rFonts w:ascii="Arial" w:hAnsi="Arial" w:cs="Arial"/>
          <w:sz w:val="24"/>
        </w:rPr>
        <w:t xml:space="preserve"> where appropriate</w:t>
      </w:r>
      <w:r w:rsidR="00CE3911">
        <w:rPr>
          <w:rFonts w:ascii="Arial" w:hAnsi="Arial" w:cs="Arial"/>
          <w:sz w:val="24"/>
        </w:rPr>
        <w:t>;</w:t>
      </w:r>
      <w:r w:rsidR="008B3255" w:rsidRPr="001B714D">
        <w:rPr>
          <w:rFonts w:ascii="Arial" w:hAnsi="Arial" w:cs="Arial"/>
          <w:sz w:val="24"/>
        </w:rPr>
        <w:t xml:space="preserve"> </w:t>
      </w:r>
      <w:r w:rsidR="008B3255" w:rsidRPr="00B111B6">
        <w:rPr>
          <w:rFonts w:ascii="Arial" w:hAnsi="Arial" w:cs="Arial"/>
          <w:sz w:val="24"/>
        </w:rPr>
        <w:t xml:space="preserve">  </w:t>
      </w:r>
    </w:p>
    <w:p w14:paraId="03B8F0D0" w14:textId="77777777" w:rsidR="008B3255" w:rsidRPr="001B714D" w:rsidRDefault="00320535" w:rsidP="00322239">
      <w:pPr>
        <w:numPr>
          <w:ilvl w:val="0"/>
          <w:numId w:val="45"/>
        </w:numPr>
        <w:spacing w:after="0" w:line="360" w:lineRule="auto"/>
        <w:rPr>
          <w:rFonts w:ascii="Arial" w:hAnsi="Arial" w:cs="Arial"/>
          <w:sz w:val="24"/>
        </w:rPr>
      </w:pPr>
      <w:r>
        <w:rPr>
          <w:rFonts w:ascii="Arial" w:hAnsi="Arial" w:cs="Arial"/>
          <w:sz w:val="24"/>
        </w:rPr>
        <w:t xml:space="preserve">Local support services will enable face-to-face de-escalation of a person in crisis who </w:t>
      </w:r>
      <w:r w:rsidR="00322239">
        <w:rPr>
          <w:rFonts w:ascii="Arial" w:hAnsi="Arial" w:cs="Arial"/>
          <w:sz w:val="24"/>
        </w:rPr>
        <w:t>seeks their help,</w:t>
      </w:r>
      <w:r>
        <w:rPr>
          <w:rFonts w:ascii="Arial" w:hAnsi="Arial" w:cs="Arial"/>
          <w:sz w:val="24"/>
        </w:rPr>
        <w:t xml:space="preserve"> or is identified as at high risk by the local community. The local service will provide immediate de-escalation and arrange follow-on support as appropriate;</w:t>
      </w:r>
    </w:p>
    <w:p w14:paraId="68FB1914" w14:textId="77777777" w:rsidR="001B5B93" w:rsidRPr="001B714D" w:rsidRDefault="007C0380" w:rsidP="00322239">
      <w:pPr>
        <w:numPr>
          <w:ilvl w:val="0"/>
          <w:numId w:val="45"/>
        </w:numPr>
        <w:spacing w:after="0" w:line="360" w:lineRule="auto"/>
        <w:rPr>
          <w:rFonts w:ascii="Arial" w:hAnsi="Arial" w:cs="Arial"/>
          <w:sz w:val="24"/>
        </w:rPr>
      </w:pPr>
      <w:r>
        <w:rPr>
          <w:rFonts w:ascii="Arial" w:hAnsi="Arial" w:cs="Arial"/>
          <w:sz w:val="24"/>
        </w:rPr>
        <w:t>It</w:t>
      </w:r>
      <w:r w:rsidR="001B5B93">
        <w:rPr>
          <w:rFonts w:ascii="Arial" w:hAnsi="Arial" w:cs="Arial"/>
          <w:sz w:val="24"/>
        </w:rPr>
        <w:t xml:space="preserve"> will provide </w:t>
      </w:r>
      <w:r w:rsidR="001B5B93" w:rsidRPr="001B714D">
        <w:rPr>
          <w:rFonts w:ascii="Arial" w:hAnsi="Arial" w:cs="Arial"/>
          <w:sz w:val="24"/>
        </w:rPr>
        <w:t>an effective marketing and communication programme, which is responsive to suicide and self-harm trends in N</w:t>
      </w:r>
      <w:r>
        <w:rPr>
          <w:rFonts w:ascii="Arial" w:hAnsi="Arial" w:cs="Arial"/>
          <w:sz w:val="24"/>
        </w:rPr>
        <w:t>orthern Ireland</w:t>
      </w:r>
      <w:r w:rsidR="001B5B93" w:rsidRPr="001B714D">
        <w:rPr>
          <w:rFonts w:ascii="Arial" w:hAnsi="Arial" w:cs="Arial"/>
          <w:sz w:val="24"/>
        </w:rPr>
        <w:t xml:space="preserve">, and </w:t>
      </w:r>
      <w:r w:rsidR="001B5B93">
        <w:rPr>
          <w:rFonts w:ascii="Arial" w:hAnsi="Arial" w:cs="Arial"/>
          <w:sz w:val="24"/>
        </w:rPr>
        <w:t xml:space="preserve">which </w:t>
      </w:r>
      <w:r w:rsidR="001B5B93" w:rsidRPr="001B714D">
        <w:rPr>
          <w:rFonts w:ascii="Arial" w:hAnsi="Arial" w:cs="Arial"/>
          <w:sz w:val="24"/>
        </w:rPr>
        <w:t>continues to raise awareness of the Lifeline service</w:t>
      </w:r>
      <w:r w:rsidR="001B5B93">
        <w:rPr>
          <w:rFonts w:ascii="Arial" w:hAnsi="Arial" w:cs="Arial"/>
          <w:sz w:val="24"/>
        </w:rPr>
        <w:t>s</w:t>
      </w:r>
      <w:r w:rsidR="001B5B93" w:rsidRPr="001B714D">
        <w:rPr>
          <w:rFonts w:ascii="Arial" w:hAnsi="Arial" w:cs="Arial"/>
          <w:sz w:val="24"/>
        </w:rPr>
        <w:t xml:space="preserve"> year on year</w:t>
      </w:r>
      <w:r w:rsidR="001B5B93">
        <w:rPr>
          <w:rFonts w:ascii="Arial" w:hAnsi="Arial" w:cs="Arial"/>
          <w:sz w:val="24"/>
        </w:rPr>
        <w:t>;</w:t>
      </w:r>
    </w:p>
    <w:p w14:paraId="03FDF2FB" w14:textId="77777777" w:rsidR="008B3255" w:rsidRPr="001B714D" w:rsidRDefault="007C0380" w:rsidP="00322239">
      <w:pPr>
        <w:numPr>
          <w:ilvl w:val="0"/>
          <w:numId w:val="45"/>
        </w:numPr>
        <w:spacing w:after="0" w:line="360" w:lineRule="auto"/>
        <w:rPr>
          <w:rFonts w:ascii="Arial" w:hAnsi="Arial" w:cs="Arial"/>
          <w:sz w:val="24"/>
        </w:rPr>
      </w:pPr>
      <w:r>
        <w:rPr>
          <w:rFonts w:ascii="Arial" w:hAnsi="Arial" w:cs="Arial"/>
          <w:sz w:val="24"/>
        </w:rPr>
        <w:t>It will</w:t>
      </w:r>
      <w:r w:rsidR="008B3255" w:rsidRPr="001B714D">
        <w:rPr>
          <w:rFonts w:ascii="Arial" w:hAnsi="Arial" w:cs="Arial"/>
          <w:sz w:val="24"/>
        </w:rPr>
        <w:t xml:space="preserve"> </w:t>
      </w:r>
      <w:r w:rsidR="00320535">
        <w:rPr>
          <w:rFonts w:ascii="Arial" w:hAnsi="Arial" w:cs="Arial"/>
          <w:sz w:val="24"/>
        </w:rPr>
        <w:t>be fully integrated</w:t>
      </w:r>
      <w:r w:rsidR="008B3255" w:rsidRPr="001B714D">
        <w:rPr>
          <w:rFonts w:ascii="Arial" w:hAnsi="Arial" w:cs="Arial"/>
          <w:sz w:val="24"/>
        </w:rPr>
        <w:t xml:space="preserve"> with relevant </w:t>
      </w:r>
      <w:r>
        <w:rPr>
          <w:rFonts w:ascii="Arial" w:hAnsi="Arial" w:cs="Arial"/>
          <w:sz w:val="24"/>
        </w:rPr>
        <w:t>health and social care (</w:t>
      </w:r>
      <w:r w:rsidR="008B3255" w:rsidRPr="001B714D">
        <w:rPr>
          <w:rFonts w:ascii="Arial" w:hAnsi="Arial" w:cs="Arial"/>
          <w:sz w:val="24"/>
        </w:rPr>
        <w:t>HSC</w:t>
      </w:r>
      <w:r>
        <w:rPr>
          <w:rFonts w:ascii="Arial" w:hAnsi="Arial" w:cs="Arial"/>
          <w:sz w:val="24"/>
        </w:rPr>
        <w:t>)</w:t>
      </w:r>
      <w:r w:rsidR="008B3255" w:rsidRPr="001B714D">
        <w:rPr>
          <w:rFonts w:ascii="Arial" w:hAnsi="Arial" w:cs="Arial"/>
          <w:sz w:val="24"/>
        </w:rPr>
        <w:t xml:space="preserve"> organisations (including primary care), </w:t>
      </w:r>
      <w:r w:rsidR="00320535">
        <w:rPr>
          <w:rFonts w:ascii="Arial" w:hAnsi="Arial" w:cs="Arial"/>
          <w:sz w:val="24"/>
        </w:rPr>
        <w:t xml:space="preserve">and </w:t>
      </w:r>
      <w:r w:rsidR="008B3255" w:rsidRPr="001B714D">
        <w:rPr>
          <w:rFonts w:ascii="Arial" w:hAnsi="Arial" w:cs="Arial"/>
          <w:sz w:val="24"/>
        </w:rPr>
        <w:t xml:space="preserve">other </w:t>
      </w:r>
      <w:r w:rsidR="00320535">
        <w:rPr>
          <w:rFonts w:ascii="Arial" w:hAnsi="Arial" w:cs="Arial"/>
          <w:sz w:val="24"/>
        </w:rPr>
        <w:t xml:space="preserve">relevant </w:t>
      </w:r>
      <w:r w:rsidR="008B3255" w:rsidRPr="001B714D">
        <w:rPr>
          <w:rFonts w:ascii="Arial" w:hAnsi="Arial" w:cs="Arial"/>
          <w:sz w:val="24"/>
        </w:rPr>
        <w:t>statutory</w:t>
      </w:r>
      <w:r w:rsidR="00320535">
        <w:rPr>
          <w:rFonts w:ascii="Arial" w:hAnsi="Arial" w:cs="Arial"/>
          <w:sz w:val="24"/>
        </w:rPr>
        <w:t xml:space="preserve">, community </w:t>
      </w:r>
      <w:r w:rsidR="008B3255" w:rsidRPr="001B714D">
        <w:rPr>
          <w:rFonts w:ascii="Arial" w:hAnsi="Arial" w:cs="Arial"/>
          <w:sz w:val="24"/>
        </w:rPr>
        <w:t xml:space="preserve">and </w:t>
      </w:r>
      <w:r w:rsidR="00320535">
        <w:rPr>
          <w:rFonts w:ascii="Arial" w:hAnsi="Arial" w:cs="Arial"/>
          <w:sz w:val="24"/>
        </w:rPr>
        <w:t>voluntary sector</w:t>
      </w:r>
      <w:r w:rsidR="008B3255" w:rsidRPr="001B714D">
        <w:rPr>
          <w:rFonts w:ascii="Arial" w:hAnsi="Arial" w:cs="Arial"/>
          <w:sz w:val="24"/>
        </w:rPr>
        <w:t xml:space="preserve"> organisations</w:t>
      </w:r>
      <w:r w:rsidR="00320535">
        <w:rPr>
          <w:rFonts w:ascii="Arial" w:hAnsi="Arial" w:cs="Arial"/>
          <w:sz w:val="24"/>
        </w:rPr>
        <w:t xml:space="preserve">, and will work in partnership with them to </w:t>
      </w:r>
      <w:r w:rsidR="00985B7D">
        <w:rPr>
          <w:rFonts w:ascii="Arial" w:hAnsi="Arial" w:cs="Arial"/>
          <w:sz w:val="24"/>
        </w:rPr>
        <w:t xml:space="preserve">make continuous </w:t>
      </w:r>
      <w:r w:rsidR="00320535">
        <w:rPr>
          <w:rFonts w:ascii="Arial" w:hAnsi="Arial" w:cs="Arial"/>
          <w:sz w:val="24"/>
        </w:rPr>
        <w:t>improve</w:t>
      </w:r>
      <w:r w:rsidR="00985B7D">
        <w:rPr>
          <w:rFonts w:ascii="Arial" w:hAnsi="Arial" w:cs="Arial"/>
          <w:sz w:val="24"/>
        </w:rPr>
        <w:t>ment</w:t>
      </w:r>
      <w:r w:rsidR="00F30E86">
        <w:rPr>
          <w:rFonts w:ascii="Arial" w:hAnsi="Arial" w:cs="Arial"/>
          <w:sz w:val="24"/>
        </w:rPr>
        <w:t>s</w:t>
      </w:r>
      <w:r w:rsidR="00985B7D">
        <w:rPr>
          <w:rFonts w:ascii="Arial" w:hAnsi="Arial" w:cs="Arial"/>
          <w:sz w:val="24"/>
        </w:rPr>
        <w:t xml:space="preserve"> </w:t>
      </w:r>
      <w:r w:rsidR="00322239">
        <w:rPr>
          <w:rFonts w:ascii="Arial" w:hAnsi="Arial" w:cs="Arial"/>
          <w:sz w:val="24"/>
        </w:rPr>
        <w:t>in</w:t>
      </w:r>
      <w:r w:rsidR="00320535">
        <w:rPr>
          <w:rFonts w:ascii="Arial" w:hAnsi="Arial" w:cs="Arial"/>
          <w:sz w:val="24"/>
        </w:rPr>
        <w:t xml:space="preserve"> services;</w:t>
      </w:r>
    </w:p>
    <w:p w14:paraId="405F2B13" w14:textId="77777777" w:rsidR="008B3255" w:rsidRDefault="00F75B5B" w:rsidP="00322239">
      <w:pPr>
        <w:numPr>
          <w:ilvl w:val="0"/>
          <w:numId w:val="45"/>
        </w:numPr>
        <w:spacing w:after="0" w:line="360" w:lineRule="auto"/>
        <w:rPr>
          <w:rFonts w:ascii="Arial" w:hAnsi="Arial" w:cs="Arial"/>
          <w:sz w:val="24"/>
        </w:rPr>
      </w:pPr>
      <w:r>
        <w:rPr>
          <w:rFonts w:ascii="Arial" w:hAnsi="Arial" w:cs="Arial"/>
          <w:sz w:val="24"/>
        </w:rPr>
        <w:t>It will</w:t>
      </w:r>
      <w:r w:rsidR="008B3255" w:rsidRPr="001B714D">
        <w:rPr>
          <w:rFonts w:ascii="Arial" w:hAnsi="Arial" w:cs="Arial"/>
          <w:sz w:val="24"/>
        </w:rPr>
        <w:t xml:space="preserve"> ensure </w:t>
      </w:r>
      <w:r w:rsidR="00320535">
        <w:rPr>
          <w:rFonts w:ascii="Arial" w:hAnsi="Arial" w:cs="Arial"/>
          <w:sz w:val="24"/>
        </w:rPr>
        <w:t xml:space="preserve">that </w:t>
      </w:r>
      <w:r w:rsidR="008B3255" w:rsidRPr="001B714D">
        <w:rPr>
          <w:rFonts w:ascii="Arial" w:hAnsi="Arial" w:cs="Arial"/>
          <w:sz w:val="24"/>
        </w:rPr>
        <w:t>effective corporate, clinical and social care governance arrangements are in place and maintained</w:t>
      </w:r>
      <w:r w:rsidR="001B5B93">
        <w:rPr>
          <w:rFonts w:ascii="Arial" w:hAnsi="Arial" w:cs="Arial"/>
          <w:sz w:val="24"/>
        </w:rPr>
        <w:t>, including robu</w:t>
      </w:r>
      <w:r w:rsidR="00322239">
        <w:rPr>
          <w:rFonts w:ascii="Arial" w:hAnsi="Arial" w:cs="Arial"/>
          <w:sz w:val="24"/>
        </w:rPr>
        <w:t>st processes for clinical audit</w:t>
      </w:r>
      <w:r w:rsidR="001B5B93">
        <w:rPr>
          <w:rFonts w:ascii="Arial" w:hAnsi="Arial" w:cs="Arial"/>
          <w:sz w:val="24"/>
        </w:rPr>
        <w:t xml:space="preserve"> and quality </w:t>
      </w:r>
      <w:r w:rsidR="00AB26DA">
        <w:rPr>
          <w:rFonts w:ascii="Arial" w:hAnsi="Arial" w:cs="Arial"/>
          <w:sz w:val="24"/>
        </w:rPr>
        <w:t>improvement</w:t>
      </w:r>
      <w:r w:rsidR="008964FE">
        <w:rPr>
          <w:rFonts w:ascii="Arial" w:hAnsi="Arial" w:cs="Arial"/>
          <w:sz w:val="24"/>
        </w:rPr>
        <w:t>;</w:t>
      </w:r>
    </w:p>
    <w:p w14:paraId="1E0451F8" w14:textId="77777777" w:rsidR="00322239" w:rsidRDefault="00F75B5B" w:rsidP="00322239">
      <w:pPr>
        <w:numPr>
          <w:ilvl w:val="0"/>
          <w:numId w:val="45"/>
        </w:numPr>
        <w:spacing w:after="0" w:line="360" w:lineRule="auto"/>
        <w:rPr>
          <w:rFonts w:ascii="Arial" w:hAnsi="Arial" w:cs="Arial"/>
          <w:sz w:val="24"/>
        </w:rPr>
      </w:pPr>
      <w:r>
        <w:rPr>
          <w:rFonts w:ascii="Arial" w:hAnsi="Arial" w:cs="Arial"/>
          <w:sz w:val="24"/>
        </w:rPr>
        <w:t>It</w:t>
      </w:r>
      <w:r w:rsidR="00322239" w:rsidRPr="001B714D">
        <w:rPr>
          <w:rFonts w:ascii="Arial" w:hAnsi="Arial" w:cs="Arial"/>
          <w:sz w:val="24"/>
        </w:rPr>
        <w:t xml:space="preserve"> will explore the development of new and emerging </w:t>
      </w:r>
      <w:r w:rsidR="00322239">
        <w:rPr>
          <w:rFonts w:ascii="Arial" w:hAnsi="Arial" w:cs="Arial"/>
          <w:sz w:val="24"/>
        </w:rPr>
        <w:t xml:space="preserve">communication </w:t>
      </w:r>
      <w:r w:rsidR="00322239" w:rsidRPr="001B714D">
        <w:rPr>
          <w:rFonts w:ascii="Arial" w:hAnsi="Arial" w:cs="Arial"/>
          <w:sz w:val="24"/>
        </w:rPr>
        <w:t>technologies</w:t>
      </w:r>
      <w:r w:rsidR="00322239">
        <w:rPr>
          <w:rFonts w:ascii="Arial" w:hAnsi="Arial" w:cs="Arial"/>
          <w:sz w:val="24"/>
        </w:rPr>
        <w:t>;</w:t>
      </w:r>
    </w:p>
    <w:p w14:paraId="26C9574F" w14:textId="77777777" w:rsidR="008B3255" w:rsidRPr="001B714D" w:rsidRDefault="00F75B5B" w:rsidP="00322239">
      <w:pPr>
        <w:numPr>
          <w:ilvl w:val="0"/>
          <w:numId w:val="45"/>
        </w:numPr>
        <w:spacing w:after="0" w:line="360" w:lineRule="auto"/>
        <w:rPr>
          <w:rFonts w:ascii="Arial" w:hAnsi="Arial" w:cs="Arial"/>
          <w:sz w:val="24"/>
        </w:rPr>
      </w:pPr>
      <w:r>
        <w:rPr>
          <w:rFonts w:ascii="Arial" w:hAnsi="Arial" w:cs="Arial"/>
          <w:sz w:val="24"/>
        </w:rPr>
        <w:t>It will</w:t>
      </w:r>
      <w:r w:rsidR="008B3255" w:rsidRPr="001B714D">
        <w:rPr>
          <w:rFonts w:ascii="Arial" w:hAnsi="Arial" w:cs="Arial"/>
          <w:sz w:val="24"/>
        </w:rPr>
        <w:t xml:space="preserve"> demonstrate value for money </w:t>
      </w:r>
      <w:r w:rsidR="008964FE">
        <w:rPr>
          <w:rFonts w:ascii="Arial" w:hAnsi="Arial" w:cs="Arial"/>
          <w:sz w:val="24"/>
        </w:rPr>
        <w:t xml:space="preserve">and operate </w:t>
      </w:r>
      <w:r w:rsidR="00322239">
        <w:rPr>
          <w:rFonts w:ascii="Arial" w:hAnsi="Arial" w:cs="Arial"/>
          <w:sz w:val="24"/>
        </w:rPr>
        <w:t xml:space="preserve">within its </w:t>
      </w:r>
      <w:r w:rsidR="008B3255" w:rsidRPr="001B714D">
        <w:rPr>
          <w:rFonts w:ascii="Arial" w:hAnsi="Arial" w:cs="Arial"/>
          <w:sz w:val="24"/>
        </w:rPr>
        <w:t xml:space="preserve">budget </w:t>
      </w:r>
      <w:r w:rsidR="008964FE">
        <w:rPr>
          <w:rFonts w:ascii="Arial" w:hAnsi="Arial" w:cs="Arial"/>
          <w:sz w:val="24"/>
        </w:rPr>
        <w:t>;</w:t>
      </w:r>
    </w:p>
    <w:p w14:paraId="15273EBA" w14:textId="77777777" w:rsidR="00A75C1A" w:rsidRDefault="008B3255" w:rsidP="00322239">
      <w:pPr>
        <w:numPr>
          <w:ilvl w:val="0"/>
          <w:numId w:val="45"/>
        </w:numPr>
        <w:spacing w:after="0" w:line="360" w:lineRule="auto"/>
        <w:rPr>
          <w:rFonts w:ascii="Arial" w:hAnsi="Arial" w:cs="Arial"/>
          <w:sz w:val="24"/>
        </w:rPr>
      </w:pPr>
      <w:r w:rsidRPr="001B714D">
        <w:rPr>
          <w:rFonts w:ascii="Arial" w:hAnsi="Arial" w:cs="Arial"/>
          <w:sz w:val="24"/>
        </w:rPr>
        <w:t>T</w:t>
      </w:r>
      <w:r>
        <w:rPr>
          <w:rFonts w:ascii="Arial" w:hAnsi="Arial" w:cs="Arial"/>
          <w:sz w:val="24"/>
        </w:rPr>
        <w:t xml:space="preserve">here will be </w:t>
      </w:r>
      <w:r w:rsidR="00F75B5B">
        <w:rPr>
          <w:rFonts w:ascii="Arial" w:hAnsi="Arial" w:cs="Arial"/>
          <w:sz w:val="24"/>
        </w:rPr>
        <w:t xml:space="preserve">a </w:t>
      </w:r>
      <w:r>
        <w:rPr>
          <w:rFonts w:ascii="Arial" w:hAnsi="Arial" w:cs="Arial"/>
          <w:sz w:val="24"/>
        </w:rPr>
        <w:t>t</w:t>
      </w:r>
      <w:r w:rsidRPr="001B714D">
        <w:rPr>
          <w:rFonts w:ascii="Arial" w:hAnsi="Arial" w:cs="Arial"/>
          <w:sz w:val="24"/>
        </w:rPr>
        <w:t xml:space="preserve">imely introduction of </w:t>
      </w:r>
      <w:r>
        <w:rPr>
          <w:rFonts w:ascii="Arial" w:hAnsi="Arial" w:cs="Arial"/>
          <w:sz w:val="24"/>
        </w:rPr>
        <w:t xml:space="preserve">the </w:t>
      </w:r>
      <w:r w:rsidRPr="001B714D">
        <w:rPr>
          <w:rFonts w:ascii="Arial" w:hAnsi="Arial" w:cs="Arial"/>
          <w:sz w:val="24"/>
        </w:rPr>
        <w:t>new service</w:t>
      </w:r>
      <w:r>
        <w:rPr>
          <w:rFonts w:ascii="Arial" w:hAnsi="Arial" w:cs="Arial"/>
          <w:sz w:val="24"/>
        </w:rPr>
        <w:t>s</w:t>
      </w:r>
      <w:r w:rsidRPr="001B714D">
        <w:rPr>
          <w:rFonts w:ascii="Arial" w:hAnsi="Arial" w:cs="Arial"/>
          <w:sz w:val="24"/>
        </w:rPr>
        <w:t xml:space="preserve">, </w:t>
      </w:r>
      <w:r>
        <w:rPr>
          <w:rFonts w:ascii="Arial" w:hAnsi="Arial" w:cs="Arial"/>
          <w:sz w:val="24"/>
        </w:rPr>
        <w:t xml:space="preserve">ensuring </w:t>
      </w:r>
      <w:r w:rsidRPr="001B714D">
        <w:rPr>
          <w:rFonts w:ascii="Arial" w:hAnsi="Arial" w:cs="Arial"/>
          <w:sz w:val="24"/>
        </w:rPr>
        <w:t>a smooth trans</w:t>
      </w:r>
      <w:r>
        <w:rPr>
          <w:rFonts w:ascii="Arial" w:hAnsi="Arial" w:cs="Arial"/>
          <w:sz w:val="24"/>
        </w:rPr>
        <w:t>ition</w:t>
      </w:r>
      <w:r w:rsidR="00F843C8">
        <w:rPr>
          <w:rFonts w:ascii="Arial" w:hAnsi="Arial" w:cs="Arial"/>
          <w:sz w:val="24"/>
        </w:rPr>
        <w:t>;</w:t>
      </w:r>
    </w:p>
    <w:p w14:paraId="1D9E34EC" w14:textId="77777777" w:rsidR="00D94A43" w:rsidRDefault="00F843C8" w:rsidP="00322239">
      <w:pPr>
        <w:numPr>
          <w:ilvl w:val="0"/>
          <w:numId w:val="45"/>
        </w:numPr>
        <w:spacing w:after="0" w:line="360" w:lineRule="auto"/>
        <w:rPr>
          <w:rFonts w:ascii="Arial" w:hAnsi="Arial" w:cs="Arial"/>
          <w:sz w:val="24"/>
        </w:rPr>
      </w:pPr>
      <w:r>
        <w:rPr>
          <w:rFonts w:ascii="Arial" w:hAnsi="Arial" w:cs="Arial"/>
          <w:sz w:val="24"/>
        </w:rPr>
        <w:t>T</w:t>
      </w:r>
      <w:r w:rsidR="00D94A43">
        <w:rPr>
          <w:rFonts w:ascii="Arial" w:hAnsi="Arial" w:cs="Arial"/>
          <w:sz w:val="24"/>
        </w:rPr>
        <w:t>o support the core elements of the service</w:t>
      </w:r>
      <w:r>
        <w:rPr>
          <w:rFonts w:ascii="Arial" w:hAnsi="Arial" w:cs="Arial"/>
          <w:sz w:val="24"/>
        </w:rPr>
        <w:t>,</w:t>
      </w:r>
      <w:r w:rsidR="00D94A43">
        <w:rPr>
          <w:rFonts w:ascii="Arial" w:hAnsi="Arial" w:cs="Arial"/>
          <w:sz w:val="24"/>
        </w:rPr>
        <w:t xml:space="preserve"> an additional investment of £230,000 per year will be made available.</w:t>
      </w:r>
    </w:p>
    <w:p w14:paraId="596102EC" w14:textId="77777777" w:rsidR="00B111B6" w:rsidRDefault="00B111B6" w:rsidP="00B111B6">
      <w:pPr>
        <w:pStyle w:val="ListParagraph"/>
        <w:rPr>
          <w:rFonts w:ascii="Arial" w:hAnsi="Arial" w:cs="Arial"/>
          <w:sz w:val="24"/>
        </w:rPr>
      </w:pPr>
    </w:p>
    <w:p w14:paraId="79B9F29F" w14:textId="77777777" w:rsidR="006D2128" w:rsidRDefault="006D2128" w:rsidP="00B111B6">
      <w:pPr>
        <w:pStyle w:val="ListParagraph"/>
        <w:rPr>
          <w:rFonts w:ascii="Arial" w:hAnsi="Arial" w:cs="Arial"/>
          <w:sz w:val="24"/>
        </w:rPr>
      </w:pPr>
    </w:p>
    <w:p w14:paraId="6D9DA443" w14:textId="77777777" w:rsidR="006D2128" w:rsidRDefault="006D2128" w:rsidP="00B111B6">
      <w:pPr>
        <w:pStyle w:val="ListParagraph"/>
        <w:rPr>
          <w:rFonts w:ascii="Arial" w:hAnsi="Arial" w:cs="Arial"/>
          <w:sz w:val="24"/>
        </w:rPr>
      </w:pPr>
    </w:p>
    <w:p w14:paraId="53B38AC3" w14:textId="77777777" w:rsidR="006D2128" w:rsidRDefault="006D2128" w:rsidP="00B111B6">
      <w:pPr>
        <w:pStyle w:val="ListParagraph"/>
        <w:rPr>
          <w:rFonts w:ascii="Arial" w:hAnsi="Arial" w:cs="Arial"/>
          <w:sz w:val="24"/>
        </w:rPr>
      </w:pPr>
    </w:p>
    <w:p w14:paraId="29DF2E63" w14:textId="77777777" w:rsidR="006D2128" w:rsidRDefault="006D2128" w:rsidP="00B111B6">
      <w:pPr>
        <w:pStyle w:val="ListParagraph"/>
        <w:rPr>
          <w:rFonts w:ascii="Arial" w:hAnsi="Arial" w:cs="Arial"/>
          <w:sz w:val="24"/>
        </w:rPr>
      </w:pPr>
    </w:p>
    <w:p w14:paraId="720353BE" w14:textId="77777777" w:rsidR="006D2128" w:rsidRDefault="006D2128" w:rsidP="00B111B6">
      <w:pPr>
        <w:pStyle w:val="ListParagraph"/>
        <w:rPr>
          <w:rFonts w:ascii="Arial" w:hAnsi="Arial" w:cs="Arial"/>
          <w:sz w:val="24"/>
        </w:rPr>
      </w:pPr>
    </w:p>
    <w:p w14:paraId="04B0A0AE" w14:textId="77777777" w:rsidR="006D2128" w:rsidRDefault="006D2128" w:rsidP="00B111B6">
      <w:pPr>
        <w:pStyle w:val="ListParagraph"/>
        <w:rPr>
          <w:rFonts w:ascii="Arial" w:hAnsi="Arial" w:cs="Arial"/>
          <w:sz w:val="24"/>
        </w:rPr>
      </w:pPr>
    </w:p>
    <w:p w14:paraId="0710E20C" w14:textId="77777777" w:rsidR="006D2128" w:rsidRDefault="006D2128" w:rsidP="00B111B6">
      <w:pPr>
        <w:pStyle w:val="ListParagraph"/>
        <w:rPr>
          <w:rFonts w:ascii="Arial" w:hAnsi="Arial" w:cs="Arial"/>
          <w:sz w:val="24"/>
        </w:rPr>
      </w:pPr>
    </w:p>
    <w:p w14:paraId="2DBC87A1" w14:textId="77777777" w:rsidR="006D2128" w:rsidRDefault="006D2128" w:rsidP="00B111B6">
      <w:pPr>
        <w:pStyle w:val="ListParagraph"/>
        <w:rPr>
          <w:rFonts w:ascii="Arial" w:hAnsi="Arial" w:cs="Arial"/>
          <w:sz w:val="24"/>
        </w:rPr>
      </w:pPr>
    </w:p>
    <w:p w14:paraId="34ABF7D7" w14:textId="77777777" w:rsidR="006D2128" w:rsidRDefault="006D2128" w:rsidP="00B111B6">
      <w:pPr>
        <w:pStyle w:val="ListParagraph"/>
        <w:rPr>
          <w:rFonts w:ascii="Arial" w:hAnsi="Arial" w:cs="Arial"/>
          <w:sz w:val="24"/>
        </w:rPr>
      </w:pPr>
    </w:p>
    <w:p w14:paraId="444FD077" w14:textId="77777777" w:rsidR="006D2128" w:rsidRDefault="006D2128" w:rsidP="00B111B6">
      <w:pPr>
        <w:pStyle w:val="ListParagraph"/>
        <w:rPr>
          <w:rFonts w:ascii="Arial" w:hAnsi="Arial" w:cs="Arial"/>
          <w:sz w:val="24"/>
        </w:rPr>
      </w:pPr>
    </w:p>
    <w:p w14:paraId="44FD4B82" w14:textId="77777777" w:rsidR="006D2128" w:rsidRDefault="006D2128" w:rsidP="00B111B6">
      <w:pPr>
        <w:pStyle w:val="ListParagraph"/>
        <w:rPr>
          <w:rFonts w:ascii="Arial" w:hAnsi="Arial" w:cs="Arial"/>
          <w:sz w:val="24"/>
        </w:rPr>
      </w:pPr>
    </w:p>
    <w:p w14:paraId="444691BE" w14:textId="77777777" w:rsidR="006D2128" w:rsidRDefault="006D2128" w:rsidP="00B111B6">
      <w:pPr>
        <w:pStyle w:val="ListParagraph"/>
        <w:rPr>
          <w:rFonts w:ascii="Arial" w:hAnsi="Arial" w:cs="Arial"/>
          <w:sz w:val="24"/>
        </w:rPr>
      </w:pPr>
    </w:p>
    <w:p w14:paraId="625205DB" w14:textId="77777777" w:rsidR="006D2128" w:rsidRDefault="006D2128" w:rsidP="00B111B6">
      <w:pPr>
        <w:pStyle w:val="ListParagraph"/>
        <w:rPr>
          <w:rFonts w:ascii="Arial" w:hAnsi="Arial" w:cs="Arial"/>
          <w:sz w:val="24"/>
        </w:rPr>
      </w:pPr>
    </w:p>
    <w:p w14:paraId="7FB7889B" w14:textId="77777777" w:rsidR="006D2128" w:rsidRDefault="006D2128" w:rsidP="00B111B6">
      <w:pPr>
        <w:pStyle w:val="ListParagraph"/>
        <w:rPr>
          <w:rFonts w:ascii="Arial" w:hAnsi="Arial" w:cs="Arial"/>
          <w:sz w:val="24"/>
        </w:rPr>
      </w:pPr>
    </w:p>
    <w:p w14:paraId="3F00B1A6" w14:textId="77777777" w:rsidR="006D2128" w:rsidRDefault="006D2128" w:rsidP="00B111B6">
      <w:pPr>
        <w:pStyle w:val="ListParagraph"/>
        <w:rPr>
          <w:rFonts w:ascii="Arial" w:hAnsi="Arial" w:cs="Arial"/>
          <w:sz w:val="24"/>
        </w:rPr>
      </w:pPr>
    </w:p>
    <w:p w14:paraId="18ABF337" w14:textId="77777777" w:rsidR="006D2128" w:rsidRDefault="006D2128" w:rsidP="00B111B6">
      <w:pPr>
        <w:pStyle w:val="ListParagraph"/>
        <w:rPr>
          <w:rFonts w:ascii="Arial" w:hAnsi="Arial" w:cs="Arial"/>
          <w:sz w:val="24"/>
        </w:rPr>
      </w:pPr>
    </w:p>
    <w:p w14:paraId="179E4A84" w14:textId="77777777" w:rsidR="006D2128" w:rsidRDefault="006D2128" w:rsidP="00B111B6">
      <w:pPr>
        <w:pStyle w:val="ListParagraph"/>
        <w:rPr>
          <w:rFonts w:ascii="Arial" w:hAnsi="Arial" w:cs="Arial"/>
          <w:sz w:val="24"/>
        </w:rPr>
      </w:pPr>
    </w:p>
    <w:p w14:paraId="2E9D7302" w14:textId="77777777" w:rsidR="006D2128" w:rsidRDefault="006D2128" w:rsidP="00B111B6">
      <w:pPr>
        <w:pStyle w:val="ListParagraph"/>
        <w:rPr>
          <w:rFonts w:ascii="Arial" w:hAnsi="Arial" w:cs="Arial"/>
          <w:sz w:val="24"/>
        </w:rPr>
      </w:pPr>
    </w:p>
    <w:p w14:paraId="3D62B0C6" w14:textId="77777777" w:rsidR="00FA2016" w:rsidRDefault="00FA2016" w:rsidP="00B111B6">
      <w:pPr>
        <w:pStyle w:val="ListParagraph"/>
        <w:rPr>
          <w:rFonts w:ascii="Arial" w:hAnsi="Arial" w:cs="Arial"/>
          <w:sz w:val="24"/>
        </w:rPr>
      </w:pPr>
    </w:p>
    <w:p w14:paraId="0E245F12" w14:textId="77777777" w:rsidR="00FA2016" w:rsidRDefault="00FA2016" w:rsidP="00B111B6">
      <w:pPr>
        <w:pStyle w:val="ListParagraph"/>
        <w:rPr>
          <w:rFonts w:ascii="Arial" w:hAnsi="Arial" w:cs="Arial"/>
          <w:sz w:val="24"/>
        </w:rPr>
      </w:pPr>
    </w:p>
    <w:p w14:paraId="245FDF6D" w14:textId="77777777" w:rsidR="00FA2016" w:rsidRDefault="00FA2016" w:rsidP="00B111B6">
      <w:pPr>
        <w:pStyle w:val="ListParagraph"/>
        <w:rPr>
          <w:rFonts w:ascii="Arial" w:hAnsi="Arial" w:cs="Arial"/>
          <w:sz w:val="24"/>
        </w:rPr>
      </w:pPr>
    </w:p>
    <w:p w14:paraId="0D0B20AF" w14:textId="77777777" w:rsidR="00FA2016" w:rsidRDefault="00FA2016" w:rsidP="00B111B6">
      <w:pPr>
        <w:pStyle w:val="ListParagraph"/>
        <w:rPr>
          <w:rFonts w:ascii="Arial" w:hAnsi="Arial" w:cs="Arial"/>
          <w:sz w:val="24"/>
        </w:rPr>
      </w:pPr>
    </w:p>
    <w:p w14:paraId="7EF18302" w14:textId="77777777" w:rsidR="00FA2016" w:rsidRDefault="00FA2016" w:rsidP="00B111B6">
      <w:pPr>
        <w:pStyle w:val="ListParagraph"/>
        <w:rPr>
          <w:rFonts w:ascii="Arial" w:hAnsi="Arial" w:cs="Arial"/>
          <w:sz w:val="24"/>
        </w:rPr>
      </w:pPr>
    </w:p>
    <w:p w14:paraId="123BCEBA" w14:textId="77777777" w:rsidR="00FA2016" w:rsidRDefault="00FA2016" w:rsidP="00B111B6">
      <w:pPr>
        <w:pStyle w:val="ListParagraph"/>
        <w:rPr>
          <w:rFonts w:ascii="Arial" w:hAnsi="Arial" w:cs="Arial"/>
          <w:sz w:val="24"/>
        </w:rPr>
      </w:pPr>
    </w:p>
    <w:p w14:paraId="1B7677BC" w14:textId="77777777" w:rsidR="00FA2016" w:rsidRDefault="00FA2016" w:rsidP="00B111B6">
      <w:pPr>
        <w:pStyle w:val="ListParagraph"/>
        <w:rPr>
          <w:rFonts w:ascii="Arial" w:hAnsi="Arial" w:cs="Arial"/>
          <w:sz w:val="24"/>
        </w:rPr>
      </w:pPr>
    </w:p>
    <w:p w14:paraId="2ADC29AF" w14:textId="77777777" w:rsidR="00FA2016" w:rsidRDefault="00FA2016" w:rsidP="00B111B6">
      <w:pPr>
        <w:pStyle w:val="ListParagraph"/>
        <w:rPr>
          <w:rFonts w:ascii="Arial" w:hAnsi="Arial" w:cs="Arial"/>
          <w:sz w:val="24"/>
        </w:rPr>
      </w:pPr>
    </w:p>
    <w:p w14:paraId="5B37F5DD" w14:textId="77777777" w:rsidR="00FA2016" w:rsidRDefault="00FA2016" w:rsidP="00B111B6">
      <w:pPr>
        <w:pStyle w:val="ListParagraph"/>
        <w:rPr>
          <w:rFonts w:ascii="Arial" w:hAnsi="Arial" w:cs="Arial"/>
          <w:sz w:val="24"/>
        </w:rPr>
      </w:pPr>
    </w:p>
    <w:p w14:paraId="0CE01095" w14:textId="77777777" w:rsidR="00FA2016" w:rsidRDefault="00FA2016" w:rsidP="00B111B6">
      <w:pPr>
        <w:pStyle w:val="ListParagraph"/>
        <w:rPr>
          <w:rFonts w:ascii="Arial" w:hAnsi="Arial" w:cs="Arial"/>
          <w:sz w:val="24"/>
        </w:rPr>
      </w:pPr>
    </w:p>
    <w:p w14:paraId="0AE8C9D2" w14:textId="77777777" w:rsidR="00FA2016" w:rsidRDefault="00FA2016" w:rsidP="00B111B6">
      <w:pPr>
        <w:pStyle w:val="ListParagraph"/>
        <w:rPr>
          <w:rFonts w:ascii="Arial" w:hAnsi="Arial" w:cs="Arial"/>
          <w:sz w:val="24"/>
        </w:rPr>
      </w:pPr>
    </w:p>
    <w:p w14:paraId="1F933EC7" w14:textId="77777777" w:rsidR="00FA2016" w:rsidRDefault="00FA2016" w:rsidP="00B111B6">
      <w:pPr>
        <w:pStyle w:val="ListParagraph"/>
        <w:rPr>
          <w:rFonts w:ascii="Arial" w:hAnsi="Arial" w:cs="Arial"/>
          <w:sz w:val="24"/>
        </w:rPr>
      </w:pPr>
    </w:p>
    <w:p w14:paraId="6EDC28B0" w14:textId="77777777" w:rsidR="00FA2016" w:rsidRDefault="00FA2016" w:rsidP="00B111B6">
      <w:pPr>
        <w:pStyle w:val="ListParagraph"/>
        <w:rPr>
          <w:rFonts w:ascii="Arial" w:hAnsi="Arial" w:cs="Arial"/>
          <w:sz w:val="24"/>
        </w:rPr>
      </w:pPr>
    </w:p>
    <w:p w14:paraId="0F11E452" w14:textId="77777777" w:rsidR="00FA2016" w:rsidRDefault="00FA2016" w:rsidP="00B111B6">
      <w:pPr>
        <w:pStyle w:val="ListParagraph"/>
        <w:rPr>
          <w:rFonts w:ascii="Arial" w:hAnsi="Arial" w:cs="Arial"/>
          <w:sz w:val="24"/>
        </w:rPr>
      </w:pPr>
    </w:p>
    <w:p w14:paraId="3C70E559" w14:textId="77777777" w:rsidR="00FA2016" w:rsidRDefault="00FA2016" w:rsidP="00B111B6">
      <w:pPr>
        <w:pStyle w:val="ListParagraph"/>
        <w:rPr>
          <w:rFonts w:ascii="Arial" w:hAnsi="Arial" w:cs="Arial"/>
          <w:sz w:val="24"/>
        </w:rPr>
      </w:pPr>
    </w:p>
    <w:p w14:paraId="521B4CB7" w14:textId="77777777" w:rsidR="00FA2016" w:rsidRDefault="00FA2016" w:rsidP="00B111B6">
      <w:pPr>
        <w:pStyle w:val="ListParagraph"/>
        <w:rPr>
          <w:rFonts w:ascii="Arial" w:hAnsi="Arial" w:cs="Arial"/>
          <w:sz w:val="24"/>
        </w:rPr>
      </w:pPr>
    </w:p>
    <w:p w14:paraId="7C5AE9F5" w14:textId="77777777" w:rsidR="00FA2016" w:rsidRDefault="00FA2016" w:rsidP="00B111B6">
      <w:pPr>
        <w:pStyle w:val="ListParagraph"/>
        <w:rPr>
          <w:rFonts w:ascii="Arial" w:hAnsi="Arial" w:cs="Arial"/>
          <w:sz w:val="24"/>
        </w:rPr>
      </w:pPr>
    </w:p>
    <w:p w14:paraId="46CE6845" w14:textId="77777777" w:rsidR="00FA2016" w:rsidRDefault="00FA2016" w:rsidP="00B111B6">
      <w:pPr>
        <w:pStyle w:val="ListParagraph"/>
        <w:rPr>
          <w:rFonts w:ascii="Arial" w:hAnsi="Arial" w:cs="Arial"/>
          <w:sz w:val="24"/>
        </w:rPr>
      </w:pPr>
    </w:p>
    <w:p w14:paraId="7782FA1A" w14:textId="77777777" w:rsidR="00FA2016" w:rsidRDefault="00FA2016" w:rsidP="00B111B6">
      <w:pPr>
        <w:pStyle w:val="ListParagraph"/>
        <w:rPr>
          <w:rFonts w:ascii="Arial" w:hAnsi="Arial" w:cs="Arial"/>
          <w:sz w:val="24"/>
        </w:rPr>
      </w:pPr>
    </w:p>
    <w:p w14:paraId="76C1ABE2" w14:textId="77777777" w:rsidR="00FA2016" w:rsidRDefault="00FA2016" w:rsidP="00B111B6">
      <w:pPr>
        <w:pStyle w:val="ListParagraph"/>
        <w:rPr>
          <w:rFonts w:ascii="Arial" w:hAnsi="Arial" w:cs="Arial"/>
          <w:sz w:val="24"/>
        </w:rPr>
      </w:pPr>
    </w:p>
    <w:p w14:paraId="7EEBE16D" w14:textId="77777777" w:rsidR="00FA2016" w:rsidRDefault="00FA2016" w:rsidP="00B111B6">
      <w:pPr>
        <w:pStyle w:val="ListParagraph"/>
        <w:rPr>
          <w:rFonts w:ascii="Arial" w:hAnsi="Arial" w:cs="Arial"/>
          <w:sz w:val="24"/>
        </w:rPr>
      </w:pPr>
    </w:p>
    <w:p w14:paraId="3A341B31" w14:textId="77777777" w:rsidR="00FA2016" w:rsidRDefault="00FA2016" w:rsidP="00B111B6">
      <w:pPr>
        <w:pStyle w:val="ListParagraph"/>
        <w:rPr>
          <w:rFonts w:ascii="Arial" w:hAnsi="Arial" w:cs="Arial"/>
          <w:sz w:val="24"/>
        </w:rPr>
      </w:pPr>
    </w:p>
    <w:p w14:paraId="7C0405BB" w14:textId="77777777" w:rsidR="00FA2016" w:rsidRDefault="00FA2016" w:rsidP="00B111B6">
      <w:pPr>
        <w:pStyle w:val="ListParagraph"/>
        <w:rPr>
          <w:rFonts w:ascii="Arial" w:hAnsi="Arial" w:cs="Arial"/>
          <w:sz w:val="24"/>
        </w:rPr>
      </w:pPr>
    </w:p>
    <w:p w14:paraId="415CDC75" w14:textId="77777777" w:rsidR="00FA2016" w:rsidRDefault="00FA2016" w:rsidP="00B111B6">
      <w:pPr>
        <w:pStyle w:val="ListParagraph"/>
        <w:rPr>
          <w:rFonts w:ascii="Arial" w:hAnsi="Arial" w:cs="Arial"/>
          <w:sz w:val="24"/>
        </w:rPr>
      </w:pPr>
    </w:p>
    <w:p w14:paraId="2282425B" w14:textId="77777777" w:rsidR="00FA2016" w:rsidRDefault="00FA2016" w:rsidP="00B111B6">
      <w:pPr>
        <w:pStyle w:val="ListParagraph"/>
        <w:rPr>
          <w:rFonts w:ascii="Arial" w:hAnsi="Arial" w:cs="Arial"/>
          <w:sz w:val="24"/>
        </w:rPr>
      </w:pPr>
    </w:p>
    <w:p w14:paraId="7A386C54" w14:textId="77777777" w:rsidR="00FA2016" w:rsidRDefault="00FA2016" w:rsidP="00B111B6">
      <w:pPr>
        <w:pStyle w:val="ListParagraph"/>
        <w:rPr>
          <w:rFonts w:ascii="Arial" w:hAnsi="Arial" w:cs="Arial"/>
          <w:sz w:val="24"/>
        </w:rPr>
      </w:pPr>
    </w:p>
    <w:p w14:paraId="61A0D976" w14:textId="77777777" w:rsidR="00FA2016" w:rsidRDefault="00FA2016" w:rsidP="00B111B6">
      <w:pPr>
        <w:pStyle w:val="ListParagraph"/>
        <w:rPr>
          <w:rFonts w:ascii="Arial" w:hAnsi="Arial" w:cs="Arial"/>
          <w:sz w:val="24"/>
        </w:rPr>
      </w:pPr>
    </w:p>
    <w:p w14:paraId="72C362F3" w14:textId="77777777" w:rsidR="00FA2016" w:rsidRDefault="00FA2016" w:rsidP="00B111B6">
      <w:pPr>
        <w:pStyle w:val="ListParagraph"/>
        <w:rPr>
          <w:rFonts w:ascii="Arial" w:hAnsi="Arial" w:cs="Arial"/>
          <w:sz w:val="24"/>
        </w:rPr>
      </w:pPr>
    </w:p>
    <w:p w14:paraId="4CB7F15F" w14:textId="77777777" w:rsidR="00FA2016" w:rsidRDefault="00FA2016" w:rsidP="00B111B6">
      <w:pPr>
        <w:pStyle w:val="ListParagraph"/>
        <w:rPr>
          <w:rFonts w:ascii="Arial" w:hAnsi="Arial" w:cs="Arial"/>
          <w:sz w:val="24"/>
        </w:rPr>
      </w:pPr>
    </w:p>
    <w:p w14:paraId="47B3B555" w14:textId="77777777" w:rsidR="00FA2016" w:rsidRDefault="00FA2016" w:rsidP="00B111B6">
      <w:pPr>
        <w:pStyle w:val="ListParagraph"/>
        <w:rPr>
          <w:rFonts w:ascii="Arial" w:hAnsi="Arial" w:cs="Arial"/>
          <w:sz w:val="24"/>
        </w:rPr>
      </w:pPr>
    </w:p>
    <w:p w14:paraId="54406654" w14:textId="77777777" w:rsidR="00FA2016" w:rsidRDefault="00FA2016" w:rsidP="00B111B6">
      <w:pPr>
        <w:pStyle w:val="ListParagraph"/>
        <w:rPr>
          <w:rFonts w:ascii="Arial" w:hAnsi="Arial" w:cs="Arial"/>
          <w:sz w:val="24"/>
        </w:rPr>
      </w:pPr>
    </w:p>
    <w:p w14:paraId="45A2864C" w14:textId="77777777" w:rsidR="00FA2016" w:rsidRDefault="00FA2016" w:rsidP="00B111B6">
      <w:pPr>
        <w:pStyle w:val="ListParagraph"/>
        <w:rPr>
          <w:rFonts w:ascii="Arial" w:hAnsi="Arial" w:cs="Arial"/>
          <w:sz w:val="24"/>
        </w:rPr>
      </w:pPr>
    </w:p>
    <w:p w14:paraId="0706ED07" w14:textId="77777777" w:rsidR="00FA2016" w:rsidRDefault="00FA2016" w:rsidP="00B111B6">
      <w:pPr>
        <w:pStyle w:val="ListParagraph"/>
        <w:rPr>
          <w:rFonts w:ascii="Arial" w:hAnsi="Arial" w:cs="Arial"/>
          <w:sz w:val="24"/>
        </w:rPr>
      </w:pPr>
    </w:p>
    <w:p w14:paraId="2FBFC9BC" w14:textId="77777777" w:rsidR="00FA2016" w:rsidRDefault="00FA2016" w:rsidP="00B111B6">
      <w:pPr>
        <w:pStyle w:val="ListParagraph"/>
        <w:rPr>
          <w:rFonts w:ascii="Arial" w:hAnsi="Arial" w:cs="Arial"/>
          <w:sz w:val="24"/>
        </w:rPr>
      </w:pPr>
    </w:p>
    <w:p w14:paraId="6BAB00DE" w14:textId="77777777" w:rsidR="00FA2016" w:rsidRDefault="00FA2016" w:rsidP="00B111B6">
      <w:pPr>
        <w:pStyle w:val="ListParagraph"/>
        <w:rPr>
          <w:rFonts w:ascii="Arial" w:hAnsi="Arial" w:cs="Arial"/>
          <w:sz w:val="24"/>
        </w:rPr>
      </w:pPr>
    </w:p>
    <w:p w14:paraId="1A4D411B" w14:textId="77777777" w:rsidR="00FA2016" w:rsidRDefault="00FA2016" w:rsidP="00B111B6">
      <w:pPr>
        <w:pStyle w:val="ListParagraph"/>
        <w:rPr>
          <w:rFonts w:ascii="Arial" w:hAnsi="Arial" w:cs="Arial"/>
          <w:sz w:val="24"/>
        </w:rPr>
      </w:pPr>
    </w:p>
    <w:p w14:paraId="20C77769" w14:textId="77777777" w:rsidR="00FA2016" w:rsidRDefault="00FA2016" w:rsidP="00B111B6">
      <w:pPr>
        <w:pStyle w:val="ListParagraph"/>
        <w:rPr>
          <w:rFonts w:ascii="Arial" w:hAnsi="Arial" w:cs="Arial"/>
          <w:sz w:val="24"/>
        </w:rPr>
      </w:pPr>
    </w:p>
    <w:p w14:paraId="1F3CBF61" w14:textId="77777777" w:rsidR="00FA2016" w:rsidRDefault="00FA2016" w:rsidP="00B111B6">
      <w:pPr>
        <w:pStyle w:val="ListParagraph"/>
        <w:rPr>
          <w:rFonts w:ascii="Arial" w:hAnsi="Arial" w:cs="Arial"/>
          <w:sz w:val="24"/>
        </w:rPr>
      </w:pPr>
    </w:p>
    <w:p w14:paraId="7886A39B" w14:textId="77777777" w:rsidR="00FA2016" w:rsidRDefault="00FA2016" w:rsidP="00B111B6">
      <w:pPr>
        <w:pStyle w:val="ListParagraph"/>
        <w:rPr>
          <w:rFonts w:ascii="Arial" w:hAnsi="Arial" w:cs="Arial"/>
          <w:sz w:val="24"/>
        </w:rPr>
      </w:pPr>
    </w:p>
    <w:p w14:paraId="603F7A6D" w14:textId="77777777" w:rsidR="00FA2016" w:rsidRDefault="00FA2016" w:rsidP="00B111B6">
      <w:pPr>
        <w:pStyle w:val="ListParagraph"/>
        <w:rPr>
          <w:rFonts w:ascii="Arial" w:hAnsi="Arial" w:cs="Arial"/>
          <w:sz w:val="24"/>
        </w:rPr>
      </w:pPr>
    </w:p>
    <w:p w14:paraId="7E489105" w14:textId="77777777" w:rsidR="00FA2016" w:rsidRDefault="00FA2016" w:rsidP="00B111B6">
      <w:pPr>
        <w:pStyle w:val="ListParagraph"/>
        <w:rPr>
          <w:rFonts w:ascii="Arial" w:hAnsi="Arial" w:cs="Arial"/>
          <w:sz w:val="24"/>
        </w:rPr>
      </w:pPr>
    </w:p>
    <w:p w14:paraId="40F05C76" w14:textId="77777777" w:rsidR="00FA2016" w:rsidRDefault="00FA2016" w:rsidP="00B111B6">
      <w:pPr>
        <w:pStyle w:val="ListParagraph"/>
        <w:rPr>
          <w:rFonts w:ascii="Arial" w:hAnsi="Arial" w:cs="Arial"/>
          <w:sz w:val="24"/>
        </w:rPr>
      </w:pPr>
    </w:p>
    <w:p w14:paraId="6951F162" w14:textId="77777777" w:rsidR="006D2128" w:rsidRDefault="006D2128" w:rsidP="00B111B6">
      <w:pPr>
        <w:pStyle w:val="ListParagraph"/>
        <w:rPr>
          <w:rFonts w:ascii="Arial" w:hAnsi="Arial" w:cs="Arial"/>
          <w:sz w:val="24"/>
        </w:rPr>
      </w:pPr>
    </w:p>
    <w:p w14:paraId="07A63EC1" w14:textId="77777777" w:rsidR="006D2128" w:rsidRDefault="006D2128" w:rsidP="00B111B6">
      <w:pPr>
        <w:pStyle w:val="ListParagraph"/>
        <w:rPr>
          <w:rFonts w:ascii="Arial" w:hAnsi="Arial" w:cs="Arial"/>
          <w:sz w:val="24"/>
        </w:rPr>
      </w:pPr>
    </w:p>
    <w:p w14:paraId="0FC23926" w14:textId="77777777" w:rsidR="006D2128" w:rsidRDefault="006D2128" w:rsidP="00B111B6">
      <w:pPr>
        <w:pStyle w:val="ListParagraph"/>
        <w:rPr>
          <w:rFonts w:ascii="Arial" w:hAnsi="Arial" w:cs="Arial"/>
          <w:sz w:val="24"/>
        </w:rPr>
      </w:pPr>
    </w:p>
    <w:p w14:paraId="291721C6" w14:textId="77777777" w:rsidR="006D2128" w:rsidRDefault="006D2128" w:rsidP="00B111B6">
      <w:pPr>
        <w:pStyle w:val="ListParagraph"/>
        <w:rPr>
          <w:rFonts w:ascii="Arial" w:hAnsi="Arial" w:cs="Arial"/>
          <w:sz w:val="24"/>
        </w:rPr>
      </w:pPr>
    </w:p>
    <w:p w14:paraId="777780E4" w14:textId="77777777" w:rsidR="006D2128" w:rsidRDefault="006D2128" w:rsidP="00B111B6">
      <w:pPr>
        <w:pStyle w:val="ListParagraph"/>
        <w:rPr>
          <w:rFonts w:ascii="Arial" w:hAnsi="Arial" w:cs="Arial"/>
          <w:sz w:val="24"/>
        </w:rPr>
      </w:pPr>
    </w:p>
    <w:p w14:paraId="3E98B479" w14:textId="77777777" w:rsidR="006D2128" w:rsidRDefault="006D2128" w:rsidP="00B111B6">
      <w:pPr>
        <w:pStyle w:val="ListParagraph"/>
        <w:rPr>
          <w:rFonts w:ascii="Arial" w:hAnsi="Arial" w:cs="Arial"/>
          <w:sz w:val="24"/>
        </w:rPr>
      </w:pPr>
    </w:p>
    <w:p w14:paraId="0350535D" w14:textId="77777777" w:rsidR="006D2128" w:rsidRDefault="006D2128" w:rsidP="00B111B6">
      <w:pPr>
        <w:pStyle w:val="ListParagraph"/>
        <w:rPr>
          <w:rFonts w:ascii="Arial" w:hAnsi="Arial" w:cs="Arial"/>
          <w:sz w:val="24"/>
        </w:rPr>
      </w:pPr>
    </w:p>
    <w:p w14:paraId="3B9ABC40" w14:textId="77777777" w:rsidR="006D2128" w:rsidRDefault="006D2128" w:rsidP="00B111B6">
      <w:pPr>
        <w:pStyle w:val="ListParagraph"/>
        <w:rPr>
          <w:rFonts w:ascii="Arial" w:hAnsi="Arial" w:cs="Arial"/>
          <w:sz w:val="24"/>
        </w:rPr>
      </w:pPr>
    </w:p>
    <w:p w14:paraId="3A34B633" w14:textId="77777777" w:rsidR="006D2128" w:rsidRDefault="006D2128" w:rsidP="00B111B6">
      <w:pPr>
        <w:pStyle w:val="ListParagraph"/>
        <w:rPr>
          <w:rFonts w:ascii="Arial" w:hAnsi="Arial" w:cs="Arial"/>
          <w:sz w:val="24"/>
        </w:rPr>
      </w:pPr>
    </w:p>
    <w:p w14:paraId="133E8FEE" w14:textId="77777777" w:rsidR="006D2128" w:rsidRDefault="006D2128" w:rsidP="00B111B6">
      <w:pPr>
        <w:pStyle w:val="ListParagraph"/>
        <w:rPr>
          <w:rFonts w:ascii="Arial" w:hAnsi="Arial" w:cs="Arial"/>
          <w:sz w:val="24"/>
        </w:rPr>
      </w:pPr>
    </w:p>
    <w:p w14:paraId="62246949" w14:textId="77777777" w:rsidR="006D2128" w:rsidRDefault="006D2128" w:rsidP="00B111B6">
      <w:pPr>
        <w:pStyle w:val="ListParagraph"/>
        <w:rPr>
          <w:rFonts w:ascii="Arial" w:hAnsi="Arial" w:cs="Arial"/>
          <w:sz w:val="24"/>
        </w:rPr>
      </w:pPr>
    </w:p>
    <w:p w14:paraId="29E80ED5" w14:textId="77777777" w:rsidR="006D2128" w:rsidRDefault="006D2128" w:rsidP="00B111B6">
      <w:pPr>
        <w:pStyle w:val="ListParagraph"/>
        <w:rPr>
          <w:rFonts w:ascii="Arial" w:hAnsi="Arial" w:cs="Arial"/>
          <w:sz w:val="24"/>
        </w:rPr>
      </w:pPr>
    </w:p>
    <w:p w14:paraId="468DB7C7" w14:textId="77777777" w:rsidR="006D2128" w:rsidRDefault="006D2128" w:rsidP="00B111B6">
      <w:pPr>
        <w:pStyle w:val="ListParagraph"/>
        <w:rPr>
          <w:rFonts w:ascii="Arial" w:hAnsi="Arial" w:cs="Arial"/>
          <w:sz w:val="24"/>
        </w:rPr>
      </w:pPr>
    </w:p>
    <w:p w14:paraId="45D02230" w14:textId="77777777" w:rsidR="006D2128" w:rsidRDefault="006D2128" w:rsidP="00B111B6">
      <w:pPr>
        <w:pStyle w:val="ListParagraph"/>
        <w:rPr>
          <w:rFonts w:ascii="Arial" w:hAnsi="Arial" w:cs="Arial"/>
          <w:sz w:val="24"/>
        </w:rPr>
      </w:pPr>
    </w:p>
    <w:p w14:paraId="5CBC5D8F" w14:textId="77777777" w:rsidR="006D2128" w:rsidRDefault="006D2128" w:rsidP="00B111B6">
      <w:pPr>
        <w:pStyle w:val="ListParagraph"/>
        <w:rPr>
          <w:rFonts w:ascii="Arial" w:hAnsi="Arial" w:cs="Arial"/>
          <w:sz w:val="24"/>
        </w:rPr>
      </w:pPr>
    </w:p>
    <w:p w14:paraId="415E13C9" w14:textId="77777777" w:rsidR="00850E7E" w:rsidRPr="00053445" w:rsidRDefault="00850E7E" w:rsidP="00D247F7">
      <w:pPr>
        <w:spacing w:line="360" w:lineRule="auto"/>
        <w:jc w:val="center"/>
        <w:rPr>
          <w:rFonts w:ascii="Arial" w:hAnsi="Arial" w:cs="Arial"/>
          <w:i/>
          <w:sz w:val="72"/>
          <w:szCs w:val="72"/>
        </w:rPr>
      </w:pPr>
      <w:r w:rsidRPr="00053445">
        <w:rPr>
          <w:rFonts w:ascii="Arial" w:hAnsi="Arial" w:cs="Arial"/>
          <w:b/>
          <w:sz w:val="72"/>
          <w:szCs w:val="72"/>
        </w:rPr>
        <w:t>YOUR VIEWS</w:t>
      </w:r>
    </w:p>
    <w:p w14:paraId="5129E1E2" w14:textId="77777777" w:rsidR="00D4485F" w:rsidRPr="000B2116" w:rsidRDefault="00850E7E" w:rsidP="00850E7E">
      <w:pPr>
        <w:spacing w:line="360" w:lineRule="auto"/>
        <w:rPr>
          <w:rFonts w:ascii="Arial" w:hAnsi="Arial" w:cs="Arial"/>
          <w:sz w:val="24"/>
          <w:szCs w:val="24"/>
        </w:rPr>
      </w:pPr>
      <w:r w:rsidRPr="000B2116">
        <w:rPr>
          <w:rFonts w:ascii="Arial" w:hAnsi="Arial" w:cs="Arial"/>
          <w:sz w:val="24"/>
          <w:szCs w:val="24"/>
        </w:rPr>
        <w:t xml:space="preserve">The following </w:t>
      </w:r>
      <w:r w:rsidR="00A75C1A" w:rsidRPr="000B2116">
        <w:rPr>
          <w:rFonts w:ascii="Arial" w:hAnsi="Arial" w:cs="Arial"/>
          <w:sz w:val="24"/>
          <w:szCs w:val="24"/>
        </w:rPr>
        <w:t xml:space="preserve">consultation </w:t>
      </w:r>
      <w:r w:rsidRPr="000B2116">
        <w:rPr>
          <w:rFonts w:ascii="Arial" w:hAnsi="Arial" w:cs="Arial"/>
          <w:sz w:val="24"/>
          <w:szCs w:val="24"/>
        </w:rPr>
        <w:t xml:space="preserve">questions focus on key changes </w:t>
      </w:r>
      <w:r w:rsidR="00B375C8" w:rsidRPr="000B2116">
        <w:rPr>
          <w:rFonts w:ascii="Arial" w:hAnsi="Arial" w:cs="Arial"/>
          <w:sz w:val="24"/>
          <w:szCs w:val="24"/>
        </w:rPr>
        <w:t xml:space="preserve">to the structure, content and delivery of the future Lifeline service </w:t>
      </w:r>
      <w:r w:rsidR="00F843C8" w:rsidRPr="000B2116">
        <w:rPr>
          <w:rFonts w:ascii="Arial" w:hAnsi="Arial" w:cs="Arial"/>
          <w:sz w:val="24"/>
          <w:szCs w:val="24"/>
        </w:rPr>
        <w:t xml:space="preserve">as </w:t>
      </w:r>
      <w:r w:rsidRPr="000B2116">
        <w:rPr>
          <w:rFonts w:ascii="Arial" w:hAnsi="Arial" w:cs="Arial"/>
          <w:sz w:val="24"/>
          <w:szCs w:val="24"/>
        </w:rPr>
        <w:t>proposed in the Lifeline Strateg</w:t>
      </w:r>
      <w:r w:rsidR="00347CA9" w:rsidRPr="000B2116">
        <w:rPr>
          <w:rFonts w:ascii="Arial" w:hAnsi="Arial" w:cs="Arial"/>
          <w:sz w:val="24"/>
          <w:szCs w:val="24"/>
        </w:rPr>
        <w:t>ic Outline Business Case.  The o</w:t>
      </w:r>
      <w:r w:rsidRPr="000B2116">
        <w:rPr>
          <w:rFonts w:ascii="Arial" w:hAnsi="Arial" w:cs="Arial"/>
          <w:sz w:val="24"/>
          <w:szCs w:val="24"/>
        </w:rPr>
        <w:t xml:space="preserve">ptions </w:t>
      </w:r>
      <w:r w:rsidR="00D4485F" w:rsidRPr="000B2116">
        <w:rPr>
          <w:rFonts w:ascii="Arial" w:hAnsi="Arial" w:cs="Arial"/>
          <w:sz w:val="24"/>
          <w:szCs w:val="24"/>
        </w:rPr>
        <w:t xml:space="preserve">for service models and delivery mechanisms </w:t>
      </w:r>
      <w:r w:rsidRPr="000B2116">
        <w:rPr>
          <w:rFonts w:ascii="Arial" w:hAnsi="Arial" w:cs="Arial"/>
          <w:sz w:val="24"/>
          <w:szCs w:val="24"/>
        </w:rPr>
        <w:t>considered in preparing this are set out in Append</w:t>
      </w:r>
      <w:r w:rsidR="00D4485F" w:rsidRPr="000B2116">
        <w:rPr>
          <w:rFonts w:ascii="Arial" w:hAnsi="Arial" w:cs="Arial"/>
          <w:sz w:val="24"/>
          <w:szCs w:val="24"/>
        </w:rPr>
        <w:t xml:space="preserve">ices 1 </w:t>
      </w:r>
      <w:r w:rsidR="00347CA9" w:rsidRPr="000B2116">
        <w:rPr>
          <w:rFonts w:ascii="Arial" w:hAnsi="Arial" w:cs="Arial"/>
          <w:sz w:val="24"/>
          <w:szCs w:val="24"/>
        </w:rPr>
        <w:t>and</w:t>
      </w:r>
      <w:r w:rsidR="00D4485F" w:rsidRPr="000B2116">
        <w:rPr>
          <w:rFonts w:ascii="Arial" w:hAnsi="Arial" w:cs="Arial"/>
          <w:sz w:val="24"/>
          <w:szCs w:val="24"/>
        </w:rPr>
        <w:t xml:space="preserve"> 2, although it is recommended that you refer to the full document on </w:t>
      </w:r>
      <w:hyperlink r:id="rId16" w:history="1">
        <w:r w:rsidR="00D4485F" w:rsidRPr="000B2116">
          <w:rPr>
            <w:rStyle w:val="Hyperlink"/>
            <w:rFonts w:ascii="Arial" w:hAnsi="Arial" w:cs="Arial"/>
            <w:sz w:val="24"/>
            <w:szCs w:val="24"/>
          </w:rPr>
          <w:t>www.publichealthagency.hscni.net</w:t>
        </w:r>
      </w:hyperlink>
      <w:r w:rsidR="00D4485F" w:rsidRPr="000B2116">
        <w:rPr>
          <w:rFonts w:ascii="Arial" w:hAnsi="Arial" w:cs="Arial"/>
          <w:sz w:val="24"/>
          <w:szCs w:val="24"/>
        </w:rPr>
        <w:t xml:space="preserve"> </w:t>
      </w:r>
      <w:r w:rsidR="00A75C1A" w:rsidRPr="000B2116">
        <w:rPr>
          <w:rFonts w:ascii="Arial" w:hAnsi="Arial" w:cs="Arial"/>
          <w:sz w:val="24"/>
          <w:szCs w:val="24"/>
        </w:rPr>
        <w:t xml:space="preserve">  </w:t>
      </w:r>
    </w:p>
    <w:p w14:paraId="4ECB691A" w14:textId="77777777" w:rsidR="00D247F7" w:rsidRPr="000B2116" w:rsidRDefault="00D4485F" w:rsidP="00850E7E">
      <w:pPr>
        <w:spacing w:line="360" w:lineRule="auto"/>
        <w:rPr>
          <w:rFonts w:ascii="Arial" w:hAnsi="Arial" w:cs="Arial"/>
          <w:sz w:val="24"/>
          <w:szCs w:val="24"/>
        </w:rPr>
      </w:pPr>
      <w:r w:rsidRPr="000B2116">
        <w:rPr>
          <w:rFonts w:ascii="Arial" w:hAnsi="Arial" w:cs="Arial"/>
          <w:sz w:val="24"/>
          <w:szCs w:val="24"/>
        </w:rPr>
        <w:t xml:space="preserve">A final question invites views on the wider aims and objectives of the proposed future Lifeline model. </w:t>
      </w:r>
      <w:r w:rsidR="001B5B93" w:rsidRPr="000B2116">
        <w:rPr>
          <w:rFonts w:ascii="Arial" w:hAnsi="Arial" w:cs="Arial"/>
          <w:sz w:val="24"/>
          <w:szCs w:val="24"/>
        </w:rPr>
        <w:t xml:space="preserve">The responses to this consultation will inform the final future Lifeline model. The </w:t>
      </w:r>
      <w:r w:rsidR="00347CA9" w:rsidRPr="000B2116">
        <w:rPr>
          <w:rFonts w:ascii="Arial" w:hAnsi="Arial" w:cs="Arial"/>
          <w:sz w:val="24"/>
          <w:szCs w:val="24"/>
        </w:rPr>
        <w:t>PHA</w:t>
      </w:r>
      <w:r w:rsidR="001B5B93" w:rsidRPr="000B2116">
        <w:rPr>
          <w:rFonts w:ascii="Arial" w:hAnsi="Arial" w:cs="Arial"/>
          <w:sz w:val="24"/>
          <w:szCs w:val="24"/>
        </w:rPr>
        <w:t xml:space="preserve"> is very open to feedback received through the consultation and to alternative approaches that meet the core elements.</w:t>
      </w:r>
    </w:p>
    <w:p w14:paraId="6C8BE7A7" w14:textId="77777777" w:rsidR="00D247F7" w:rsidRDefault="00D247F7" w:rsidP="00850E7E">
      <w:pPr>
        <w:spacing w:line="360" w:lineRule="auto"/>
        <w:rPr>
          <w:rFonts w:ascii="Arial" w:hAnsi="Arial" w:cs="Arial"/>
          <w:sz w:val="32"/>
          <w:szCs w:val="32"/>
        </w:rPr>
      </w:pPr>
    </w:p>
    <w:p w14:paraId="4E42F05F" w14:textId="77777777" w:rsidR="00E92B35" w:rsidRDefault="00E92B35" w:rsidP="00850E7E">
      <w:pPr>
        <w:spacing w:line="360" w:lineRule="auto"/>
        <w:rPr>
          <w:rFonts w:ascii="Arial" w:hAnsi="Arial" w:cs="Arial"/>
          <w:sz w:val="32"/>
          <w:szCs w:val="32"/>
        </w:rPr>
      </w:pPr>
    </w:p>
    <w:p w14:paraId="790C4C58" w14:textId="77777777" w:rsidR="00E92B35" w:rsidRDefault="00E92B35" w:rsidP="00850E7E">
      <w:pPr>
        <w:spacing w:line="360" w:lineRule="auto"/>
        <w:rPr>
          <w:rFonts w:ascii="Arial" w:hAnsi="Arial" w:cs="Arial"/>
          <w:sz w:val="32"/>
          <w:szCs w:val="32"/>
        </w:rPr>
      </w:pPr>
    </w:p>
    <w:p w14:paraId="67D9B205" w14:textId="77777777" w:rsidR="00E92B35" w:rsidRDefault="00E92B35" w:rsidP="00850E7E">
      <w:pPr>
        <w:spacing w:line="360" w:lineRule="auto"/>
        <w:rPr>
          <w:rFonts w:ascii="Arial" w:hAnsi="Arial" w:cs="Arial"/>
          <w:sz w:val="32"/>
          <w:szCs w:val="32"/>
        </w:rPr>
      </w:pPr>
    </w:p>
    <w:p w14:paraId="258F52F1" w14:textId="77777777" w:rsidR="000B2116" w:rsidRDefault="000B2116" w:rsidP="00850E7E">
      <w:pPr>
        <w:spacing w:line="360" w:lineRule="auto"/>
        <w:rPr>
          <w:rFonts w:ascii="Arial" w:hAnsi="Arial" w:cs="Arial"/>
          <w:sz w:val="32"/>
          <w:szCs w:val="32"/>
        </w:rPr>
      </w:pPr>
    </w:p>
    <w:p w14:paraId="066DBB53" w14:textId="77777777" w:rsidR="000B2116" w:rsidRDefault="000B2116" w:rsidP="00850E7E">
      <w:pPr>
        <w:spacing w:line="360" w:lineRule="auto"/>
        <w:rPr>
          <w:rFonts w:ascii="Arial" w:hAnsi="Arial" w:cs="Arial"/>
          <w:sz w:val="32"/>
          <w:szCs w:val="32"/>
        </w:rPr>
      </w:pPr>
    </w:p>
    <w:p w14:paraId="3AB8157A" w14:textId="77777777" w:rsidR="000B2116" w:rsidRDefault="000B2116" w:rsidP="00850E7E">
      <w:pPr>
        <w:spacing w:line="360" w:lineRule="auto"/>
        <w:rPr>
          <w:rFonts w:ascii="Arial" w:hAnsi="Arial" w:cs="Arial"/>
          <w:sz w:val="32"/>
          <w:szCs w:val="32"/>
        </w:rPr>
      </w:pPr>
    </w:p>
    <w:p w14:paraId="431CB73F" w14:textId="77777777" w:rsidR="000B2116" w:rsidRDefault="000B2116" w:rsidP="00850E7E">
      <w:pPr>
        <w:spacing w:line="360" w:lineRule="auto"/>
        <w:rPr>
          <w:rFonts w:ascii="Arial" w:hAnsi="Arial" w:cs="Arial"/>
          <w:sz w:val="32"/>
          <w:szCs w:val="32"/>
        </w:rPr>
      </w:pPr>
    </w:p>
    <w:p w14:paraId="3FAEC221" w14:textId="77777777" w:rsidR="000B2116" w:rsidRDefault="000B2116" w:rsidP="00850E7E">
      <w:pPr>
        <w:spacing w:line="360" w:lineRule="auto"/>
        <w:rPr>
          <w:rFonts w:ascii="Arial" w:hAnsi="Arial" w:cs="Arial"/>
          <w:sz w:val="32"/>
          <w:szCs w:val="32"/>
        </w:rPr>
      </w:pPr>
    </w:p>
    <w:p w14:paraId="2E5A4874" w14:textId="77777777" w:rsidR="000B2116" w:rsidRDefault="000B2116" w:rsidP="00850E7E">
      <w:pPr>
        <w:spacing w:line="360" w:lineRule="auto"/>
        <w:rPr>
          <w:rFonts w:ascii="Arial" w:hAnsi="Arial" w:cs="Arial"/>
          <w:sz w:val="32"/>
          <w:szCs w:val="32"/>
        </w:rPr>
      </w:pPr>
    </w:p>
    <w:p w14:paraId="589A4329" w14:textId="77777777" w:rsidR="000B2116" w:rsidRDefault="000B2116" w:rsidP="00850E7E">
      <w:pPr>
        <w:spacing w:line="360" w:lineRule="auto"/>
        <w:rPr>
          <w:rFonts w:ascii="Arial" w:hAnsi="Arial" w:cs="Arial"/>
          <w:sz w:val="32"/>
          <w:szCs w:val="32"/>
        </w:rPr>
      </w:pPr>
    </w:p>
    <w:p w14:paraId="310F5E80" w14:textId="77777777" w:rsidR="00940E5D" w:rsidRPr="00B111B6" w:rsidRDefault="00BC4799" w:rsidP="00B111B6">
      <w:pPr>
        <w:spacing w:line="360" w:lineRule="auto"/>
        <w:rPr>
          <w:rFonts w:ascii="Arial" w:hAnsi="Arial" w:cs="Arial"/>
          <w:sz w:val="32"/>
          <w:szCs w:val="32"/>
        </w:rPr>
      </w:pPr>
      <w:r w:rsidRPr="00BC4799">
        <w:rPr>
          <w:rFonts w:ascii="Arial" w:hAnsi="Arial" w:cs="Arial"/>
          <w:noProof/>
          <w:sz w:val="32"/>
          <w:szCs w:val="32"/>
          <w:lang w:eastAsia="en-GB"/>
        </w:rPr>
        <mc:AlternateContent>
          <mc:Choice Requires="wps">
            <w:drawing>
              <wp:anchor distT="0" distB="0" distL="114300" distR="114300" simplePos="0" relativeHeight="251755520" behindDoc="0" locked="0" layoutInCell="1" allowOverlap="1" wp14:anchorId="423FE7F0" wp14:editId="28B1B8CE">
                <wp:simplePos x="0" y="0"/>
                <wp:positionH relativeFrom="column">
                  <wp:align>center</wp:align>
                </wp:positionH>
                <wp:positionV relativeFrom="paragraph">
                  <wp:posOffset>0</wp:posOffset>
                </wp:positionV>
                <wp:extent cx="6410325" cy="8928000"/>
                <wp:effectExtent l="0" t="0" r="2857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8928000"/>
                        </a:xfrm>
                        <a:prstGeom prst="rect">
                          <a:avLst/>
                        </a:prstGeom>
                        <a:solidFill>
                          <a:srgbClr val="FFFFFF"/>
                        </a:solidFill>
                        <a:ln w="9525">
                          <a:solidFill>
                            <a:srgbClr val="000000"/>
                          </a:solidFill>
                          <a:miter lim="800000"/>
                          <a:headEnd/>
                          <a:tailEnd/>
                        </a:ln>
                      </wps:spPr>
                      <wps:txbx>
                        <w:txbxContent>
                          <w:p w14:paraId="3355FE06" w14:textId="77777777" w:rsidR="002B1C7E" w:rsidRPr="00D6753C" w:rsidRDefault="002B1C7E" w:rsidP="00C946F6">
                            <w:pPr>
                              <w:pStyle w:val="ListParagraph"/>
                              <w:numPr>
                                <w:ilvl w:val="0"/>
                                <w:numId w:val="47"/>
                              </w:numPr>
                              <w:shd w:val="clear" w:color="auto" w:fill="FFFFFF" w:themeFill="background1"/>
                              <w:rPr>
                                <w:rFonts w:ascii="Arial" w:hAnsi="Arial" w:cs="Arial"/>
                                <w:b/>
                                <w:sz w:val="32"/>
                                <w:szCs w:val="32"/>
                              </w:rPr>
                            </w:pPr>
                            <w:r>
                              <w:rPr>
                                <w:rFonts w:ascii="Arial" w:hAnsi="Arial" w:cs="Arial"/>
                                <w:b/>
                                <w:sz w:val="32"/>
                                <w:szCs w:val="32"/>
                              </w:rPr>
                              <w:t>Proposed Telephone Crisis Helpline Service</w:t>
                            </w:r>
                          </w:p>
                          <w:p w14:paraId="04FF099F" w14:textId="77777777" w:rsidR="002B1C7E" w:rsidRPr="00651D59" w:rsidRDefault="002B1C7E" w:rsidP="00D23DB9">
                            <w:pPr>
                              <w:shd w:val="clear" w:color="auto" w:fill="FFFFFF" w:themeFill="background1"/>
                              <w:spacing w:line="360" w:lineRule="auto"/>
                              <w:rPr>
                                <w:rFonts w:ascii="Arial" w:hAnsi="Arial" w:cs="Arial"/>
                                <w:sz w:val="24"/>
                                <w:szCs w:val="16"/>
                              </w:rPr>
                            </w:pPr>
                            <w:r w:rsidRPr="00651D59">
                              <w:rPr>
                                <w:rFonts w:ascii="Arial" w:hAnsi="Arial" w:cs="Arial"/>
                                <w:sz w:val="24"/>
                                <w:szCs w:val="16"/>
                              </w:rPr>
                              <w:t xml:space="preserve">The </w:t>
                            </w:r>
                            <w:r>
                              <w:rPr>
                                <w:rFonts w:ascii="Arial" w:hAnsi="Arial" w:cs="Arial"/>
                                <w:sz w:val="24"/>
                                <w:szCs w:val="16"/>
                              </w:rPr>
                              <w:t>proposed</w:t>
                            </w:r>
                            <w:r w:rsidRPr="00651D59">
                              <w:rPr>
                                <w:rFonts w:ascii="Arial" w:hAnsi="Arial" w:cs="Arial"/>
                                <w:sz w:val="24"/>
                                <w:szCs w:val="16"/>
                              </w:rPr>
                              <w:t xml:space="preserve"> changes to the </w:t>
                            </w:r>
                            <w:r>
                              <w:rPr>
                                <w:rFonts w:ascii="Arial" w:hAnsi="Arial" w:cs="Arial"/>
                                <w:sz w:val="24"/>
                                <w:szCs w:val="16"/>
                              </w:rPr>
                              <w:t xml:space="preserve">telephone element of the </w:t>
                            </w:r>
                            <w:r w:rsidRPr="00651D59">
                              <w:rPr>
                                <w:rFonts w:ascii="Arial" w:hAnsi="Arial" w:cs="Arial"/>
                                <w:sz w:val="24"/>
                                <w:szCs w:val="16"/>
                              </w:rPr>
                              <w:t>Lifeline service include:</w:t>
                            </w:r>
                          </w:p>
                          <w:p w14:paraId="4720B948" w14:textId="77777777" w:rsidR="002B1C7E" w:rsidRPr="00B111B6" w:rsidRDefault="002B1C7E" w:rsidP="00D23DB9">
                            <w:pPr>
                              <w:pStyle w:val="ListParagraph"/>
                              <w:numPr>
                                <w:ilvl w:val="0"/>
                                <w:numId w:val="39"/>
                              </w:numPr>
                              <w:shd w:val="clear" w:color="auto" w:fill="FFFFFF" w:themeFill="background1"/>
                              <w:spacing w:line="360" w:lineRule="auto"/>
                              <w:ind w:left="714" w:hanging="357"/>
                              <w:rPr>
                                <w:rFonts w:ascii="Arial" w:hAnsi="Arial" w:cs="Arial"/>
                                <w:sz w:val="24"/>
                                <w:szCs w:val="16"/>
                              </w:rPr>
                            </w:pPr>
                            <w:r>
                              <w:rPr>
                                <w:rFonts w:ascii="Arial" w:hAnsi="Arial" w:cs="Arial"/>
                                <w:b/>
                                <w:sz w:val="24"/>
                                <w:szCs w:val="16"/>
                              </w:rPr>
                              <w:t>Separation of the provider of the</w:t>
                            </w:r>
                            <w:r w:rsidRPr="00B111B6">
                              <w:rPr>
                                <w:rFonts w:ascii="Arial" w:hAnsi="Arial" w:cs="Arial"/>
                                <w:b/>
                                <w:sz w:val="24"/>
                                <w:szCs w:val="16"/>
                              </w:rPr>
                              <w:t xml:space="preserve"> Helpline from the provi</w:t>
                            </w:r>
                            <w:r>
                              <w:rPr>
                                <w:rFonts w:ascii="Arial" w:hAnsi="Arial" w:cs="Arial"/>
                                <w:b/>
                                <w:sz w:val="24"/>
                                <w:szCs w:val="16"/>
                              </w:rPr>
                              <w:t>ders o</w:t>
                            </w:r>
                            <w:r w:rsidRPr="00B111B6">
                              <w:rPr>
                                <w:rFonts w:ascii="Arial" w:hAnsi="Arial" w:cs="Arial"/>
                                <w:b/>
                                <w:sz w:val="24"/>
                                <w:szCs w:val="16"/>
                              </w:rPr>
                              <w:t>f follow</w:t>
                            </w:r>
                            <w:r>
                              <w:rPr>
                                <w:rFonts w:ascii="Arial" w:hAnsi="Arial" w:cs="Arial"/>
                                <w:b/>
                                <w:sz w:val="24"/>
                                <w:szCs w:val="16"/>
                              </w:rPr>
                              <w:t>-</w:t>
                            </w:r>
                            <w:r w:rsidRPr="00B111B6">
                              <w:rPr>
                                <w:rFonts w:ascii="Arial" w:hAnsi="Arial" w:cs="Arial"/>
                                <w:b/>
                                <w:sz w:val="24"/>
                                <w:szCs w:val="16"/>
                              </w:rPr>
                              <w:t>on crisis support services.</w:t>
                            </w:r>
                            <w:r>
                              <w:rPr>
                                <w:rFonts w:ascii="Arial" w:hAnsi="Arial" w:cs="Arial"/>
                                <w:sz w:val="24"/>
                                <w:szCs w:val="16"/>
                              </w:rPr>
                              <w:t xml:space="preserve"> This was one of the key messages from stakeholders on the current service. </w:t>
                            </w:r>
                            <w:r w:rsidRPr="00B111B6">
                              <w:rPr>
                                <w:rFonts w:ascii="Arial" w:hAnsi="Arial" w:cs="Arial"/>
                                <w:sz w:val="24"/>
                                <w:szCs w:val="16"/>
                              </w:rPr>
                              <w:t xml:space="preserve">Separating provision of the two elements of the service ensures that the focus of the telephone helpline will be on providing immediate crisis intervention. It also reduces the risk to the overall service in the event of failure of one or other elements.  </w:t>
                            </w:r>
                          </w:p>
                          <w:p w14:paraId="4D70D28D" w14:textId="77777777" w:rsidR="002B1C7E" w:rsidRPr="00B111B6" w:rsidRDefault="002B1C7E" w:rsidP="00D23DB9">
                            <w:pPr>
                              <w:pStyle w:val="ListParagraph"/>
                              <w:numPr>
                                <w:ilvl w:val="0"/>
                                <w:numId w:val="39"/>
                              </w:numPr>
                              <w:shd w:val="clear" w:color="auto" w:fill="FFFFFF" w:themeFill="background1"/>
                              <w:spacing w:line="360" w:lineRule="auto"/>
                              <w:ind w:left="714" w:hanging="357"/>
                              <w:rPr>
                                <w:rFonts w:ascii="Arial" w:hAnsi="Arial" w:cs="Arial"/>
                                <w:sz w:val="24"/>
                                <w:szCs w:val="16"/>
                              </w:rPr>
                            </w:pPr>
                            <w:r w:rsidRPr="00B111B6">
                              <w:rPr>
                                <w:rFonts w:ascii="Arial" w:hAnsi="Arial" w:cs="Arial"/>
                                <w:sz w:val="24"/>
                                <w:szCs w:val="16"/>
                              </w:rPr>
                              <w:t>In line with the evidence supporting a recovery approach</w:t>
                            </w:r>
                            <w:r w:rsidRPr="00B111B6">
                              <w:rPr>
                                <w:rFonts w:ascii="Arial" w:hAnsi="Arial" w:cs="Arial"/>
                                <w:b/>
                                <w:sz w:val="24"/>
                                <w:szCs w:val="16"/>
                              </w:rPr>
                              <w:t>, the Lifeline service ethos will focus on enablement and empowerment</w:t>
                            </w:r>
                            <w:r w:rsidRPr="00B111B6">
                              <w:rPr>
                                <w:rFonts w:ascii="Arial" w:hAnsi="Arial" w:cs="Arial"/>
                                <w:sz w:val="24"/>
                                <w:szCs w:val="16"/>
                              </w:rPr>
                              <w:t xml:space="preserve">. </w:t>
                            </w:r>
                            <w:r>
                              <w:rPr>
                                <w:rFonts w:ascii="Arial" w:hAnsi="Arial" w:cs="Arial"/>
                                <w:sz w:val="24"/>
                                <w:szCs w:val="16"/>
                              </w:rPr>
                              <w:t>C</w:t>
                            </w:r>
                            <w:r w:rsidRPr="00B111B6">
                              <w:rPr>
                                <w:rFonts w:ascii="Arial" w:hAnsi="Arial" w:cs="Arial"/>
                                <w:sz w:val="24"/>
                                <w:szCs w:val="16"/>
                              </w:rPr>
                              <w:t xml:space="preserve">allers </w:t>
                            </w:r>
                            <w:r>
                              <w:rPr>
                                <w:rFonts w:ascii="Arial" w:hAnsi="Arial" w:cs="Arial"/>
                                <w:sz w:val="24"/>
                                <w:szCs w:val="16"/>
                              </w:rPr>
                              <w:t xml:space="preserve">will be empowered </w:t>
                            </w:r>
                            <w:r w:rsidRPr="00B111B6">
                              <w:rPr>
                                <w:rFonts w:ascii="Arial" w:hAnsi="Arial" w:cs="Arial"/>
                                <w:sz w:val="24"/>
                                <w:szCs w:val="16"/>
                              </w:rPr>
                              <w:t>to take the next steps in their care</w:t>
                            </w:r>
                            <w:r>
                              <w:rPr>
                                <w:rFonts w:ascii="Arial" w:hAnsi="Arial" w:cs="Arial"/>
                                <w:sz w:val="24"/>
                                <w:szCs w:val="16"/>
                              </w:rPr>
                              <w:t xml:space="preserve">, with </w:t>
                            </w:r>
                            <w:r w:rsidRPr="00B111B6">
                              <w:rPr>
                                <w:rFonts w:ascii="Arial" w:hAnsi="Arial" w:cs="Arial"/>
                                <w:sz w:val="24"/>
                                <w:szCs w:val="16"/>
                              </w:rPr>
                              <w:t>less emphasis on automatic referral to support services. This is consistent with good practice based on enabling people to develop their skills in self-management and personal resilience.</w:t>
                            </w:r>
                          </w:p>
                          <w:p w14:paraId="7C4A4B6D" w14:textId="77777777" w:rsidR="002B1C7E" w:rsidRPr="00B111B6" w:rsidRDefault="002B1C7E" w:rsidP="00D23DB9">
                            <w:pPr>
                              <w:shd w:val="clear" w:color="auto" w:fill="FFFFFF" w:themeFill="background1"/>
                              <w:spacing w:line="360" w:lineRule="auto"/>
                              <w:rPr>
                                <w:rFonts w:ascii="Arial" w:hAnsi="Arial" w:cs="Arial"/>
                                <w:sz w:val="24"/>
                                <w:szCs w:val="16"/>
                              </w:rPr>
                            </w:pPr>
                            <w:r w:rsidRPr="00B111B6">
                              <w:rPr>
                                <w:rFonts w:ascii="Arial" w:hAnsi="Arial" w:cs="Arial"/>
                                <w:sz w:val="24"/>
                                <w:szCs w:val="16"/>
                              </w:rPr>
                              <w:t>The key elements are:</w:t>
                            </w:r>
                          </w:p>
                          <w:p w14:paraId="493C9D7E" w14:textId="77777777" w:rsidR="002B1C7E" w:rsidRPr="00B111B6" w:rsidRDefault="002B1C7E" w:rsidP="00D23DB9">
                            <w:pPr>
                              <w:pStyle w:val="ListParagraph"/>
                              <w:numPr>
                                <w:ilvl w:val="0"/>
                                <w:numId w:val="46"/>
                              </w:numPr>
                              <w:shd w:val="clear" w:color="auto" w:fill="FFFFFF" w:themeFill="background1"/>
                              <w:spacing w:line="360" w:lineRule="auto"/>
                              <w:rPr>
                                <w:rFonts w:ascii="Arial" w:hAnsi="Arial" w:cs="Arial"/>
                                <w:sz w:val="24"/>
                                <w:szCs w:val="16"/>
                              </w:rPr>
                            </w:pPr>
                            <w:r w:rsidRPr="00B111B6">
                              <w:rPr>
                                <w:rFonts w:ascii="Arial" w:hAnsi="Arial" w:cs="Arial"/>
                                <w:sz w:val="24"/>
                                <w:szCs w:val="16"/>
                              </w:rPr>
                              <w:t>Lifeline continuing as a free to call, 24/7, 365 days a year telephone helpline</w:t>
                            </w:r>
                            <w:r>
                              <w:rPr>
                                <w:rFonts w:ascii="Arial" w:hAnsi="Arial" w:cs="Arial"/>
                                <w:sz w:val="24"/>
                                <w:szCs w:val="16"/>
                              </w:rPr>
                              <w:t>;</w:t>
                            </w:r>
                          </w:p>
                          <w:p w14:paraId="3572BF38" w14:textId="77777777" w:rsidR="002B1C7E" w:rsidRPr="00986CF6" w:rsidRDefault="002B1C7E" w:rsidP="00D23DB9">
                            <w:pPr>
                              <w:pStyle w:val="ListParagraph"/>
                              <w:numPr>
                                <w:ilvl w:val="0"/>
                                <w:numId w:val="46"/>
                              </w:numPr>
                              <w:shd w:val="clear" w:color="auto" w:fill="FFFFFF" w:themeFill="background1"/>
                              <w:spacing w:line="360" w:lineRule="auto"/>
                              <w:rPr>
                                <w:rFonts w:ascii="Arial" w:hAnsi="Arial" w:cs="Arial"/>
                                <w:sz w:val="24"/>
                                <w:szCs w:val="16"/>
                              </w:rPr>
                            </w:pPr>
                            <w:r w:rsidRPr="00B111B6">
                              <w:rPr>
                                <w:rFonts w:ascii="Arial" w:hAnsi="Arial" w:cs="Arial"/>
                                <w:sz w:val="24"/>
                                <w:szCs w:val="16"/>
                              </w:rPr>
                              <w:t>The helpline will be a person centred, active listening service, offering immediate clinical assessment, de-escalation and clinical judgment to determine</w:t>
                            </w:r>
                            <w:r>
                              <w:rPr>
                                <w:rFonts w:ascii="Arial" w:hAnsi="Arial" w:cs="Arial"/>
                                <w:sz w:val="24"/>
                                <w:szCs w:val="16"/>
                              </w:rPr>
                              <w:t xml:space="preserve"> </w:t>
                            </w:r>
                            <w:r w:rsidRPr="00651D59">
                              <w:rPr>
                                <w:rFonts w:ascii="Arial" w:hAnsi="Arial" w:cs="Arial"/>
                                <w:sz w:val="24"/>
                                <w:szCs w:val="16"/>
                              </w:rPr>
                              <w:t xml:space="preserve">appropriate </w:t>
                            </w:r>
                            <w:r w:rsidRPr="008862FE">
                              <w:rPr>
                                <w:rFonts w:ascii="Arial" w:hAnsi="Arial" w:cs="Arial"/>
                                <w:sz w:val="24"/>
                                <w:szCs w:val="16"/>
                              </w:rPr>
                              <w:t>follow-on care</w:t>
                            </w:r>
                            <w:r>
                              <w:rPr>
                                <w:rFonts w:ascii="Arial" w:hAnsi="Arial" w:cs="Arial"/>
                                <w:sz w:val="24"/>
                                <w:szCs w:val="16"/>
                              </w:rPr>
                              <w:t>;</w:t>
                            </w:r>
                          </w:p>
                          <w:p w14:paraId="0E1E9606" w14:textId="77777777" w:rsidR="002B1C7E" w:rsidRPr="00B111B6" w:rsidRDefault="002B1C7E" w:rsidP="00D23DB9">
                            <w:pPr>
                              <w:pStyle w:val="ListParagraph"/>
                              <w:numPr>
                                <w:ilvl w:val="0"/>
                                <w:numId w:val="46"/>
                              </w:numPr>
                              <w:shd w:val="clear" w:color="auto" w:fill="FFFFFF" w:themeFill="background1"/>
                              <w:spacing w:line="360" w:lineRule="auto"/>
                              <w:rPr>
                                <w:rFonts w:ascii="Arial" w:hAnsi="Arial" w:cs="Arial"/>
                                <w:sz w:val="24"/>
                                <w:szCs w:val="16"/>
                              </w:rPr>
                            </w:pPr>
                            <w:r w:rsidRPr="00B111B6">
                              <w:rPr>
                                <w:rFonts w:ascii="Arial" w:hAnsi="Arial" w:cs="Arial"/>
                                <w:sz w:val="24"/>
                                <w:szCs w:val="16"/>
                              </w:rPr>
                              <w:t>Call operators will have substantial clinical experience and qualifications in the disciplines relevant to crisis interv</w:t>
                            </w:r>
                            <w:r>
                              <w:rPr>
                                <w:rFonts w:ascii="Arial" w:hAnsi="Arial" w:cs="Arial"/>
                                <w:sz w:val="24"/>
                                <w:szCs w:val="16"/>
                              </w:rPr>
                              <w:t>ention for suicide or self-harm;</w:t>
                            </w:r>
                          </w:p>
                          <w:p w14:paraId="466E0D04" w14:textId="77777777" w:rsidR="002B1C7E" w:rsidRDefault="002B1C7E" w:rsidP="00D23DB9">
                            <w:pPr>
                              <w:pStyle w:val="ListParagraph"/>
                              <w:numPr>
                                <w:ilvl w:val="0"/>
                                <w:numId w:val="46"/>
                              </w:numPr>
                              <w:shd w:val="clear" w:color="auto" w:fill="FFFFFF" w:themeFill="background1"/>
                              <w:spacing w:line="360" w:lineRule="auto"/>
                              <w:rPr>
                                <w:rFonts w:ascii="Arial" w:hAnsi="Arial" w:cs="Arial"/>
                                <w:sz w:val="24"/>
                                <w:szCs w:val="16"/>
                              </w:rPr>
                            </w:pPr>
                            <w:r w:rsidRPr="00C774CA">
                              <w:rPr>
                                <w:rFonts w:ascii="Arial" w:hAnsi="Arial" w:cs="Arial"/>
                                <w:sz w:val="24"/>
                                <w:szCs w:val="16"/>
                              </w:rPr>
                              <w:t>Callers will be referred on to emergency services as appropriate;</w:t>
                            </w:r>
                          </w:p>
                          <w:p w14:paraId="06F62C12" w14:textId="77777777" w:rsidR="002B1C7E" w:rsidRPr="00C774CA" w:rsidRDefault="002B1C7E" w:rsidP="00D23DB9">
                            <w:pPr>
                              <w:pStyle w:val="ListParagraph"/>
                              <w:numPr>
                                <w:ilvl w:val="0"/>
                                <w:numId w:val="46"/>
                              </w:numPr>
                              <w:shd w:val="clear" w:color="auto" w:fill="FFFFFF" w:themeFill="background1"/>
                              <w:spacing w:line="360" w:lineRule="auto"/>
                              <w:rPr>
                                <w:rFonts w:ascii="Arial" w:hAnsi="Arial" w:cs="Arial"/>
                                <w:sz w:val="24"/>
                              </w:rPr>
                            </w:pPr>
                            <w:r w:rsidRPr="00C774CA">
                              <w:rPr>
                                <w:rFonts w:ascii="Arial" w:hAnsi="Arial" w:cs="Arial"/>
                                <w:sz w:val="24"/>
                                <w:szCs w:val="16"/>
                              </w:rPr>
                              <w:t xml:space="preserve">‘Enhanced signposting’ will be available to assist callers who require additional support to access relevant services, with </w:t>
                            </w:r>
                            <w:r>
                              <w:rPr>
                                <w:rFonts w:ascii="Arial" w:hAnsi="Arial" w:cs="Arial"/>
                                <w:sz w:val="24"/>
                                <w:szCs w:val="16"/>
                              </w:rPr>
                              <w:t>robust h</w:t>
                            </w:r>
                            <w:r w:rsidRPr="00C774CA">
                              <w:rPr>
                                <w:rFonts w:ascii="Arial" w:hAnsi="Arial" w:cs="Arial"/>
                                <w:sz w:val="24"/>
                              </w:rPr>
                              <w:t xml:space="preserve">andover arrangements between the helpline and </w:t>
                            </w:r>
                            <w:r>
                              <w:rPr>
                                <w:rFonts w:ascii="Arial" w:hAnsi="Arial" w:cs="Arial"/>
                                <w:sz w:val="24"/>
                              </w:rPr>
                              <w:t xml:space="preserve">the </w:t>
                            </w:r>
                            <w:r w:rsidRPr="00C774CA">
                              <w:rPr>
                                <w:rFonts w:ascii="Arial" w:hAnsi="Arial" w:cs="Arial"/>
                                <w:sz w:val="24"/>
                              </w:rPr>
                              <w:t>follow-on service</w:t>
                            </w:r>
                            <w:r>
                              <w:rPr>
                                <w:rFonts w:ascii="Arial" w:hAnsi="Arial" w:cs="Arial"/>
                                <w:sz w:val="24"/>
                              </w:rPr>
                              <w:t>;</w:t>
                            </w:r>
                          </w:p>
                          <w:p w14:paraId="2D056B4F" w14:textId="77777777" w:rsidR="002B1C7E" w:rsidRPr="00B111B6" w:rsidRDefault="002B1C7E" w:rsidP="00D23DB9">
                            <w:pPr>
                              <w:pStyle w:val="ListParagraph"/>
                              <w:numPr>
                                <w:ilvl w:val="0"/>
                                <w:numId w:val="46"/>
                              </w:numPr>
                              <w:shd w:val="clear" w:color="auto" w:fill="FFFFFF" w:themeFill="background1"/>
                              <w:spacing w:line="360" w:lineRule="auto"/>
                              <w:rPr>
                                <w:rFonts w:ascii="Arial" w:hAnsi="Arial" w:cs="Arial"/>
                                <w:sz w:val="24"/>
                              </w:rPr>
                            </w:pPr>
                            <w:r>
                              <w:rPr>
                                <w:rFonts w:ascii="Arial" w:hAnsi="Arial" w:cs="Arial"/>
                                <w:sz w:val="24"/>
                              </w:rPr>
                              <w:t xml:space="preserve">The helpline will take calls from people of all ages, </w:t>
                            </w:r>
                            <w:r w:rsidRPr="000406F7">
                              <w:rPr>
                                <w:rFonts w:ascii="Arial" w:hAnsi="Arial" w:cs="Arial"/>
                                <w:sz w:val="24"/>
                              </w:rPr>
                              <w:t>including children and young people</w:t>
                            </w:r>
                            <w:r>
                              <w:rPr>
                                <w:rFonts w:ascii="Arial" w:hAnsi="Arial" w:cs="Arial"/>
                                <w:sz w:val="24"/>
                              </w:rPr>
                              <w:t>. Helpline staff will</w:t>
                            </w:r>
                            <w:r w:rsidRPr="000406F7">
                              <w:rPr>
                                <w:rFonts w:ascii="Arial" w:hAnsi="Arial" w:cs="Arial"/>
                                <w:sz w:val="24"/>
                              </w:rPr>
                              <w:t xml:space="preserve"> </w:t>
                            </w:r>
                            <w:r>
                              <w:rPr>
                                <w:rFonts w:ascii="Arial" w:hAnsi="Arial" w:cs="Arial"/>
                                <w:sz w:val="24"/>
                              </w:rPr>
                              <w:t xml:space="preserve">assess each caller and their further needs, and refer or signpost each to the appropriate service. Children and young people who are assessed as being at minimal risk will be signposted to other services; those at low risk will be offered enhanced signposting to other services; those at high risk will be referred to existing gateway services; those at immediate risk will be referred to emergency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04.75pt;height:703pt;z-index:251755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">
                <v:textbox>
                  <w:txbxContent>
                    <w:p w14:paraId="3355FE06" w14:textId="77777777" w:rsidR="002B1C7E" w:rsidRPr="00D6753C" w:rsidRDefault="002B1C7E" w:rsidP="00C946F6">
                      <w:pPr>
                        <w:pStyle w:val="ListParagraph"/>
                        <w:numPr>
                          <w:ilvl w:val="0"/>
                          <w:numId w:val="47"/>
                        </w:numPr>
                        <w:shd w:val="clear" w:color="auto" w:fill="FFFFFF" w:themeFill="background1"/>
                        <w:rPr>
                          <w:rFonts w:ascii="Arial" w:hAnsi="Arial" w:cs="Arial"/>
                          <w:b/>
                          <w:sz w:val="32"/>
                          <w:szCs w:val="32"/>
                        </w:rPr>
                      </w:pPr>
                      <w:r>
                        <w:rPr>
                          <w:rFonts w:ascii="Arial" w:hAnsi="Arial" w:cs="Arial"/>
                          <w:b/>
                          <w:sz w:val="32"/>
                          <w:szCs w:val="32"/>
                        </w:rPr>
                        <w:t>Proposed Telephone Crisis Helpline Service</w:t>
                      </w:r>
                    </w:p>
                    <w:p w14:paraId="04FF099F" w14:textId="77777777" w:rsidR="002B1C7E" w:rsidRPr="00651D59" w:rsidRDefault="002B1C7E" w:rsidP="00D23DB9">
                      <w:pPr>
                        <w:shd w:val="clear" w:color="auto" w:fill="FFFFFF" w:themeFill="background1"/>
                        <w:spacing w:line="360" w:lineRule="auto"/>
                        <w:rPr>
                          <w:rFonts w:ascii="Arial" w:hAnsi="Arial" w:cs="Arial"/>
                          <w:sz w:val="24"/>
                          <w:szCs w:val="16"/>
                        </w:rPr>
                      </w:pPr>
                      <w:r w:rsidRPr="00651D59">
                        <w:rPr>
                          <w:rFonts w:ascii="Arial" w:hAnsi="Arial" w:cs="Arial"/>
                          <w:sz w:val="24"/>
                          <w:szCs w:val="16"/>
                        </w:rPr>
                        <w:t xml:space="preserve">The </w:t>
                      </w:r>
                      <w:r>
                        <w:rPr>
                          <w:rFonts w:ascii="Arial" w:hAnsi="Arial" w:cs="Arial"/>
                          <w:sz w:val="24"/>
                          <w:szCs w:val="16"/>
                        </w:rPr>
                        <w:t>proposed</w:t>
                      </w:r>
                      <w:r w:rsidRPr="00651D59">
                        <w:rPr>
                          <w:rFonts w:ascii="Arial" w:hAnsi="Arial" w:cs="Arial"/>
                          <w:sz w:val="24"/>
                          <w:szCs w:val="16"/>
                        </w:rPr>
                        <w:t xml:space="preserve"> changes to the </w:t>
                      </w:r>
                      <w:r>
                        <w:rPr>
                          <w:rFonts w:ascii="Arial" w:hAnsi="Arial" w:cs="Arial"/>
                          <w:sz w:val="24"/>
                          <w:szCs w:val="16"/>
                        </w:rPr>
                        <w:t xml:space="preserve">telephone element of the </w:t>
                      </w:r>
                      <w:r w:rsidRPr="00651D59">
                        <w:rPr>
                          <w:rFonts w:ascii="Arial" w:hAnsi="Arial" w:cs="Arial"/>
                          <w:sz w:val="24"/>
                          <w:szCs w:val="16"/>
                        </w:rPr>
                        <w:t>Lifeline service include:</w:t>
                      </w:r>
                    </w:p>
                    <w:p w14:paraId="4720B948" w14:textId="77777777" w:rsidR="002B1C7E" w:rsidRPr="00B111B6" w:rsidRDefault="002B1C7E" w:rsidP="00D23DB9">
                      <w:pPr>
                        <w:pStyle w:val="ListParagraph"/>
                        <w:numPr>
                          <w:ilvl w:val="0"/>
                          <w:numId w:val="39"/>
                        </w:numPr>
                        <w:shd w:val="clear" w:color="auto" w:fill="FFFFFF" w:themeFill="background1"/>
                        <w:spacing w:line="360" w:lineRule="auto"/>
                        <w:ind w:left="714" w:hanging="357"/>
                        <w:rPr>
                          <w:rFonts w:ascii="Arial" w:hAnsi="Arial" w:cs="Arial"/>
                          <w:sz w:val="24"/>
                          <w:szCs w:val="16"/>
                        </w:rPr>
                      </w:pPr>
                      <w:r>
                        <w:rPr>
                          <w:rFonts w:ascii="Arial" w:hAnsi="Arial" w:cs="Arial"/>
                          <w:b/>
                          <w:sz w:val="24"/>
                          <w:szCs w:val="16"/>
                        </w:rPr>
                        <w:t>Separation of the provider of the</w:t>
                      </w:r>
                      <w:r w:rsidRPr="00B111B6">
                        <w:rPr>
                          <w:rFonts w:ascii="Arial" w:hAnsi="Arial" w:cs="Arial"/>
                          <w:b/>
                          <w:sz w:val="24"/>
                          <w:szCs w:val="16"/>
                        </w:rPr>
                        <w:t xml:space="preserve"> Helpline from the provi</w:t>
                      </w:r>
                      <w:r>
                        <w:rPr>
                          <w:rFonts w:ascii="Arial" w:hAnsi="Arial" w:cs="Arial"/>
                          <w:b/>
                          <w:sz w:val="24"/>
                          <w:szCs w:val="16"/>
                        </w:rPr>
                        <w:t>ders o</w:t>
                      </w:r>
                      <w:r w:rsidRPr="00B111B6">
                        <w:rPr>
                          <w:rFonts w:ascii="Arial" w:hAnsi="Arial" w:cs="Arial"/>
                          <w:b/>
                          <w:sz w:val="24"/>
                          <w:szCs w:val="16"/>
                        </w:rPr>
                        <w:t>f follow</w:t>
                      </w:r>
                      <w:r>
                        <w:rPr>
                          <w:rFonts w:ascii="Arial" w:hAnsi="Arial" w:cs="Arial"/>
                          <w:b/>
                          <w:sz w:val="24"/>
                          <w:szCs w:val="16"/>
                        </w:rPr>
                        <w:t>-</w:t>
                      </w:r>
                      <w:r w:rsidRPr="00B111B6">
                        <w:rPr>
                          <w:rFonts w:ascii="Arial" w:hAnsi="Arial" w:cs="Arial"/>
                          <w:b/>
                          <w:sz w:val="24"/>
                          <w:szCs w:val="16"/>
                        </w:rPr>
                        <w:t>on crisis support services.</w:t>
                      </w:r>
                      <w:r>
                        <w:rPr>
                          <w:rFonts w:ascii="Arial" w:hAnsi="Arial" w:cs="Arial"/>
                          <w:sz w:val="24"/>
                          <w:szCs w:val="16"/>
                        </w:rPr>
                        <w:t xml:space="preserve"> This was one of the key messages from stakeholders on the current service. </w:t>
                      </w:r>
                      <w:r w:rsidRPr="00B111B6">
                        <w:rPr>
                          <w:rFonts w:ascii="Arial" w:hAnsi="Arial" w:cs="Arial"/>
                          <w:sz w:val="24"/>
                          <w:szCs w:val="16"/>
                        </w:rPr>
                        <w:t xml:space="preserve">Separating provision of the two elements of the service ensures that the focus of the telephone helpline will be on providing immediate crisis intervention. It also reduces the risk to the overall service in the event of failure of one or other elements.  </w:t>
                      </w:r>
                    </w:p>
                    <w:p w14:paraId="4D70D28D" w14:textId="77777777" w:rsidR="002B1C7E" w:rsidRPr="00B111B6" w:rsidRDefault="002B1C7E" w:rsidP="00D23DB9">
                      <w:pPr>
                        <w:pStyle w:val="ListParagraph"/>
                        <w:numPr>
                          <w:ilvl w:val="0"/>
                          <w:numId w:val="39"/>
                        </w:numPr>
                        <w:shd w:val="clear" w:color="auto" w:fill="FFFFFF" w:themeFill="background1"/>
                        <w:spacing w:line="360" w:lineRule="auto"/>
                        <w:ind w:left="714" w:hanging="357"/>
                        <w:rPr>
                          <w:rFonts w:ascii="Arial" w:hAnsi="Arial" w:cs="Arial"/>
                          <w:sz w:val="24"/>
                          <w:szCs w:val="16"/>
                        </w:rPr>
                      </w:pPr>
                      <w:r w:rsidRPr="00B111B6">
                        <w:rPr>
                          <w:rFonts w:ascii="Arial" w:hAnsi="Arial" w:cs="Arial"/>
                          <w:sz w:val="24"/>
                          <w:szCs w:val="16"/>
                        </w:rPr>
                        <w:t>In line with the evidence supporting a recovery approach</w:t>
                      </w:r>
                      <w:r w:rsidRPr="00B111B6">
                        <w:rPr>
                          <w:rFonts w:ascii="Arial" w:hAnsi="Arial" w:cs="Arial"/>
                          <w:b/>
                          <w:sz w:val="24"/>
                          <w:szCs w:val="16"/>
                        </w:rPr>
                        <w:t>, the Lifeline service ethos will focus on enablement and empowerment</w:t>
                      </w:r>
                      <w:r w:rsidRPr="00B111B6">
                        <w:rPr>
                          <w:rFonts w:ascii="Arial" w:hAnsi="Arial" w:cs="Arial"/>
                          <w:sz w:val="24"/>
                          <w:szCs w:val="16"/>
                        </w:rPr>
                        <w:t xml:space="preserve">. </w:t>
                      </w:r>
                      <w:r>
                        <w:rPr>
                          <w:rFonts w:ascii="Arial" w:hAnsi="Arial" w:cs="Arial"/>
                          <w:sz w:val="24"/>
                          <w:szCs w:val="16"/>
                        </w:rPr>
                        <w:t>C</w:t>
                      </w:r>
                      <w:r w:rsidRPr="00B111B6">
                        <w:rPr>
                          <w:rFonts w:ascii="Arial" w:hAnsi="Arial" w:cs="Arial"/>
                          <w:sz w:val="24"/>
                          <w:szCs w:val="16"/>
                        </w:rPr>
                        <w:t xml:space="preserve">allers </w:t>
                      </w:r>
                      <w:r>
                        <w:rPr>
                          <w:rFonts w:ascii="Arial" w:hAnsi="Arial" w:cs="Arial"/>
                          <w:sz w:val="24"/>
                          <w:szCs w:val="16"/>
                        </w:rPr>
                        <w:t xml:space="preserve">will be empowered </w:t>
                      </w:r>
                      <w:r w:rsidRPr="00B111B6">
                        <w:rPr>
                          <w:rFonts w:ascii="Arial" w:hAnsi="Arial" w:cs="Arial"/>
                          <w:sz w:val="24"/>
                          <w:szCs w:val="16"/>
                        </w:rPr>
                        <w:t>to take the next steps in their care</w:t>
                      </w:r>
                      <w:r>
                        <w:rPr>
                          <w:rFonts w:ascii="Arial" w:hAnsi="Arial" w:cs="Arial"/>
                          <w:sz w:val="24"/>
                          <w:szCs w:val="16"/>
                        </w:rPr>
                        <w:t xml:space="preserve">, with </w:t>
                      </w:r>
                      <w:r w:rsidRPr="00B111B6">
                        <w:rPr>
                          <w:rFonts w:ascii="Arial" w:hAnsi="Arial" w:cs="Arial"/>
                          <w:sz w:val="24"/>
                          <w:szCs w:val="16"/>
                        </w:rPr>
                        <w:t>less emphasis on automatic referral to support services. This is consistent with good practice based on enabling people to develop their skills in self-management and personal resilience.</w:t>
                      </w:r>
                    </w:p>
                    <w:p w14:paraId="7C4A4B6D" w14:textId="77777777" w:rsidR="002B1C7E" w:rsidRPr="00B111B6" w:rsidRDefault="002B1C7E" w:rsidP="00D23DB9">
                      <w:pPr>
                        <w:shd w:val="clear" w:color="auto" w:fill="FFFFFF" w:themeFill="background1"/>
                        <w:spacing w:line="360" w:lineRule="auto"/>
                        <w:rPr>
                          <w:rFonts w:ascii="Arial" w:hAnsi="Arial" w:cs="Arial"/>
                          <w:sz w:val="24"/>
                          <w:szCs w:val="16"/>
                        </w:rPr>
                      </w:pPr>
                      <w:r w:rsidRPr="00B111B6">
                        <w:rPr>
                          <w:rFonts w:ascii="Arial" w:hAnsi="Arial" w:cs="Arial"/>
                          <w:sz w:val="24"/>
                          <w:szCs w:val="16"/>
                        </w:rPr>
                        <w:t>The key elements are:</w:t>
                      </w:r>
                    </w:p>
                    <w:p w14:paraId="493C9D7E" w14:textId="77777777" w:rsidR="002B1C7E" w:rsidRPr="00B111B6" w:rsidRDefault="002B1C7E" w:rsidP="00D23DB9">
                      <w:pPr>
                        <w:pStyle w:val="ListParagraph"/>
                        <w:numPr>
                          <w:ilvl w:val="0"/>
                          <w:numId w:val="46"/>
                        </w:numPr>
                        <w:shd w:val="clear" w:color="auto" w:fill="FFFFFF" w:themeFill="background1"/>
                        <w:spacing w:line="360" w:lineRule="auto"/>
                        <w:rPr>
                          <w:rFonts w:ascii="Arial" w:hAnsi="Arial" w:cs="Arial"/>
                          <w:sz w:val="24"/>
                          <w:szCs w:val="16"/>
                        </w:rPr>
                      </w:pPr>
                      <w:r w:rsidRPr="00B111B6">
                        <w:rPr>
                          <w:rFonts w:ascii="Arial" w:hAnsi="Arial" w:cs="Arial"/>
                          <w:sz w:val="24"/>
                          <w:szCs w:val="16"/>
                        </w:rPr>
                        <w:t>Lifeline continuing as a free to call, 24/7, 365 days a year telephone helpline</w:t>
                      </w:r>
                      <w:r>
                        <w:rPr>
                          <w:rFonts w:ascii="Arial" w:hAnsi="Arial" w:cs="Arial"/>
                          <w:sz w:val="24"/>
                          <w:szCs w:val="16"/>
                        </w:rPr>
                        <w:t>;</w:t>
                      </w:r>
                    </w:p>
                    <w:p w14:paraId="3572BF38" w14:textId="77777777" w:rsidR="002B1C7E" w:rsidRPr="00986CF6" w:rsidRDefault="002B1C7E" w:rsidP="00D23DB9">
                      <w:pPr>
                        <w:pStyle w:val="ListParagraph"/>
                        <w:numPr>
                          <w:ilvl w:val="0"/>
                          <w:numId w:val="46"/>
                        </w:numPr>
                        <w:shd w:val="clear" w:color="auto" w:fill="FFFFFF" w:themeFill="background1"/>
                        <w:spacing w:line="360" w:lineRule="auto"/>
                        <w:rPr>
                          <w:rFonts w:ascii="Arial" w:hAnsi="Arial" w:cs="Arial"/>
                          <w:sz w:val="24"/>
                          <w:szCs w:val="16"/>
                        </w:rPr>
                      </w:pPr>
                      <w:r w:rsidRPr="00B111B6">
                        <w:rPr>
                          <w:rFonts w:ascii="Arial" w:hAnsi="Arial" w:cs="Arial"/>
                          <w:sz w:val="24"/>
                          <w:szCs w:val="16"/>
                        </w:rPr>
                        <w:t>The helpline will be a person centred, active listening service, offering immediate clinical assessment, de-escalation and clinical judgment to determine</w:t>
                      </w:r>
                      <w:r>
                        <w:rPr>
                          <w:rFonts w:ascii="Arial" w:hAnsi="Arial" w:cs="Arial"/>
                          <w:sz w:val="24"/>
                          <w:szCs w:val="16"/>
                        </w:rPr>
                        <w:t xml:space="preserve"> </w:t>
                      </w:r>
                      <w:r w:rsidRPr="00651D59">
                        <w:rPr>
                          <w:rFonts w:ascii="Arial" w:hAnsi="Arial" w:cs="Arial"/>
                          <w:sz w:val="24"/>
                          <w:szCs w:val="16"/>
                        </w:rPr>
                        <w:t xml:space="preserve">appropriate </w:t>
                      </w:r>
                      <w:r w:rsidRPr="008862FE">
                        <w:rPr>
                          <w:rFonts w:ascii="Arial" w:hAnsi="Arial" w:cs="Arial"/>
                          <w:sz w:val="24"/>
                          <w:szCs w:val="16"/>
                        </w:rPr>
                        <w:t>follow-on care</w:t>
                      </w:r>
                      <w:r>
                        <w:rPr>
                          <w:rFonts w:ascii="Arial" w:hAnsi="Arial" w:cs="Arial"/>
                          <w:sz w:val="24"/>
                          <w:szCs w:val="16"/>
                        </w:rPr>
                        <w:t>;</w:t>
                      </w:r>
                    </w:p>
                    <w:p w14:paraId="0E1E9606" w14:textId="77777777" w:rsidR="002B1C7E" w:rsidRPr="00B111B6" w:rsidRDefault="002B1C7E" w:rsidP="00D23DB9">
                      <w:pPr>
                        <w:pStyle w:val="ListParagraph"/>
                        <w:numPr>
                          <w:ilvl w:val="0"/>
                          <w:numId w:val="46"/>
                        </w:numPr>
                        <w:shd w:val="clear" w:color="auto" w:fill="FFFFFF" w:themeFill="background1"/>
                        <w:spacing w:line="360" w:lineRule="auto"/>
                        <w:rPr>
                          <w:rFonts w:ascii="Arial" w:hAnsi="Arial" w:cs="Arial"/>
                          <w:sz w:val="24"/>
                          <w:szCs w:val="16"/>
                        </w:rPr>
                      </w:pPr>
                      <w:r w:rsidRPr="00B111B6">
                        <w:rPr>
                          <w:rFonts w:ascii="Arial" w:hAnsi="Arial" w:cs="Arial"/>
                          <w:sz w:val="24"/>
                          <w:szCs w:val="16"/>
                        </w:rPr>
                        <w:t>Call operators will have substantial clinical experience and qualifications in the disciplines relevant to crisis interv</w:t>
                      </w:r>
                      <w:r>
                        <w:rPr>
                          <w:rFonts w:ascii="Arial" w:hAnsi="Arial" w:cs="Arial"/>
                          <w:sz w:val="24"/>
                          <w:szCs w:val="16"/>
                        </w:rPr>
                        <w:t>ention for suicide or self-harm;</w:t>
                      </w:r>
                    </w:p>
                    <w:p w14:paraId="466E0D04" w14:textId="77777777" w:rsidR="002B1C7E" w:rsidRDefault="002B1C7E" w:rsidP="00D23DB9">
                      <w:pPr>
                        <w:pStyle w:val="ListParagraph"/>
                        <w:numPr>
                          <w:ilvl w:val="0"/>
                          <w:numId w:val="46"/>
                        </w:numPr>
                        <w:shd w:val="clear" w:color="auto" w:fill="FFFFFF" w:themeFill="background1"/>
                        <w:spacing w:line="360" w:lineRule="auto"/>
                        <w:rPr>
                          <w:rFonts w:ascii="Arial" w:hAnsi="Arial" w:cs="Arial"/>
                          <w:sz w:val="24"/>
                          <w:szCs w:val="16"/>
                        </w:rPr>
                      </w:pPr>
                      <w:r w:rsidRPr="00C774CA">
                        <w:rPr>
                          <w:rFonts w:ascii="Arial" w:hAnsi="Arial" w:cs="Arial"/>
                          <w:sz w:val="24"/>
                          <w:szCs w:val="16"/>
                        </w:rPr>
                        <w:t>Callers will be referred on to emergency services as appropriate;</w:t>
                      </w:r>
                    </w:p>
                    <w:p w14:paraId="06F62C12" w14:textId="77777777" w:rsidR="002B1C7E" w:rsidRPr="00C774CA" w:rsidRDefault="002B1C7E" w:rsidP="00D23DB9">
                      <w:pPr>
                        <w:pStyle w:val="ListParagraph"/>
                        <w:numPr>
                          <w:ilvl w:val="0"/>
                          <w:numId w:val="46"/>
                        </w:numPr>
                        <w:shd w:val="clear" w:color="auto" w:fill="FFFFFF" w:themeFill="background1"/>
                        <w:spacing w:line="360" w:lineRule="auto"/>
                        <w:rPr>
                          <w:rFonts w:ascii="Arial" w:hAnsi="Arial" w:cs="Arial"/>
                          <w:sz w:val="24"/>
                        </w:rPr>
                      </w:pPr>
                      <w:r w:rsidRPr="00C774CA">
                        <w:rPr>
                          <w:rFonts w:ascii="Arial" w:hAnsi="Arial" w:cs="Arial"/>
                          <w:sz w:val="24"/>
                          <w:szCs w:val="16"/>
                        </w:rPr>
                        <w:t xml:space="preserve">‘Enhanced signposting’ will be available to assist callers who require additional support to access relevant services, with </w:t>
                      </w:r>
                      <w:r>
                        <w:rPr>
                          <w:rFonts w:ascii="Arial" w:hAnsi="Arial" w:cs="Arial"/>
                          <w:sz w:val="24"/>
                          <w:szCs w:val="16"/>
                        </w:rPr>
                        <w:t>robust h</w:t>
                      </w:r>
                      <w:r w:rsidRPr="00C774CA">
                        <w:rPr>
                          <w:rFonts w:ascii="Arial" w:hAnsi="Arial" w:cs="Arial"/>
                          <w:sz w:val="24"/>
                        </w:rPr>
                        <w:t xml:space="preserve">andover arrangements between the helpline and </w:t>
                      </w:r>
                      <w:r>
                        <w:rPr>
                          <w:rFonts w:ascii="Arial" w:hAnsi="Arial" w:cs="Arial"/>
                          <w:sz w:val="24"/>
                        </w:rPr>
                        <w:t xml:space="preserve">the </w:t>
                      </w:r>
                      <w:r w:rsidRPr="00C774CA">
                        <w:rPr>
                          <w:rFonts w:ascii="Arial" w:hAnsi="Arial" w:cs="Arial"/>
                          <w:sz w:val="24"/>
                        </w:rPr>
                        <w:t>follow-on service</w:t>
                      </w:r>
                      <w:r>
                        <w:rPr>
                          <w:rFonts w:ascii="Arial" w:hAnsi="Arial" w:cs="Arial"/>
                          <w:sz w:val="24"/>
                        </w:rPr>
                        <w:t>;</w:t>
                      </w:r>
                    </w:p>
                    <w:p w14:paraId="2D056B4F" w14:textId="77777777" w:rsidR="002B1C7E" w:rsidRPr="00B111B6" w:rsidRDefault="002B1C7E" w:rsidP="00D23DB9">
                      <w:pPr>
                        <w:pStyle w:val="ListParagraph"/>
                        <w:numPr>
                          <w:ilvl w:val="0"/>
                          <w:numId w:val="46"/>
                        </w:numPr>
                        <w:shd w:val="clear" w:color="auto" w:fill="FFFFFF" w:themeFill="background1"/>
                        <w:spacing w:line="360" w:lineRule="auto"/>
                        <w:rPr>
                          <w:rFonts w:ascii="Arial" w:hAnsi="Arial" w:cs="Arial"/>
                          <w:sz w:val="24"/>
                        </w:rPr>
                      </w:pPr>
                      <w:r>
                        <w:rPr>
                          <w:rFonts w:ascii="Arial" w:hAnsi="Arial" w:cs="Arial"/>
                          <w:sz w:val="24"/>
                        </w:rPr>
                        <w:t xml:space="preserve">The helpline will take calls from people of all ages, </w:t>
                      </w:r>
                      <w:r w:rsidRPr="000406F7">
                        <w:rPr>
                          <w:rFonts w:ascii="Arial" w:hAnsi="Arial" w:cs="Arial"/>
                          <w:sz w:val="24"/>
                        </w:rPr>
                        <w:t>including children and young people</w:t>
                      </w:r>
                      <w:r>
                        <w:rPr>
                          <w:rFonts w:ascii="Arial" w:hAnsi="Arial" w:cs="Arial"/>
                          <w:sz w:val="24"/>
                        </w:rPr>
                        <w:t>. Helpline staff will</w:t>
                      </w:r>
                      <w:r w:rsidRPr="000406F7">
                        <w:rPr>
                          <w:rFonts w:ascii="Arial" w:hAnsi="Arial" w:cs="Arial"/>
                          <w:sz w:val="24"/>
                        </w:rPr>
                        <w:t xml:space="preserve"> </w:t>
                      </w:r>
                      <w:r>
                        <w:rPr>
                          <w:rFonts w:ascii="Arial" w:hAnsi="Arial" w:cs="Arial"/>
                          <w:sz w:val="24"/>
                        </w:rPr>
                        <w:t xml:space="preserve">assess each caller and their further needs, and refer or signpost each to the appropriate service. Children and young people who are assessed as being at minimal risk will be signposted to other services; those at low risk will be offered enhanced signposting to other services; those at high risk will be referred to existing gateway services; those at immediate risk will be referred to emergency services. </w:t>
                      </w:r>
                    </w:p>
                  </w:txbxContent>
                </v:textbox>
              </v:shape>
            </w:pict>
          </mc:Fallback>
        </mc:AlternateContent>
      </w:r>
      <w:r w:rsidR="00053481" w:rsidRPr="00850E7E">
        <w:rPr>
          <w:rFonts w:ascii="Arial" w:hAnsi="Arial" w:cs="Arial"/>
          <w:sz w:val="32"/>
          <w:szCs w:val="3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40E5D" w:rsidRPr="001B714D" w14:paraId="369D0EB1" w14:textId="77777777" w:rsidTr="0037428C">
        <w:tc>
          <w:tcPr>
            <w:tcW w:w="9242" w:type="dxa"/>
          </w:tcPr>
          <w:p w14:paraId="35A92FD7" w14:textId="77777777" w:rsidR="00940E5D" w:rsidRPr="001B714D" w:rsidRDefault="00940E5D" w:rsidP="00347CA9">
            <w:pPr>
              <w:tabs>
                <w:tab w:val="right" w:pos="13958"/>
              </w:tabs>
              <w:rPr>
                <w:rFonts w:ascii="Arial" w:hAnsi="Arial" w:cs="Arial"/>
                <w:b/>
                <w:sz w:val="24"/>
              </w:rPr>
            </w:pPr>
            <w:r>
              <w:rPr>
                <w:rFonts w:ascii="Arial" w:hAnsi="Arial" w:cs="Arial"/>
                <w:b/>
                <w:sz w:val="24"/>
              </w:rPr>
              <w:t>Question 1</w:t>
            </w:r>
            <w:r w:rsidRPr="001B714D">
              <w:rPr>
                <w:rFonts w:ascii="Arial" w:hAnsi="Arial" w:cs="Arial"/>
                <w:b/>
                <w:sz w:val="24"/>
              </w:rPr>
              <w:t xml:space="preserve"> (a) </w:t>
            </w:r>
            <w:r w:rsidR="002B1C7E">
              <w:rPr>
                <w:rFonts w:ascii="Arial" w:hAnsi="Arial" w:cs="Arial"/>
                <w:b/>
                <w:sz w:val="24"/>
              </w:rPr>
              <w:t>Do you agree with the proposed T</w:t>
            </w:r>
            <w:r w:rsidRPr="001B714D">
              <w:rPr>
                <w:rFonts w:ascii="Arial" w:hAnsi="Arial" w:cs="Arial"/>
                <w:b/>
                <w:sz w:val="24"/>
              </w:rPr>
              <w:t xml:space="preserve">elephone </w:t>
            </w:r>
            <w:r w:rsidR="002B1C7E">
              <w:rPr>
                <w:rFonts w:ascii="Arial" w:hAnsi="Arial" w:cs="Arial"/>
                <w:b/>
                <w:sz w:val="24"/>
              </w:rPr>
              <w:t>C</w:t>
            </w:r>
            <w:r w:rsidR="00347CA9">
              <w:rPr>
                <w:rFonts w:ascii="Arial" w:hAnsi="Arial" w:cs="Arial"/>
                <w:b/>
                <w:sz w:val="24"/>
              </w:rPr>
              <w:t xml:space="preserve">risis </w:t>
            </w:r>
            <w:r w:rsidR="002B1C7E">
              <w:rPr>
                <w:rFonts w:ascii="Arial" w:hAnsi="Arial" w:cs="Arial"/>
                <w:b/>
                <w:sz w:val="24"/>
              </w:rPr>
              <w:t>H</w:t>
            </w:r>
            <w:r w:rsidRPr="001B714D">
              <w:rPr>
                <w:rFonts w:ascii="Arial" w:hAnsi="Arial" w:cs="Arial"/>
                <w:b/>
                <w:sz w:val="24"/>
              </w:rPr>
              <w:t xml:space="preserve">elpline </w:t>
            </w:r>
            <w:r>
              <w:rPr>
                <w:rFonts w:ascii="Arial" w:hAnsi="Arial" w:cs="Arial"/>
                <w:b/>
                <w:sz w:val="24"/>
              </w:rPr>
              <w:t>service element of the new model as outlined above.</w:t>
            </w:r>
            <w:r w:rsidRPr="001B714D">
              <w:rPr>
                <w:rFonts w:ascii="Arial" w:hAnsi="Arial" w:cs="Arial"/>
                <w:b/>
                <w:sz w:val="24"/>
              </w:rPr>
              <w:t xml:space="preserve">  *Please delete as appropriate  </w:t>
            </w:r>
          </w:p>
        </w:tc>
      </w:tr>
      <w:tr w:rsidR="00940E5D" w:rsidRPr="001B714D" w14:paraId="2408F81B" w14:textId="77777777" w:rsidTr="0037428C">
        <w:tc>
          <w:tcPr>
            <w:tcW w:w="9242" w:type="dxa"/>
          </w:tcPr>
          <w:p w14:paraId="42496FFF" w14:textId="77777777" w:rsidR="00940E5D" w:rsidRDefault="00940E5D" w:rsidP="0037428C">
            <w:pPr>
              <w:tabs>
                <w:tab w:val="right" w:pos="13958"/>
              </w:tabs>
              <w:jc w:val="both"/>
              <w:rPr>
                <w:rFonts w:ascii="Arial" w:hAnsi="Arial" w:cs="Arial"/>
                <w:b/>
                <w:sz w:val="24"/>
              </w:rPr>
            </w:pPr>
            <w:r w:rsidRPr="001B714D">
              <w:rPr>
                <w:rFonts w:ascii="Arial" w:hAnsi="Arial" w:cs="Arial"/>
                <w:b/>
                <w:sz w:val="24"/>
              </w:rPr>
              <w:t xml:space="preserve">   </w:t>
            </w:r>
          </w:p>
          <w:p w14:paraId="165A5F5C" w14:textId="77777777" w:rsidR="00940E5D" w:rsidRPr="001B714D" w:rsidRDefault="00940E5D" w:rsidP="0037428C">
            <w:pPr>
              <w:tabs>
                <w:tab w:val="right" w:pos="13958"/>
              </w:tabs>
              <w:jc w:val="both"/>
              <w:rPr>
                <w:rFonts w:ascii="Arial" w:hAnsi="Arial" w:cs="Arial"/>
                <w:b/>
                <w:sz w:val="24"/>
              </w:rPr>
            </w:pPr>
            <w:r>
              <w:rPr>
                <w:rFonts w:ascii="Arial" w:hAnsi="Arial" w:cs="Arial"/>
                <w:b/>
                <w:sz w:val="24"/>
              </w:rPr>
              <w:t>*</w:t>
            </w:r>
            <w:r w:rsidR="00347CA9" w:rsidRPr="001B714D">
              <w:rPr>
                <w:rFonts w:ascii="Arial" w:hAnsi="Arial" w:cs="Arial"/>
                <w:b/>
                <w:sz w:val="24"/>
              </w:rPr>
              <w:t>YES</w:t>
            </w:r>
            <w:r w:rsidR="00347CA9">
              <w:rPr>
                <w:rFonts w:ascii="Arial" w:hAnsi="Arial" w:cs="Arial"/>
                <w:b/>
                <w:sz w:val="24"/>
              </w:rPr>
              <w:t xml:space="preserve"> </w:t>
            </w:r>
            <w:r w:rsidR="00347CA9" w:rsidRPr="001B714D">
              <w:rPr>
                <w:rFonts w:ascii="Arial" w:hAnsi="Arial" w:cs="Arial"/>
                <w:b/>
                <w:sz w:val="24"/>
              </w:rPr>
              <w:t>/</w:t>
            </w:r>
            <w:r w:rsidR="00347CA9">
              <w:rPr>
                <w:rFonts w:ascii="Arial" w:hAnsi="Arial" w:cs="Arial"/>
                <w:b/>
                <w:sz w:val="24"/>
              </w:rPr>
              <w:t xml:space="preserve"> </w:t>
            </w:r>
            <w:r w:rsidR="00347CA9" w:rsidRPr="001B714D">
              <w:rPr>
                <w:rFonts w:ascii="Arial" w:hAnsi="Arial" w:cs="Arial"/>
                <w:b/>
                <w:sz w:val="24"/>
              </w:rPr>
              <w:t>N</w:t>
            </w:r>
            <w:r w:rsidR="00347CA9">
              <w:rPr>
                <w:rFonts w:ascii="Arial" w:hAnsi="Arial" w:cs="Arial"/>
                <w:b/>
                <w:sz w:val="24"/>
              </w:rPr>
              <w:t xml:space="preserve">O </w:t>
            </w:r>
            <w:r>
              <w:rPr>
                <w:rFonts w:ascii="Arial" w:hAnsi="Arial" w:cs="Arial"/>
                <w:b/>
                <w:sz w:val="24"/>
              </w:rPr>
              <w:t>/ NOT SURE</w:t>
            </w:r>
          </w:p>
        </w:tc>
      </w:tr>
      <w:tr w:rsidR="00940E5D" w:rsidRPr="001B714D" w14:paraId="63D141D4" w14:textId="77777777" w:rsidTr="0037428C">
        <w:tc>
          <w:tcPr>
            <w:tcW w:w="9242" w:type="dxa"/>
          </w:tcPr>
          <w:p w14:paraId="0722F9AE" w14:textId="77777777" w:rsidR="00940E5D" w:rsidRPr="001B714D" w:rsidRDefault="00940E5D" w:rsidP="0037428C">
            <w:pPr>
              <w:tabs>
                <w:tab w:val="right" w:pos="13958"/>
              </w:tabs>
              <w:jc w:val="both"/>
              <w:rPr>
                <w:rFonts w:ascii="Arial" w:hAnsi="Arial" w:cs="Arial"/>
                <w:b/>
                <w:sz w:val="24"/>
              </w:rPr>
            </w:pPr>
            <w:r>
              <w:rPr>
                <w:rFonts w:ascii="Arial" w:hAnsi="Arial" w:cs="Arial"/>
                <w:b/>
                <w:sz w:val="24"/>
              </w:rPr>
              <w:t>Question 1</w:t>
            </w:r>
            <w:r w:rsidRPr="001B714D">
              <w:rPr>
                <w:rFonts w:ascii="Arial" w:hAnsi="Arial" w:cs="Arial"/>
                <w:b/>
                <w:sz w:val="24"/>
              </w:rPr>
              <w:t xml:space="preserve"> (b) </w:t>
            </w:r>
            <w:r>
              <w:rPr>
                <w:rFonts w:ascii="Arial" w:hAnsi="Arial" w:cs="Arial"/>
                <w:b/>
                <w:sz w:val="24"/>
              </w:rPr>
              <w:t xml:space="preserve">Please explain your answer </w:t>
            </w:r>
            <w:r w:rsidRPr="001B714D">
              <w:rPr>
                <w:rFonts w:ascii="Arial" w:hAnsi="Arial" w:cs="Arial"/>
                <w:i/>
                <w:sz w:val="24"/>
              </w:rPr>
              <w:t>(no more than 200 words)</w:t>
            </w:r>
          </w:p>
        </w:tc>
      </w:tr>
      <w:tr w:rsidR="00940E5D" w:rsidRPr="001B714D" w14:paraId="4E902F08" w14:textId="77777777" w:rsidTr="0037428C">
        <w:tc>
          <w:tcPr>
            <w:tcW w:w="9242" w:type="dxa"/>
          </w:tcPr>
          <w:p w14:paraId="6DD75601" w14:textId="77777777" w:rsidR="00940E5D" w:rsidRDefault="00940E5D" w:rsidP="0037428C">
            <w:pPr>
              <w:tabs>
                <w:tab w:val="right" w:pos="13958"/>
              </w:tabs>
              <w:jc w:val="both"/>
              <w:rPr>
                <w:rFonts w:ascii="Arial" w:hAnsi="Arial" w:cs="Arial"/>
                <w:b/>
                <w:sz w:val="24"/>
              </w:rPr>
            </w:pPr>
          </w:p>
          <w:p w14:paraId="790B4518" w14:textId="77777777" w:rsidR="00940E5D" w:rsidRDefault="00940E5D" w:rsidP="0037428C">
            <w:pPr>
              <w:tabs>
                <w:tab w:val="right" w:pos="13958"/>
              </w:tabs>
              <w:jc w:val="both"/>
              <w:rPr>
                <w:rFonts w:ascii="Arial" w:hAnsi="Arial" w:cs="Arial"/>
                <w:b/>
                <w:sz w:val="24"/>
              </w:rPr>
            </w:pPr>
          </w:p>
          <w:p w14:paraId="406696BD" w14:textId="77777777" w:rsidR="00940E5D" w:rsidRDefault="00940E5D" w:rsidP="0037428C">
            <w:pPr>
              <w:tabs>
                <w:tab w:val="right" w:pos="13958"/>
              </w:tabs>
              <w:jc w:val="both"/>
              <w:rPr>
                <w:rFonts w:ascii="Arial" w:hAnsi="Arial" w:cs="Arial"/>
                <w:b/>
                <w:sz w:val="24"/>
              </w:rPr>
            </w:pPr>
          </w:p>
          <w:p w14:paraId="3AB1B597" w14:textId="77777777" w:rsidR="00940E5D" w:rsidRPr="001B714D" w:rsidRDefault="00940E5D" w:rsidP="0037428C">
            <w:pPr>
              <w:tabs>
                <w:tab w:val="right" w:pos="13958"/>
              </w:tabs>
              <w:jc w:val="both"/>
              <w:rPr>
                <w:rFonts w:ascii="Arial" w:hAnsi="Arial" w:cs="Arial"/>
                <w:b/>
                <w:sz w:val="24"/>
              </w:rPr>
            </w:pPr>
          </w:p>
        </w:tc>
      </w:tr>
    </w:tbl>
    <w:p w14:paraId="0C692332" w14:textId="77777777" w:rsidR="00940E5D" w:rsidRPr="00940E5D" w:rsidRDefault="00940E5D" w:rsidP="003F2996">
      <w:pPr>
        <w:spacing w:line="360" w:lineRule="auto"/>
        <w:rPr>
          <w:rFonts w:ascii="Arial" w:hAnsi="Arial" w:cs="Arial"/>
          <w:sz w:val="24"/>
        </w:rPr>
      </w:pPr>
    </w:p>
    <w:p w14:paraId="3877EE1C" w14:textId="77777777" w:rsidR="00D6753C" w:rsidRDefault="00D6753C">
      <w:pPr>
        <w:rPr>
          <w:rFonts w:ascii="Arial" w:hAnsi="Arial" w:cs="Arial"/>
          <w:i/>
          <w:sz w:val="24"/>
        </w:rPr>
      </w:pPr>
    </w:p>
    <w:p w14:paraId="6BF683CF" w14:textId="77777777" w:rsidR="00D6753C" w:rsidRDefault="00D6753C">
      <w:pPr>
        <w:rPr>
          <w:rFonts w:ascii="Arial" w:hAnsi="Arial" w:cs="Arial"/>
          <w:i/>
          <w:sz w:val="24"/>
        </w:rPr>
      </w:pPr>
      <w:r>
        <w:rPr>
          <w:rFonts w:ascii="Arial" w:hAnsi="Arial" w:cs="Arial"/>
          <w:i/>
          <w:sz w:val="24"/>
        </w:rPr>
        <w:br w:type="page"/>
      </w:r>
    </w:p>
    <w:p w14:paraId="6B2B7BA8" w14:textId="77777777" w:rsidR="00940E5D" w:rsidRDefault="00D6753C">
      <w:pPr>
        <w:rPr>
          <w:rFonts w:ascii="Arial" w:hAnsi="Arial" w:cs="Arial"/>
          <w:i/>
          <w:sz w:val="24"/>
        </w:rPr>
      </w:pPr>
      <w:r w:rsidRPr="00D6753C">
        <w:rPr>
          <w:rFonts w:ascii="Arial" w:hAnsi="Arial" w:cs="Arial"/>
          <w:i/>
          <w:noProof/>
          <w:sz w:val="24"/>
          <w:lang w:eastAsia="en-GB"/>
        </w:rPr>
        <mc:AlternateContent>
          <mc:Choice Requires="wps">
            <w:drawing>
              <wp:anchor distT="0" distB="0" distL="114300" distR="114300" simplePos="0" relativeHeight="251757568" behindDoc="0" locked="0" layoutInCell="1" allowOverlap="1" wp14:anchorId="450B8FC7" wp14:editId="67979012">
                <wp:simplePos x="0" y="0"/>
                <wp:positionH relativeFrom="column">
                  <wp:align>center</wp:align>
                </wp:positionH>
                <wp:positionV relativeFrom="paragraph">
                  <wp:posOffset>0</wp:posOffset>
                </wp:positionV>
                <wp:extent cx="6534150" cy="8972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8972550"/>
                        </a:xfrm>
                        <a:prstGeom prst="rect">
                          <a:avLst/>
                        </a:prstGeom>
                        <a:solidFill>
                          <a:srgbClr val="FFFFFF"/>
                        </a:solidFill>
                        <a:ln w="9525">
                          <a:solidFill>
                            <a:srgbClr val="000000"/>
                          </a:solidFill>
                          <a:miter lim="800000"/>
                          <a:headEnd/>
                          <a:tailEnd/>
                        </a:ln>
                      </wps:spPr>
                      <wps:txbx>
                        <w:txbxContent>
                          <w:p w14:paraId="4782C075"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2</w:t>
                            </w:r>
                            <w:r w:rsidRPr="00EF32B2">
                              <w:rPr>
                                <w:rFonts w:ascii="Arial" w:hAnsi="Arial" w:cs="Arial"/>
                                <w:sz w:val="32"/>
                                <w:szCs w:val="32"/>
                              </w:rPr>
                              <w:t xml:space="preserve">. </w:t>
                            </w:r>
                            <w:r w:rsidRPr="00EF32B2">
                              <w:rPr>
                                <w:rFonts w:ascii="Arial" w:hAnsi="Arial" w:cs="Arial"/>
                                <w:b/>
                                <w:sz w:val="32"/>
                                <w:szCs w:val="32"/>
                              </w:rPr>
                              <w:t xml:space="preserve"> </w:t>
                            </w:r>
                            <w:r>
                              <w:rPr>
                                <w:rFonts w:ascii="Arial" w:hAnsi="Arial" w:cs="Arial"/>
                                <w:b/>
                                <w:sz w:val="32"/>
                                <w:szCs w:val="32"/>
                              </w:rPr>
                              <w:t xml:space="preserve">Proposed </w:t>
                            </w:r>
                            <w:r w:rsidRPr="00EF32B2">
                              <w:rPr>
                                <w:rFonts w:ascii="Arial" w:hAnsi="Arial" w:cs="Arial"/>
                                <w:b/>
                                <w:sz w:val="32"/>
                                <w:szCs w:val="32"/>
                              </w:rPr>
                              <w:t>Fol</w:t>
                            </w:r>
                            <w:r w:rsidR="000B2116">
                              <w:rPr>
                                <w:rFonts w:ascii="Arial" w:hAnsi="Arial" w:cs="Arial"/>
                                <w:b/>
                                <w:sz w:val="32"/>
                                <w:szCs w:val="32"/>
                              </w:rPr>
                              <w:t xml:space="preserve">low-on Support Services: </w:t>
                            </w:r>
                            <w:r>
                              <w:rPr>
                                <w:rFonts w:ascii="Arial" w:hAnsi="Arial" w:cs="Arial"/>
                                <w:b/>
                                <w:sz w:val="32"/>
                                <w:szCs w:val="32"/>
                              </w:rPr>
                              <w:t>Psychological Therapy</w:t>
                            </w:r>
                          </w:p>
                          <w:p w14:paraId="7E1E1ED1" w14:textId="77777777" w:rsidR="002B1C7E" w:rsidRDefault="002B1C7E" w:rsidP="00A85A6E">
                            <w:pPr>
                              <w:shd w:val="clear" w:color="auto" w:fill="FFFFFF" w:themeFill="background1"/>
                              <w:spacing w:after="0" w:line="360" w:lineRule="auto"/>
                              <w:rPr>
                                <w:rFonts w:ascii="Arial" w:hAnsi="Arial" w:cs="Arial"/>
                                <w:sz w:val="24"/>
                              </w:rPr>
                            </w:pPr>
                            <w:r>
                              <w:rPr>
                                <w:rFonts w:ascii="Arial" w:hAnsi="Arial" w:cs="Arial"/>
                                <w:sz w:val="24"/>
                              </w:rPr>
                              <w:t xml:space="preserve">Lifeline psychological therapy will be available in each of the five Local Commissioning Group/Trust areas. </w:t>
                            </w:r>
                            <w:r w:rsidRPr="001B714D">
                              <w:rPr>
                                <w:rFonts w:ascii="Arial" w:hAnsi="Arial" w:cs="Arial"/>
                                <w:sz w:val="24"/>
                              </w:rPr>
                              <w:t xml:space="preserve">The only gateway into </w:t>
                            </w:r>
                            <w:r>
                              <w:rPr>
                                <w:rFonts w:ascii="Arial" w:hAnsi="Arial" w:cs="Arial"/>
                                <w:sz w:val="24"/>
                              </w:rPr>
                              <w:t xml:space="preserve">Lifeline psychological therapy will be </w:t>
                            </w:r>
                            <w:r w:rsidRPr="001B714D">
                              <w:rPr>
                                <w:rFonts w:ascii="Arial" w:hAnsi="Arial" w:cs="Arial"/>
                                <w:sz w:val="24"/>
                              </w:rPr>
                              <w:t>through the hel</w:t>
                            </w:r>
                            <w:r>
                              <w:rPr>
                                <w:rFonts w:ascii="Arial" w:hAnsi="Arial" w:cs="Arial"/>
                                <w:sz w:val="24"/>
                              </w:rPr>
                              <w:t xml:space="preserve">pline risk assessment process. </w:t>
                            </w:r>
                            <w:r w:rsidRPr="001B714D">
                              <w:rPr>
                                <w:rFonts w:ascii="Arial" w:hAnsi="Arial" w:cs="Arial"/>
                                <w:sz w:val="24"/>
                              </w:rPr>
                              <w:t xml:space="preserve">This element of the service will normally be for adults aged 18 years </w:t>
                            </w:r>
                            <w:r>
                              <w:rPr>
                                <w:rFonts w:ascii="Arial" w:hAnsi="Arial" w:cs="Arial"/>
                                <w:sz w:val="24"/>
                              </w:rPr>
                              <w:t>and over</w:t>
                            </w:r>
                            <w:r w:rsidRPr="001B714D">
                              <w:rPr>
                                <w:rFonts w:ascii="Arial" w:hAnsi="Arial" w:cs="Arial"/>
                                <w:sz w:val="24"/>
                              </w:rPr>
                              <w:t xml:space="preserve">, although </w:t>
                            </w:r>
                            <w:r>
                              <w:rPr>
                                <w:rFonts w:ascii="Arial" w:hAnsi="Arial" w:cs="Arial"/>
                                <w:sz w:val="24"/>
                              </w:rPr>
                              <w:t>some who are</w:t>
                            </w:r>
                            <w:r w:rsidRPr="001B714D">
                              <w:rPr>
                                <w:rFonts w:ascii="Arial" w:hAnsi="Arial" w:cs="Arial"/>
                                <w:sz w:val="24"/>
                              </w:rPr>
                              <w:t xml:space="preserve"> </w:t>
                            </w:r>
                            <w:r>
                              <w:rPr>
                                <w:rFonts w:ascii="Arial" w:hAnsi="Arial" w:cs="Arial"/>
                                <w:sz w:val="24"/>
                              </w:rPr>
                              <w:t>under 18</w:t>
                            </w:r>
                            <w:r w:rsidRPr="001B714D">
                              <w:rPr>
                                <w:rFonts w:ascii="Arial" w:hAnsi="Arial" w:cs="Arial"/>
                                <w:sz w:val="24"/>
                              </w:rPr>
                              <w:t xml:space="preserve"> years may be assessed as suitable for the service</w:t>
                            </w:r>
                            <w:r>
                              <w:rPr>
                                <w:rFonts w:ascii="Arial" w:hAnsi="Arial" w:cs="Arial"/>
                                <w:sz w:val="24"/>
                              </w:rPr>
                              <w:t xml:space="preserve">. Lifeline psychological therapy </w:t>
                            </w:r>
                            <w:r w:rsidRPr="001B714D">
                              <w:rPr>
                                <w:rFonts w:ascii="Arial" w:hAnsi="Arial" w:cs="Arial"/>
                                <w:sz w:val="24"/>
                              </w:rPr>
                              <w:t>providers will offer services that are based on the best current evidence from research and practice.</w:t>
                            </w:r>
                            <w:r>
                              <w:rPr>
                                <w:rFonts w:ascii="Arial" w:hAnsi="Arial" w:cs="Arial"/>
                                <w:sz w:val="24"/>
                              </w:rPr>
                              <w:t xml:space="preserve"> </w:t>
                            </w:r>
                          </w:p>
                          <w:p w14:paraId="649141B8" w14:textId="77777777" w:rsidR="002B1C7E" w:rsidRDefault="002B1C7E" w:rsidP="00A85A6E">
                            <w:pPr>
                              <w:shd w:val="clear" w:color="auto" w:fill="FFFFFF" w:themeFill="background1"/>
                              <w:spacing w:after="0" w:line="360" w:lineRule="auto"/>
                              <w:rPr>
                                <w:rFonts w:ascii="Arial" w:hAnsi="Arial" w:cs="Arial"/>
                                <w:sz w:val="24"/>
                              </w:rPr>
                            </w:pPr>
                          </w:p>
                          <w:p w14:paraId="33930B2F" w14:textId="77777777" w:rsidR="002B1C7E" w:rsidRPr="001B714D" w:rsidRDefault="002B1C7E" w:rsidP="00A85A6E">
                            <w:pPr>
                              <w:shd w:val="clear" w:color="auto" w:fill="FFFFFF" w:themeFill="background1"/>
                              <w:spacing w:after="0" w:line="360" w:lineRule="auto"/>
                              <w:rPr>
                                <w:rFonts w:ascii="Arial" w:hAnsi="Arial" w:cs="Arial"/>
                                <w:sz w:val="24"/>
                              </w:rPr>
                            </w:pPr>
                            <w:r w:rsidRPr="001B714D">
                              <w:rPr>
                                <w:rFonts w:ascii="Arial" w:hAnsi="Arial" w:cs="Arial"/>
                                <w:sz w:val="24"/>
                              </w:rPr>
                              <w:t>The primary elements</w:t>
                            </w:r>
                            <w:r>
                              <w:rPr>
                                <w:rFonts w:ascii="Arial" w:hAnsi="Arial" w:cs="Arial"/>
                                <w:sz w:val="24"/>
                              </w:rPr>
                              <w:t xml:space="preserve"> of</w:t>
                            </w:r>
                            <w:r w:rsidRPr="001B714D">
                              <w:rPr>
                                <w:rFonts w:ascii="Arial" w:hAnsi="Arial" w:cs="Arial"/>
                                <w:sz w:val="24"/>
                              </w:rPr>
                              <w:t xml:space="preserve"> the </w:t>
                            </w:r>
                            <w:r>
                              <w:rPr>
                                <w:rFonts w:ascii="Arial" w:hAnsi="Arial" w:cs="Arial"/>
                                <w:sz w:val="24"/>
                              </w:rPr>
                              <w:t xml:space="preserve">proposed </w:t>
                            </w:r>
                            <w:r w:rsidRPr="001B714D">
                              <w:rPr>
                                <w:rFonts w:ascii="Arial" w:hAnsi="Arial" w:cs="Arial"/>
                                <w:sz w:val="24"/>
                              </w:rPr>
                              <w:t>service</w:t>
                            </w:r>
                            <w:r>
                              <w:rPr>
                                <w:rFonts w:ascii="Arial" w:hAnsi="Arial" w:cs="Arial"/>
                                <w:sz w:val="24"/>
                              </w:rPr>
                              <w:t xml:space="preserve"> are that</w:t>
                            </w:r>
                            <w:r w:rsidRPr="001B714D">
                              <w:rPr>
                                <w:rFonts w:ascii="Arial" w:hAnsi="Arial" w:cs="Arial"/>
                                <w:sz w:val="24"/>
                              </w:rPr>
                              <w:t>:</w:t>
                            </w:r>
                          </w:p>
                          <w:p w14:paraId="2B20CDA9" w14:textId="77777777" w:rsidR="002B1C7E"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EF32B2">
                              <w:rPr>
                                <w:rFonts w:ascii="Arial" w:hAnsi="Arial" w:cs="Arial"/>
                                <w:sz w:val="24"/>
                              </w:rPr>
                              <w:t xml:space="preserve">The services will only be available to callers who have been signposted from the Lifeline helpline following initial risk assessment, see </w:t>
                            </w:r>
                            <w:r w:rsidRPr="006D2128">
                              <w:rPr>
                                <w:rFonts w:ascii="Arial" w:hAnsi="Arial" w:cs="Arial"/>
                                <w:b/>
                                <w:sz w:val="24"/>
                              </w:rPr>
                              <w:t>Appendices 3 and 4</w:t>
                            </w:r>
                            <w:r>
                              <w:rPr>
                                <w:rFonts w:ascii="Arial" w:hAnsi="Arial" w:cs="Arial"/>
                                <w:b/>
                                <w:sz w:val="24"/>
                              </w:rPr>
                              <w:t>;</w:t>
                            </w:r>
                          </w:p>
                          <w:p w14:paraId="247EA017" w14:textId="77777777" w:rsidR="002B1C7E" w:rsidRPr="00EF32B2"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EF32B2">
                              <w:rPr>
                                <w:rFonts w:ascii="Arial" w:hAnsi="Arial" w:cs="Arial"/>
                                <w:sz w:val="24"/>
                              </w:rPr>
                              <w:t xml:space="preserve">The service providers will undertake a full clinical assessment of </w:t>
                            </w:r>
                            <w:r>
                              <w:rPr>
                                <w:rFonts w:ascii="Arial" w:hAnsi="Arial" w:cs="Arial"/>
                                <w:sz w:val="24"/>
                              </w:rPr>
                              <w:t>each person</w:t>
                            </w:r>
                            <w:r w:rsidRPr="00EF32B2">
                              <w:rPr>
                                <w:rFonts w:ascii="Arial" w:hAnsi="Arial" w:cs="Arial"/>
                                <w:sz w:val="24"/>
                              </w:rPr>
                              <w:t xml:space="preserve"> to determine the </w:t>
                            </w:r>
                            <w:r>
                              <w:rPr>
                                <w:rFonts w:ascii="Arial" w:hAnsi="Arial" w:cs="Arial"/>
                                <w:sz w:val="24"/>
                              </w:rPr>
                              <w:t>support they need;</w:t>
                            </w:r>
                          </w:p>
                          <w:p w14:paraId="28D06813" w14:textId="77777777" w:rsidR="002B1C7E"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7016FE">
                              <w:rPr>
                                <w:rFonts w:ascii="Arial" w:hAnsi="Arial" w:cs="Arial"/>
                                <w:sz w:val="24"/>
                              </w:rPr>
                              <w:t>Services</w:t>
                            </w:r>
                            <w:r>
                              <w:rPr>
                                <w:rFonts w:ascii="Arial" w:hAnsi="Arial" w:cs="Arial"/>
                                <w:sz w:val="24"/>
                              </w:rPr>
                              <w:t xml:space="preserve"> will</w:t>
                            </w:r>
                            <w:r w:rsidRPr="007016FE">
                              <w:rPr>
                                <w:rFonts w:ascii="Arial" w:hAnsi="Arial" w:cs="Arial"/>
                                <w:sz w:val="24"/>
                              </w:rPr>
                              <w:t xml:space="preserve"> be reserved for those at immediate risk of suicide and self-harm, and who, following assessment</w:t>
                            </w:r>
                            <w:r>
                              <w:rPr>
                                <w:rFonts w:ascii="Arial" w:hAnsi="Arial" w:cs="Arial"/>
                                <w:sz w:val="24"/>
                              </w:rPr>
                              <w:t>,</w:t>
                            </w:r>
                            <w:r w:rsidRPr="007016FE">
                              <w:rPr>
                                <w:rFonts w:ascii="Arial" w:hAnsi="Arial" w:cs="Arial"/>
                                <w:sz w:val="24"/>
                              </w:rPr>
                              <w:t xml:space="preserve"> are </w:t>
                            </w:r>
                            <w:r>
                              <w:rPr>
                                <w:rFonts w:ascii="Arial" w:hAnsi="Arial" w:cs="Arial"/>
                                <w:sz w:val="24"/>
                              </w:rPr>
                              <w:t xml:space="preserve">deemed </w:t>
                            </w:r>
                            <w:r w:rsidRPr="007016FE">
                              <w:rPr>
                                <w:rFonts w:ascii="Arial" w:hAnsi="Arial" w:cs="Arial"/>
                                <w:sz w:val="24"/>
                              </w:rPr>
                              <w:t>likely to benefit from psychological therapy</w:t>
                            </w:r>
                            <w:r>
                              <w:rPr>
                                <w:rFonts w:ascii="Arial" w:hAnsi="Arial" w:cs="Arial"/>
                                <w:sz w:val="24"/>
                              </w:rPr>
                              <w:t xml:space="preserve"> in terms of reducing their likelihood to complete suicide, self-harm or suicide;</w:t>
                            </w:r>
                            <w:r w:rsidRPr="007016FE">
                              <w:rPr>
                                <w:rFonts w:ascii="Arial" w:hAnsi="Arial" w:cs="Arial"/>
                                <w:sz w:val="24"/>
                              </w:rPr>
                              <w:t xml:space="preserve"> </w:t>
                            </w:r>
                          </w:p>
                          <w:p w14:paraId="5E3572F3" w14:textId="77777777" w:rsidR="002B1C7E" w:rsidRPr="007016FE"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7016FE">
                              <w:rPr>
                                <w:rFonts w:ascii="Arial" w:hAnsi="Arial" w:cs="Arial"/>
                                <w:sz w:val="24"/>
                              </w:rPr>
                              <w:t xml:space="preserve">If appropriate, clients will be offered an average </w:t>
                            </w:r>
                            <w:r>
                              <w:rPr>
                                <w:rFonts w:ascii="Arial" w:hAnsi="Arial" w:cs="Arial"/>
                                <w:sz w:val="24"/>
                              </w:rPr>
                              <w:t xml:space="preserve">of five sessions as part of this service; </w:t>
                            </w:r>
                          </w:p>
                          <w:p w14:paraId="4387AA25" w14:textId="77777777" w:rsidR="002B1C7E" w:rsidRPr="0065039C"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The clinical assessment criteria will be in accordance with standards </w:t>
                            </w:r>
                            <w:r>
                              <w:rPr>
                                <w:rFonts w:ascii="Arial" w:hAnsi="Arial" w:cs="Arial"/>
                                <w:sz w:val="24"/>
                              </w:rPr>
                              <w:t xml:space="preserve">agreed by the </w:t>
                            </w:r>
                            <w:r w:rsidRPr="001B714D">
                              <w:rPr>
                                <w:rFonts w:ascii="Arial" w:hAnsi="Arial" w:cs="Arial"/>
                                <w:sz w:val="24"/>
                              </w:rPr>
                              <w:t>P</w:t>
                            </w:r>
                            <w:r>
                              <w:rPr>
                                <w:rFonts w:ascii="Arial" w:hAnsi="Arial" w:cs="Arial"/>
                                <w:sz w:val="24"/>
                              </w:rPr>
                              <w:t xml:space="preserve">ublic </w:t>
                            </w:r>
                            <w:r w:rsidRPr="001B714D">
                              <w:rPr>
                                <w:rFonts w:ascii="Arial" w:hAnsi="Arial" w:cs="Arial"/>
                                <w:sz w:val="24"/>
                              </w:rPr>
                              <w:t>H</w:t>
                            </w:r>
                            <w:r>
                              <w:rPr>
                                <w:rFonts w:ascii="Arial" w:hAnsi="Arial" w:cs="Arial"/>
                                <w:sz w:val="24"/>
                              </w:rPr>
                              <w:t xml:space="preserve">ealth </w:t>
                            </w:r>
                            <w:r w:rsidRPr="001B714D">
                              <w:rPr>
                                <w:rFonts w:ascii="Arial" w:hAnsi="Arial" w:cs="Arial"/>
                                <w:sz w:val="24"/>
                              </w:rPr>
                              <w:t>A</w:t>
                            </w:r>
                            <w:r>
                              <w:rPr>
                                <w:rFonts w:ascii="Arial" w:hAnsi="Arial" w:cs="Arial"/>
                                <w:sz w:val="24"/>
                              </w:rPr>
                              <w:t>gency</w:t>
                            </w:r>
                            <w:r w:rsidRPr="001B714D">
                              <w:rPr>
                                <w:rFonts w:ascii="Arial" w:hAnsi="Arial" w:cs="Arial"/>
                                <w:sz w:val="24"/>
                              </w:rPr>
                              <w:t xml:space="preserve"> and </w:t>
                            </w:r>
                            <w:r>
                              <w:rPr>
                                <w:rFonts w:ascii="Arial" w:hAnsi="Arial" w:cs="Arial"/>
                                <w:sz w:val="24"/>
                              </w:rPr>
                              <w:t>Health and Social Care Board;</w:t>
                            </w:r>
                          </w:p>
                          <w:p w14:paraId="46972D6D"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Clients considered not appropriate for </w:t>
                            </w:r>
                            <w:r>
                              <w:rPr>
                                <w:rFonts w:ascii="Arial" w:hAnsi="Arial" w:cs="Arial"/>
                                <w:sz w:val="24"/>
                              </w:rPr>
                              <w:t xml:space="preserve">psychological therapy </w:t>
                            </w:r>
                            <w:r w:rsidRPr="001B714D">
                              <w:rPr>
                                <w:rFonts w:ascii="Arial" w:hAnsi="Arial" w:cs="Arial"/>
                                <w:sz w:val="24"/>
                              </w:rPr>
                              <w:t>will be signposted on to other more appropriate service(s)</w:t>
                            </w:r>
                            <w:r>
                              <w:rPr>
                                <w:rFonts w:ascii="Arial" w:hAnsi="Arial" w:cs="Arial"/>
                                <w:sz w:val="24"/>
                              </w:rPr>
                              <w:t>;</w:t>
                            </w:r>
                          </w:p>
                          <w:p w14:paraId="30B67C3A"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The services must be flexible </w:t>
                            </w:r>
                            <w:r>
                              <w:rPr>
                                <w:rFonts w:ascii="Arial" w:hAnsi="Arial" w:cs="Arial"/>
                                <w:sz w:val="24"/>
                              </w:rPr>
                              <w:t>and adapt to</w:t>
                            </w:r>
                            <w:r w:rsidRPr="001B714D">
                              <w:rPr>
                                <w:rFonts w:ascii="Arial" w:hAnsi="Arial" w:cs="Arial"/>
                                <w:sz w:val="24"/>
                              </w:rPr>
                              <w:t xml:space="preserve"> any emerging new commissioning priorities</w:t>
                            </w:r>
                            <w:r>
                              <w:rPr>
                                <w:rFonts w:ascii="Arial" w:hAnsi="Arial" w:cs="Arial"/>
                                <w:sz w:val="24"/>
                              </w:rPr>
                              <w:t xml:space="preserve">, for example </w:t>
                            </w:r>
                            <w:r w:rsidRPr="001B714D">
                              <w:rPr>
                                <w:rFonts w:ascii="Arial" w:hAnsi="Arial" w:cs="Arial"/>
                                <w:sz w:val="24"/>
                              </w:rPr>
                              <w:t>pr</w:t>
                            </w:r>
                            <w:r>
                              <w:rPr>
                                <w:rFonts w:ascii="Arial" w:hAnsi="Arial" w:cs="Arial"/>
                                <w:sz w:val="24"/>
                              </w:rPr>
                              <w:t>imary care talking therapy hubs;</w:t>
                            </w:r>
                          </w:p>
                          <w:p w14:paraId="63C87770"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Clinical Outcomes in Routine Evaluation (CORE) will be used to assess outcomes for </w:t>
                            </w:r>
                            <w:r>
                              <w:rPr>
                                <w:rFonts w:ascii="Arial" w:hAnsi="Arial" w:cs="Arial"/>
                                <w:sz w:val="24"/>
                              </w:rPr>
                              <w:t xml:space="preserve">service </w:t>
                            </w:r>
                            <w:r w:rsidRPr="001B714D">
                              <w:rPr>
                                <w:rFonts w:ascii="Arial" w:hAnsi="Arial" w:cs="Arial"/>
                                <w:sz w:val="24"/>
                              </w:rPr>
                              <w:t xml:space="preserve">clients and this must be reported back to the commissioner in </w:t>
                            </w:r>
                            <w:r>
                              <w:rPr>
                                <w:rFonts w:ascii="Arial" w:hAnsi="Arial" w:cs="Arial"/>
                                <w:sz w:val="24"/>
                              </w:rPr>
                              <w:t xml:space="preserve">a set </w:t>
                            </w:r>
                            <w:r w:rsidRPr="001B714D">
                              <w:rPr>
                                <w:rFonts w:ascii="Arial" w:hAnsi="Arial" w:cs="Arial"/>
                                <w:sz w:val="24"/>
                              </w:rPr>
                              <w:t>format</w:t>
                            </w:r>
                            <w:r>
                              <w:rPr>
                                <w:rFonts w:ascii="Arial" w:hAnsi="Arial" w:cs="Arial"/>
                                <w:sz w:val="24"/>
                              </w:rPr>
                              <w:t>;</w:t>
                            </w:r>
                          </w:p>
                          <w:p w14:paraId="1C9AF0A3"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The services will be specific to the needs of the </w:t>
                            </w:r>
                            <w:r>
                              <w:rPr>
                                <w:rFonts w:ascii="Arial" w:hAnsi="Arial" w:cs="Arial"/>
                                <w:sz w:val="24"/>
                              </w:rPr>
                              <w:t xml:space="preserve">Lifeline </w:t>
                            </w:r>
                            <w:r w:rsidRPr="001B714D">
                              <w:rPr>
                                <w:rFonts w:ascii="Arial" w:hAnsi="Arial" w:cs="Arial"/>
                                <w:sz w:val="24"/>
                              </w:rPr>
                              <w:t>client group and will not duplicate any other service commissioned through Health and Social Care in Northern Ireland</w:t>
                            </w:r>
                            <w:r>
                              <w:rPr>
                                <w:rFonts w:ascii="Arial" w:hAnsi="Arial" w:cs="Arial"/>
                                <w:sz w:val="24"/>
                              </w:rPr>
                              <w:t>;</w:t>
                            </w:r>
                          </w:p>
                          <w:p w14:paraId="7F0E54BC"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The services will not be offered to clients currently in receipt of </w:t>
                            </w:r>
                            <w:r>
                              <w:rPr>
                                <w:rFonts w:ascii="Arial" w:hAnsi="Arial" w:cs="Arial"/>
                                <w:sz w:val="24"/>
                              </w:rPr>
                              <w:t xml:space="preserve">psychological therapy </w:t>
                            </w:r>
                            <w:r w:rsidRPr="001B714D">
                              <w:rPr>
                                <w:rFonts w:ascii="Arial" w:hAnsi="Arial" w:cs="Arial"/>
                                <w:sz w:val="24"/>
                              </w:rPr>
                              <w:t>from a</w:t>
                            </w:r>
                            <w:r>
                              <w:rPr>
                                <w:rFonts w:ascii="Arial" w:hAnsi="Arial" w:cs="Arial"/>
                                <w:sz w:val="24"/>
                              </w:rPr>
                              <w:t xml:space="preserve">ny other statutory or voluntary, </w:t>
                            </w:r>
                            <w:r w:rsidRPr="001B714D">
                              <w:rPr>
                                <w:rFonts w:ascii="Arial" w:hAnsi="Arial" w:cs="Arial"/>
                                <w:sz w:val="24"/>
                              </w:rPr>
                              <w:t>community agencies or on a waiting list for such services</w:t>
                            </w:r>
                            <w:r>
                              <w:rPr>
                                <w:rFonts w:ascii="Arial" w:hAnsi="Arial" w:cs="Arial"/>
                                <w:sz w:val="24"/>
                              </w:rPr>
                              <w:t>;</w:t>
                            </w:r>
                          </w:p>
                          <w:p w14:paraId="63D5A0FD"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The services will enable and empower service users </w:t>
                            </w:r>
                            <w:r>
                              <w:rPr>
                                <w:rFonts w:ascii="Arial" w:hAnsi="Arial" w:cs="Arial"/>
                                <w:sz w:val="24"/>
                              </w:rPr>
                              <w:t xml:space="preserve">and avoid </w:t>
                            </w:r>
                            <w:r w:rsidRPr="001B714D">
                              <w:rPr>
                                <w:rFonts w:ascii="Arial" w:hAnsi="Arial" w:cs="Arial"/>
                                <w:sz w:val="24"/>
                              </w:rPr>
                              <w:t>fos</w:t>
                            </w:r>
                            <w:r>
                              <w:rPr>
                                <w:rFonts w:ascii="Arial" w:hAnsi="Arial" w:cs="Arial"/>
                                <w:sz w:val="24"/>
                              </w:rPr>
                              <w:t>tering dependency;</w:t>
                            </w:r>
                          </w:p>
                          <w:p w14:paraId="158DEAF2" w14:textId="77777777" w:rsidR="002B1C7E"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Pr>
                                <w:rFonts w:ascii="Arial" w:hAnsi="Arial" w:cs="Arial"/>
                                <w:sz w:val="24"/>
                              </w:rPr>
                              <w:t xml:space="preserve">Psychological therapy </w:t>
                            </w:r>
                            <w:r w:rsidRPr="001B714D">
                              <w:rPr>
                                <w:rFonts w:ascii="Arial" w:hAnsi="Arial" w:cs="Arial"/>
                                <w:sz w:val="24"/>
                              </w:rPr>
                              <w:t>services will be commissioned with the face to face de-escalation support service</w:t>
                            </w:r>
                            <w:r>
                              <w:rPr>
                                <w:rFonts w:ascii="Arial" w:hAnsi="Arial" w:cs="Arial"/>
                                <w:sz w:val="24"/>
                              </w:rPr>
                              <w:t xml:space="preserve"> and complementary therapies</w:t>
                            </w:r>
                            <w:r w:rsidRPr="001B714D">
                              <w:rPr>
                                <w:rFonts w:ascii="Arial" w:hAnsi="Arial" w:cs="Arial"/>
                                <w:sz w:val="24"/>
                              </w:rPr>
                              <w:t>.</w:t>
                            </w:r>
                          </w:p>
                          <w:p w14:paraId="007B0203" w14:textId="77777777" w:rsidR="002B1C7E" w:rsidRPr="00EF32B2" w:rsidRDefault="002B1C7E" w:rsidP="008E5E9D">
                            <w:pPr>
                              <w:shd w:val="clear" w:color="auto" w:fill="FFFFFF" w:themeFill="background1"/>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514.5pt;height:706.5pt;z-index:251757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">
                <v:textbox>
                  <w:txbxContent>
                    <w:p w14:paraId="4782C075"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2</w:t>
                      </w:r>
                      <w:r w:rsidRPr="00EF32B2">
                        <w:rPr>
                          <w:rFonts w:ascii="Arial" w:hAnsi="Arial" w:cs="Arial"/>
                          <w:sz w:val="32"/>
                          <w:szCs w:val="32"/>
                        </w:rPr>
                        <w:t xml:space="preserve">. </w:t>
                      </w:r>
                      <w:r w:rsidRPr="00EF32B2">
                        <w:rPr>
                          <w:rFonts w:ascii="Arial" w:hAnsi="Arial" w:cs="Arial"/>
                          <w:b/>
                          <w:sz w:val="32"/>
                          <w:szCs w:val="32"/>
                        </w:rPr>
                        <w:t xml:space="preserve"> </w:t>
                      </w:r>
                      <w:r>
                        <w:rPr>
                          <w:rFonts w:ascii="Arial" w:hAnsi="Arial" w:cs="Arial"/>
                          <w:b/>
                          <w:sz w:val="32"/>
                          <w:szCs w:val="32"/>
                        </w:rPr>
                        <w:t xml:space="preserve">Proposed </w:t>
                      </w:r>
                      <w:r w:rsidRPr="00EF32B2">
                        <w:rPr>
                          <w:rFonts w:ascii="Arial" w:hAnsi="Arial" w:cs="Arial"/>
                          <w:b/>
                          <w:sz w:val="32"/>
                          <w:szCs w:val="32"/>
                        </w:rPr>
                        <w:t>Fol</w:t>
                      </w:r>
                      <w:r w:rsidR="000B2116">
                        <w:rPr>
                          <w:rFonts w:ascii="Arial" w:hAnsi="Arial" w:cs="Arial"/>
                          <w:b/>
                          <w:sz w:val="32"/>
                          <w:szCs w:val="32"/>
                        </w:rPr>
                        <w:t xml:space="preserve">low-on Support Services: </w:t>
                      </w:r>
                      <w:r>
                        <w:rPr>
                          <w:rFonts w:ascii="Arial" w:hAnsi="Arial" w:cs="Arial"/>
                          <w:b/>
                          <w:sz w:val="32"/>
                          <w:szCs w:val="32"/>
                        </w:rPr>
                        <w:t>Psychological Therapy</w:t>
                      </w:r>
                    </w:p>
                    <w:p w14:paraId="7E1E1ED1" w14:textId="77777777" w:rsidR="002B1C7E" w:rsidRDefault="002B1C7E" w:rsidP="00A85A6E">
                      <w:pPr>
                        <w:shd w:val="clear" w:color="auto" w:fill="FFFFFF" w:themeFill="background1"/>
                        <w:spacing w:after="0" w:line="360" w:lineRule="auto"/>
                        <w:rPr>
                          <w:rFonts w:ascii="Arial" w:hAnsi="Arial" w:cs="Arial"/>
                          <w:sz w:val="24"/>
                        </w:rPr>
                      </w:pPr>
                      <w:r>
                        <w:rPr>
                          <w:rFonts w:ascii="Arial" w:hAnsi="Arial" w:cs="Arial"/>
                          <w:sz w:val="24"/>
                        </w:rPr>
                        <w:t xml:space="preserve">Lifeline psychological therapy will be available in each of the five Local Commissioning Group/Trust areas. </w:t>
                      </w:r>
                      <w:r w:rsidRPr="001B714D">
                        <w:rPr>
                          <w:rFonts w:ascii="Arial" w:hAnsi="Arial" w:cs="Arial"/>
                          <w:sz w:val="24"/>
                        </w:rPr>
                        <w:t xml:space="preserve">The only gateway into </w:t>
                      </w:r>
                      <w:r>
                        <w:rPr>
                          <w:rFonts w:ascii="Arial" w:hAnsi="Arial" w:cs="Arial"/>
                          <w:sz w:val="24"/>
                        </w:rPr>
                        <w:t xml:space="preserve">Lifeline psychological therapy will be </w:t>
                      </w:r>
                      <w:r w:rsidRPr="001B714D">
                        <w:rPr>
                          <w:rFonts w:ascii="Arial" w:hAnsi="Arial" w:cs="Arial"/>
                          <w:sz w:val="24"/>
                        </w:rPr>
                        <w:t>through the hel</w:t>
                      </w:r>
                      <w:r>
                        <w:rPr>
                          <w:rFonts w:ascii="Arial" w:hAnsi="Arial" w:cs="Arial"/>
                          <w:sz w:val="24"/>
                        </w:rPr>
                        <w:t xml:space="preserve">pline risk assessment process. </w:t>
                      </w:r>
                      <w:r w:rsidRPr="001B714D">
                        <w:rPr>
                          <w:rFonts w:ascii="Arial" w:hAnsi="Arial" w:cs="Arial"/>
                          <w:sz w:val="24"/>
                        </w:rPr>
                        <w:t xml:space="preserve">This element of the service will normally be for adults aged 18 years </w:t>
                      </w:r>
                      <w:r>
                        <w:rPr>
                          <w:rFonts w:ascii="Arial" w:hAnsi="Arial" w:cs="Arial"/>
                          <w:sz w:val="24"/>
                        </w:rPr>
                        <w:t>and over</w:t>
                      </w:r>
                      <w:r w:rsidRPr="001B714D">
                        <w:rPr>
                          <w:rFonts w:ascii="Arial" w:hAnsi="Arial" w:cs="Arial"/>
                          <w:sz w:val="24"/>
                        </w:rPr>
                        <w:t xml:space="preserve">, although </w:t>
                      </w:r>
                      <w:r>
                        <w:rPr>
                          <w:rFonts w:ascii="Arial" w:hAnsi="Arial" w:cs="Arial"/>
                          <w:sz w:val="24"/>
                        </w:rPr>
                        <w:t>some who are</w:t>
                      </w:r>
                      <w:r w:rsidRPr="001B714D">
                        <w:rPr>
                          <w:rFonts w:ascii="Arial" w:hAnsi="Arial" w:cs="Arial"/>
                          <w:sz w:val="24"/>
                        </w:rPr>
                        <w:t xml:space="preserve"> </w:t>
                      </w:r>
                      <w:r>
                        <w:rPr>
                          <w:rFonts w:ascii="Arial" w:hAnsi="Arial" w:cs="Arial"/>
                          <w:sz w:val="24"/>
                        </w:rPr>
                        <w:t>under 18</w:t>
                      </w:r>
                      <w:r w:rsidRPr="001B714D">
                        <w:rPr>
                          <w:rFonts w:ascii="Arial" w:hAnsi="Arial" w:cs="Arial"/>
                          <w:sz w:val="24"/>
                        </w:rPr>
                        <w:t xml:space="preserve"> years may be assessed as suitable for the service</w:t>
                      </w:r>
                      <w:r>
                        <w:rPr>
                          <w:rFonts w:ascii="Arial" w:hAnsi="Arial" w:cs="Arial"/>
                          <w:sz w:val="24"/>
                        </w:rPr>
                        <w:t xml:space="preserve">. Lifeline psychological therapy </w:t>
                      </w:r>
                      <w:r w:rsidRPr="001B714D">
                        <w:rPr>
                          <w:rFonts w:ascii="Arial" w:hAnsi="Arial" w:cs="Arial"/>
                          <w:sz w:val="24"/>
                        </w:rPr>
                        <w:t>providers will offer services that are based on the best current evidence from research and practice.</w:t>
                      </w:r>
                      <w:r>
                        <w:rPr>
                          <w:rFonts w:ascii="Arial" w:hAnsi="Arial" w:cs="Arial"/>
                          <w:sz w:val="24"/>
                        </w:rPr>
                        <w:t xml:space="preserve"> </w:t>
                      </w:r>
                    </w:p>
                    <w:p w14:paraId="649141B8" w14:textId="77777777" w:rsidR="002B1C7E" w:rsidRDefault="002B1C7E" w:rsidP="00A85A6E">
                      <w:pPr>
                        <w:shd w:val="clear" w:color="auto" w:fill="FFFFFF" w:themeFill="background1"/>
                        <w:spacing w:after="0" w:line="360" w:lineRule="auto"/>
                        <w:rPr>
                          <w:rFonts w:ascii="Arial" w:hAnsi="Arial" w:cs="Arial"/>
                          <w:sz w:val="24"/>
                        </w:rPr>
                      </w:pPr>
                    </w:p>
                    <w:p w14:paraId="33930B2F" w14:textId="77777777" w:rsidR="002B1C7E" w:rsidRPr="001B714D" w:rsidRDefault="002B1C7E" w:rsidP="00A85A6E">
                      <w:pPr>
                        <w:shd w:val="clear" w:color="auto" w:fill="FFFFFF" w:themeFill="background1"/>
                        <w:spacing w:after="0" w:line="360" w:lineRule="auto"/>
                        <w:rPr>
                          <w:rFonts w:ascii="Arial" w:hAnsi="Arial" w:cs="Arial"/>
                          <w:sz w:val="24"/>
                        </w:rPr>
                      </w:pPr>
                      <w:r w:rsidRPr="001B714D">
                        <w:rPr>
                          <w:rFonts w:ascii="Arial" w:hAnsi="Arial" w:cs="Arial"/>
                          <w:sz w:val="24"/>
                        </w:rPr>
                        <w:t>The primary elements</w:t>
                      </w:r>
                      <w:r>
                        <w:rPr>
                          <w:rFonts w:ascii="Arial" w:hAnsi="Arial" w:cs="Arial"/>
                          <w:sz w:val="24"/>
                        </w:rPr>
                        <w:t xml:space="preserve"> of</w:t>
                      </w:r>
                      <w:r w:rsidRPr="001B714D">
                        <w:rPr>
                          <w:rFonts w:ascii="Arial" w:hAnsi="Arial" w:cs="Arial"/>
                          <w:sz w:val="24"/>
                        </w:rPr>
                        <w:t xml:space="preserve"> the </w:t>
                      </w:r>
                      <w:r>
                        <w:rPr>
                          <w:rFonts w:ascii="Arial" w:hAnsi="Arial" w:cs="Arial"/>
                          <w:sz w:val="24"/>
                        </w:rPr>
                        <w:t xml:space="preserve">proposed </w:t>
                      </w:r>
                      <w:r w:rsidRPr="001B714D">
                        <w:rPr>
                          <w:rFonts w:ascii="Arial" w:hAnsi="Arial" w:cs="Arial"/>
                          <w:sz w:val="24"/>
                        </w:rPr>
                        <w:t>service</w:t>
                      </w:r>
                      <w:r>
                        <w:rPr>
                          <w:rFonts w:ascii="Arial" w:hAnsi="Arial" w:cs="Arial"/>
                          <w:sz w:val="24"/>
                        </w:rPr>
                        <w:t xml:space="preserve"> are that</w:t>
                      </w:r>
                      <w:r w:rsidRPr="001B714D">
                        <w:rPr>
                          <w:rFonts w:ascii="Arial" w:hAnsi="Arial" w:cs="Arial"/>
                          <w:sz w:val="24"/>
                        </w:rPr>
                        <w:t>:</w:t>
                      </w:r>
                    </w:p>
                    <w:p w14:paraId="2B20CDA9" w14:textId="77777777" w:rsidR="002B1C7E"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EF32B2">
                        <w:rPr>
                          <w:rFonts w:ascii="Arial" w:hAnsi="Arial" w:cs="Arial"/>
                          <w:sz w:val="24"/>
                        </w:rPr>
                        <w:t xml:space="preserve">The services will only be available to callers who have been signposted from the Lifeline helpline following initial risk assessment, see </w:t>
                      </w:r>
                      <w:r w:rsidRPr="006D2128">
                        <w:rPr>
                          <w:rFonts w:ascii="Arial" w:hAnsi="Arial" w:cs="Arial"/>
                          <w:b/>
                          <w:sz w:val="24"/>
                        </w:rPr>
                        <w:t>Appendices 3 and 4</w:t>
                      </w:r>
                      <w:r>
                        <w:rPr>
                          <w:rFonts w:ascii="Arial" w:hAnsi="Arial" w:cs="Arial"/>
                          <w:b/>
                          <w:sz w:val="24"/>
                        </w:rPr>
                        <w:t>;</w:t>
                      </w:r>
                    </w:p>
                    <w:p w14:paraId="247EA017" w14:textId="77777777" w:rsidR="002B1C7E" w:rsidRPr="00EF32B2"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EF32B2">
                        <w:rPr>
                          <w:rFonts w:ascii="Arial" w:hAnsi="Arial" w:cs="Arial"/>
                          <w:sz w:val="24"/>
                        </w:rPr>
                        <w:t xml:space="preserve">The service providers will undertake a full clinical assessment of </w:t>
                      </w:r>
                      <w:r>
                        <w:rPr>
                          <w:rFonts w:ascii="Arial" w:hAnsi="Arial" w:cs="Arial"/>
                          <w:sz w:val="24"/>
                        </w:rPr>
                        <w:t>each person</w:t>
                      </w:r>
                      <w:r w:rsidRPr="00EF32B2">
                        <w:rPr>
                          <w:rFonts w:ascii="Arial" w:hAnsi="Arial" w:cs="Arial"/>
                          <w:sz w:val="24"/>
                        </w:rPr>
                        <w:t xml:space="preserve"> to determine the </w:t>
                      </w:r>
                      <w:r>
                        <w:rPr>
                          <w:rFonts w:ascii="Arial" w:hAnsi="Arial" w:cs="Arial"/>
                          <w:sz w:val="24"/>
                        </w:rPr>
                        <w:t>support they need;</w:t>
                      </w:r>
                    </w:p>
                    <w:p w14:paraId="28D06813" w14:textId="77777777" w:rsidR="002B1C7E"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7016FE">
                        <w:rPr>
                          <w:rFonts w:ascii="Arial" w:hAnsi="Arial" w:cs="Arial"/>
                          <w:sz w:val="24"/>
                        </w:rPr>
                        <w:t>Services</w:t>
                      </w:r>
                      <w:r>
                        <w:rPr>
                          <w:rFonts w:ascii="Arial" w:hAnsi="Arial" w:cs="Arial"/>
                          <w:sz w:val="24"/>
                        </w:rPr>
                        <w:t xml:space="preserve"> will</w:t>
                      </w:r>
                      <w:r w:rsidRPr="007016FE">
                        <w:rPr>
                          <w:rFonts w:ascii="Arial" w:hAnsi="Arial" w:cs="Arial"/>
                          <w:sz w:val="24"/>
                        </w:rPr>
                        <w:t xml:space="preserve"> be reserved for those at immediate risk of suicide and self-harm, and who, following assessment</w:t>
                      </w:r>
                      <w:r>
                        <w:rPr>
                          <w:rFonts w:ascii="Arial" w:hAnsi="Arial" w:cs="Arial"/>
                          <w:sz w:val="24"/>
                        </w:rPr>
                        <w:t>,</w:t>
                      </w:r>
                      <w:r w:rsidRPr="007016FE">
                        <w:rPr>
                          <w:rFonts w:ascii="Arial" w:hAnsi="Arial" w:cs="Arial"/>
                          <w:sz w:val="24"/>
                        </w:rPr>
                        <w:t xml:space="preserve"> are </w:t>
                      </w:r>
                      <w:r>
                        <w:rPr>
                          <w:rFonts w:ascii="Arial" w:hAnsi="Arial" w:cs="Arial"/>
                          <w:sz w:val="24"/>
                        </w:rPr>
                        <w:t xml:space="preserve">deemed </w:t>
                      </w:r>
                      <w:r w:rsidRPr="007016FE">
                        <w:rPr>
                          <w:rFonts w:ascii="Arial" w:hAnsi="Arial" w:cs="Arial"/>
                          <w:sz w:val="24"/>
                        </w:rPr>
                        <w:t>likely to benefit from psychological therapy</w:t>
                      </w:r>
                      <w:r>
                        <w:rPr>
                          <w:rFonts w:ascii="Arial" w:hAnsi="Arial" w:cs="Arial"/>
                          <w:sz w:val="24"/>
                        </w:rPr>
                        <w:t xml:space="preserve"> in terms of reducing their likelihood to complete suicide, self-harm or suicide;</w:t>
                      </w:r>
                      <w:r w:rsidRPr="007016FE">
                        <w:rPr>
                          <w:rFonts w:ascii="Arial" w:hAnsi="Arial" w:cs="Arial"/>
                          <w:sz w:val="24"/>
                        </w:rPr>
                        <w:t xml:space="preserve"> </w:t>
                      </w:r>
                    </w:p>
                    <w:p w14:paraId="5E3572F3" w14:textId="77777777" w:rsidR="002B1C7E" w:rsidRPr="007016FE"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7016FE">
                        <w:rPr>
                          <w:rFonts w:ascii="Arial" w:hAnsi="Arial" w:cs="Arial"/>
                          <w:sz w:val="24"/>
                        </w:rPr>
                        <w:t xml:space="preserve">If appropriate, clients will be offered an average </w:t>
                      </w:r>
                      <w:r>
                        <w:rPr>
                          <w:rFonts w:ascii="Arial" w:hAnsi="Arial" w:cs="Arial"/>
                          <w:sz w:val="24"/>
                        </w:rPr>
                        <w:t xml:space="preserve">of five sessions as part of this service; </w:t>
                      </w:r>
                    </w:p>
                    <w:p w14:paraId="4387AA25" w14:textId="77777777" w:rsidR="002B1C7E" w:rsidRPr="0065039C"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The clinical assessment criteria will be in accordance with standards </w:t>
                      </w:r>
                      <w:r>
                        <w:rPr>
                          <w:rFonts w:ascii="Arial" w:hAnsi="Arial" w:cs="Arial"/>
                          <w:sz w:val="24"/>
                        </w:rPr>
                        <w:t xml:space="preserve">agreed by the </w:t>
                      </w:r>
                      <w:r w:rsidRPr="001B714D">
                        <w:rPr>
                          <w:rFonts w:ascii="Arial" w:hAnsi="Arial" w:cs="Arial"/>
                          <w:sz w:val="24"/>
                        </w:rPr>
                        <w:t>P</w:t>
                      </w:r>
                      <w:r>
                        <w:rPr>
                          <w:rFonts w:ascii="Arial" w:hAnsi="Arial" w:cs="Arial"/>
                          <w:sz w:val="24"/>
                        </w:rPr>
                        <w:t xml:space="preserve">ublic </w:t>
                      </w:r>
                      <w:r w:rsidRPr="001B714D">
                        <w:rPr>
                          <w:rFonts w:ascii="Arial" w:hAnsi="Arial" w:cs="Arial"/>
                          <w:sz w:val="24"/>
                        </w:rPr>
                        <w:t>H</w:t>
                      </w:r>
                      <w:r>
                        <w:rPr>
                          <w:rFonts w:ascii="Arial" w:hAnsi="Arial" w:cs="Arial"/>
                          <w:sz w:val="24"/>
                        </w:rPr>
                        <w:t xml:space="preserve">ealth </w:t>
                      </w:r>
                      <w:r w:rsidRPr="001B714D">
                        <w:rPr>
                          <w:rFonts w:ascii="Arial" w:hAnsi="Arial" w:cs="Arial"/>
                          <w:sz w:val="24"/>
                        </w:rPr>
                        <w:t>A</w:t>
                      </w:r>
                      <w:r>
                        <w:rPr>
                          <w:rFonts w:ascii="Arial" w:hAnsi="Arial" w:cs="Arial"/>
                          <w:sz w:val="24"/>
                        </w:rPr>
                        <w:t>gency</w:t>
                      </w:r>
                      <w:r w:rsidRPr="001B714D">
                        <w:rPr>
                          <w:rFonts w:ascii="Arial" w:hAnsi="Arial" w:cs="Arial"/>
                          <w:sz w:val="24"/>
                        </w:rPr>
                        <w:t xml:space="preserve"> and </w:t>
                      </w:r>
                      <w:r>
                        <w:rPr>
                          <w:rFonts w:ascii="Arial" w:hAnsi="Arial" w:cs="Arial"/>
                          <w:sz w:val="24"/>
                        </w:rPr>
                        <w:t>Health and Social Care Board;</w:t>
                      </w:r>
                    </w:p>
                    <w:p w14:paraId="46972D6D"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Clients considered not appropriate for </w:t>
                      </w:r>
                      <w:r>
                        <w:rPr>
                          <w:rFonts w:ascii="Arial" w:hAnsi="Arial" w:cs="Arial"/>
                          <w:sz w:val="24"/>
                        </w:rPr>
                        <w:t xml:space="preserve">psychological therapy </w:t>
                      </w:r>
                      <w:r w:rsidRPr="001B714D">
                        <w:rPr>
                          <w:rFonts w:ascii="Arial" w:hAnsi="Arial" w:cs="Arial"/>
                          <w:sz w:val="24"/>
                        </w:rPr>
                        <w:t>will be signposted on to other more appropriate service(s)</w:t>
                      </w:r>
                      <w:r>
                        <w:rPr>
                          <w:rFonts w:ascii="Arial" w:hAnsi="Arial" w:cs="Arial"/>
                          <w:sz w:val="24"/>
                        </w:rPr>
                        <w:t>;</w:t>
                      </w:r>
                    </w:p>
                    <w:p w14:paraId="30B67C3A"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The services must be flexible </w:t>
                      </w:r>
                      <w:r>
                        <w:rPr>
                          <w:rFonts w:ascii="Arial" w:hAnsi="Arial" w:cs="Arial"/>
                          <w:sz w:val="24"/>
                        </w:rPr>
                        <w:t>and adapt to</w:t>
                      </w:r>
                      <w:r w:rsidRPr="001B714D">
                        <w:rPr>
                          <w:rFonts w:ascii="Arial" w:hAnsi="Arial" w:cs="Arial"/>
                          <w:sz w:val="24"/>
                        </w:rPr>
                        <w:t xml:space="preserve"> any emerging new commissioning priorities</w:t>
                      </w:r>
                      <w:r>
                        <w:rPr>
                          <w:rFonts w:ascii="Arial" w:hAnsi="Arial" w:cs="Arial"/>
                          <w:sz w:val="24"/>
                        </w:rPr>
                        <w:t xml:space="preserve">, for example </w:t>
                      </w:r>
                      <w:r w:rsidRPr="001B714D">
                        <w:rPr>
                          <w:rFonts w:ascii="Arial" w:hAnsi="Arial" w:cs="Arial"/>
                          <w:sz w:val="24"/>
                        </w:rPr>
                        <w:t>pr</w:t>
                      </w:r>
                      <w:r>
                        <w:rPr>
                          <w:rFonts w:ascii="Arial" w:hAnsi="Arial" w:cs="Arial"/>
                          <w:sz w:val="24"/>
                        </w:rPr>
                        <w:t>imary care talking therapy hubs;</w:t>
                      </w:r>
                    </w:p>
                    <w:p w14:paraId="63C87770"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Clinical Outcomes in Routine Evaluation (CORE) will be used to assess outcomes for </w:t>
                      </w:r>
                      <w:r>
                        <w:rPr>
                          <w:rFonts w:ascii="Arial" w:hAnsi="Arial" w:cs="Arial"/>
                          <w:sz w:val="24"/>
                        </w:rPr>
                        <w:t xml:space="preserve">service </w:t>
                      </w:r>
                      <w:r w:rsidRPr="001B714D">
                        <w:rPr>
                          <w:rFonts w:ascii="Arial" w:hAnsi="Arial" w:cs="Arial"/>
                          <w:sz w:val="24"/>
                        </w:rPr>
                        <w:t xml:space="preserve">clients and this must be reported back to the commissioner in </w:t>
                      </w:r>
                      <w:r>
                        <w:rPr>
                          <w:rFonts w:ascii="Arial" w:hAnsi="Arial" w:cs="Arial"/>
                          <w:sz w:val="24"/>
                        </w:rPr>
                        <w:t xml:space="preserve">a set </w:t>
                      </w:r>
                      <w:r w:rsidRPr="001B714D">
                        <w:rPr>
                          <w:rFonts w:ascii="Arial" w:hAnsi="Arial" w:cs="Arial"/>
                          <w:sz w:val="24"/>
                        </w:rPr>
                        <w:t>format</w:t>
                      </w:r>
                      <w:r>
                        <w:rPr>
                          <w:rFonts w:ascii="Arial" w:hAnsi="Arial" w:cs="Arial"/>
                          <w:sz w:val="24"/>
                        </w:rPr>
                        <w:t>;</w:t>
                      </w:r>
                    </w:p>
                    <w:p w14:paraId="1C9AF0A3"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The services will be specific to the needs of the </w:t>
                      </w:r>
                      <w:r>
                        <w:rPr>
                          <w:rFonts w:ascii="Arial" w:hAnsi="Arial" w:cs="Arial"/>
                          <w:sz w:val="24"/>
                        </w:rPr>
                        <w:t xml:space="preserve">Lifeline </w:t>
                      </w:r>
                      <w:r w:rsidRPr="001B714D">
                        <w:rPr>
                          <w:rFonts w:ascii="Arial" w:hAnsi="Arial" w:cs="Arial"/>
                          <w:sz w:val="24"/>
                        </w:rPr>
                        <w:t>client group and will not duplicate any other service commissioned through Health and Social Care in Northern Ireland</w:t>
                      </w:r>
                      <w:r>
                        <w:rPr>
                          <w:rFonts w:ascii="Arial" w:hAnsi="Arial" w:cs="Arial"/>
                          <w:sz w:val="24"/>
                        </w:rPr>
                        <w:t>;</w:t>
                      </w:r>
                    </w:p>
                    <w:p w14:paraId="7F0E54BC"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The services will not be offered to clients currently in receipt of </w:t>
                      </w:r>
                      <w:r>
                        <w:rPr>
                          <w:rFonts w:ascii="Arial" w:hAnsi="Arial" w:cs="Arial"/>
                          <w:sz w:val="24"/>
                        </w:rPr>
                        <w:t xml:space="preserve">psychological therapy </w:t>
                      </w:r>
                      <w:r w:rsidRPr="001B714D">
                        <w:rPr>
                          <w:rFonts w:ascii="Arial" w:hAnsi="Arial" w:cs="Arial"/>
                          <w:sz w:val="24"/>
                        </w:rPr>
                        <w:t>from a</w:t>
                      </w:r>
                      <w:r>
                        <w:rPr>
                          <w:rFonts w:ascii="Arial" w:hAnsi="Arial" w:cs="Arial"/>
                          <w:sz w:val="24"/>
                        </w:rPr>
                        <w:t xml:space="preserve">ny other statutory or voluntary, </w:t>
                      </w:r>
                      <w:r w:rsidRPr="001B714D">
                        <w:rPr>
                          <w:rFonts w:ascii="Arial" w:hAnsi="Arial" w:cs="Arial"/>
                          <w:sz w:val="24"/>
                        </w:rPr>
                        <w:t>community agencies or on a waiting list for such services</w:t>
                      </w:r>
                      <w:r>
                        <w:rPr>
                          <w:rFonts w:ascii="Arial" w:hAnsi="Arial" w:cs="Arial"/>
                          <w:sz w:val="24"/>
                        </w:rPr>
                        <w:t>;</w:t>
                      </w:r>
                    </w:p>
                    <w:p w14:paraId="63D5A0FD" w14:textId="77777777" w:rsidR="002B1C7E" w:rsidRPr="001B714D"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The services will enable and empower service users </w:t>
                      </w:r>
                      <w:r>
                        <w:rPr>
                          <w:rFonts w:ascii="Arial" w:hAnsi="Arial" w:cs="Arial"/>
                          <w:sz w:val="24"/>
                        </w:rPr>
                        <w:t xml:space="preserve">and avoid </w:t>
                      </w:r>
                      <w:r w:rsidRPr="001B714D">
                        <w:rPr>
                          <w:rFonts w:ascii="Arial" w:hAnsi="Arial" w:cs="Arial"/>
                          <w:sz w:val="24"/>
                        </w:rPr>
                        <w:t>fos</w:t>
                      </w:r>
                      <w:r>
                        <w:rPr>
                          <w:rFonts w:ascii="Arial" w:hAnsi="Arial" w:cs="Arial"/>
                          <w:sz w:val="24"/>
                        </w:rPr>
                        <w:t>tering dependency;</w:t>
                      </w:r>
                    </w:p>
                    <w:p w14:paraId="158DEAF2" w14:textId="77777777" w:rsidR="002B1C7E" w:rsidRDefault="002B1C7E" w:rsidP="00A85A6E">
                      <w:pPr>
                        <w:numPr>
                          <w:ilvl w:val="0"/>
                          <w:numId w:val="7"/>
                        </w:numPr>
                        <w:shd w:val="clear" w:color="auto" w:fill="FFFFFF" w:themeFill="background1"/>
                        <w:spacing w:after="0" w:line="360" w:lineRule="auto"/>
                        <w:ind w:left="284" w:hanging="284"/>
                        <w:rPr>
                          <w:rFonts w:ascii="Arial" w:hAnsi="Arial" w:cs="Arial"/>
                          <w:sz w:val="24"/>
                        </w:rPr>
                      </w:pPr>
                      <w:r>
                        <w:rPr>
                          <w:rFonts w:ascii="Arial" w:hAnsi="Arial" w:cs="Arial"/>
                          <w:sz w:val="24"/>
                        </w:rPr>
                        <w:t xml:space="preserve">Psychological therapy </w:t>
                      </w:r>
                      <w:r w:rsidRPr="001B714D">
                        <w:rPr>
                          <w:rFonts w:ascii="Arial" w:hAnsi="Arial" w:cs="Arial"/>
                          <w:sz w:val="24"/>
                        </w:rPr>
                        <w:t>services will be commissioned with the face to face de-escalation support service</w:t>
                      </w:r>
                      <w:r>
                        <w:rPr>
                          <w:rFonts w:ascii="Arial" w:hAnsi="Arial" w:cs="Arial"/>
                          <w:sz w:val="24"/>
                        </w:rPr>
                        <w:t xml:space="preserve"> and complementary therapies</w:t>
                      </w:r>
                      <w:r w:rsidRPr="001B714D">
                        <w:rPr>
                          <w:rFonts w:ascii="Arial" w:hAnsi="Arial" w:cs="Arial"/>
                          <w:sz w:val="24"/>
                        </w:rPr>
                        <w:t>.</w:t>
                      </w:r>
                    </w:p>
                    <w:p w14:paraId="007B0203" w14:textId="77777777" w:rsidR="002B1C7E" w:rsidRPr="00EF32B2" w:rsidRDefault="002B1C7E" w:rsidP="008E5E9D">
                      <w:pPr>
                        <w:shd w:val="clear" w:color="auto" w:fill="FFFFFF" w:themeFill="background1"/>
                        <w:rPr>
                          <w:rFonts w:ascii="Arial" w:hAnsi="Arial" w:cs="Arial"/>
                          <w:sz w:val="24"/>
                          <w:szCs w:val="24"/>
                        </w:rPr>
                      </w:pPr>
                    </w:p>
                  </w:txbxContent>
                </v:textbox>
              </v:shape>
            </w:pict>
          </mc:Fallback>
        </mc:AlternateContent>
      </w:r>
      <w:r w:rsidR="00940E5D">
        <w:rPr>
          <w:rFonts w:ascii="Arial" w:hAnsi="Arial" w:cs="Arial"/>
          <w:i/>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933D2" w:rsidRPr="001B714D" w14:paraId="23366258" w14:textId="77777777" w:rsidTr="0037428C">
        <w:tc>
          <w:tcPr>
            <w:tcW w:w="9242" w:type="dxa"/>
          </w:tcPr>
          <w:p w14:paraId="7E33C5C0" w14:textId="77777777" w:rsidR="003933D2" w:rsidRPr="001B714D" w:rsidRDefault="003933D2" w:rsidP="00996B85">
            <w:pPr>
              <w:tabs>
                <w:tab w:val="right" w:pos="13958"/>
              </w:tabs>
              <w:jc w:val="both"/>
              <w:rPr>
                <w:rFonts w:ascii="Arial" w:hAnsi="Arial" w:cs="Arial"/>
                <w:b/>
                <w:sz w:val="24"/>
              </w:rPr>
            </w:pPr>
            <w:r>
              <w:rPr>
                <w:rFonts w:ascii="Arial" w:hAnsi="Arial" w:cs="Arial"/>
                <w:b/>
                <w:sz w:val="24"/>
              </w:rPr>
              <w:t>Question 2</w:t>
            </w:r>
            <w:r w:rsidRPr="001B714D">
              <w:rPr>
                <w:rFonts w:ascii="Arial" w:hAnsi="Arial" w:cs="Arial"/>
                <w:b/>
                <w:sz w:val="24"/>
              </w:rPr>
              <w:t xml:space="preserve"> (a) Do you agree with the </w:t>
            </w:r>
            <w:r w:rsidR="00996B85">
              <w:rPr>
                <w:rFonts w:ascii="Arial" w:hAnsi="Arial" w:cs="Arial"/>
                <w:b/>
                <w:sz w:val="24"/>
              </w:rPr>
              <w:t xml:space="preserve">proposed </w:t>
            </w:r>
            <w:r w:rsidRPr="001B714D">
              <w:rPr>
                <w:rFonts w:ascii="Arial" w:hAnsi="Arial" w:cs="Arial"/>
                <w:b/>
                <w:sz w:val="24"/>
              </w:rPr>
              <w:t>Lifeline Psychological Therap</w:t>
            </w:r>
            <w:r>
              <w:rPr>
                <w:rFonts w:ascii="Arial" w:hAnsi="Arial" w:cs="Arial"/>
                <w:b/>
                <w:sz w:val="24"/>
              </w:rPr>
              <w:t>y</w:t>
            </w:r>
            <w:r w:rsidRPr="001B714D">
              <w:rPr>
                <w:rFonts w:ascii="Arial" w:hAnsi="Arial" w:cs="Arial"/>
                <w:b/>
                <w:sz w:val="24"/>
              </w:rPr>
              <w:t xml:space="preserve"> service as outlined above? *Please delete as appropriate  </w:t>
            </w:r>
          </w:p>
        </w:tc>
      </w:tr>
      <w:tr w:rsidR="003933D2" w:rsidRPr="001B714D" w14:paraId="78DD9739" w14:textId="77777777" w:rsidTr="0037428C">
        <w:tc>
          <w:tcPr>
            <w:tcW w:w="9242" w:type="dxa"/>
          </w:tcPr>
          <w:p w14:paraId="78678CBA" w14:textId="77777777" w:rsidR="003933D2" w:rsidRDefault="003933D2" w:rsidP="0037428C">
            <w:pPr>
              <w:tabs>
                <w:tab w:val="right" w:pos="13958"/>
              </w:tabs>
              <w:jc w:val="both"/>
              <w:rPr>
                <w:rFonts w:ascii="Arial" w:hAnsi="Arial" w:cs="Arial"/>
                <w:b/>
                <w:sz w:val="24"/>
              </w:rPr>
            </w:pPr>
          </w:p>
          <w:p w14:paraId="378EB5B4" w14:textId="77777777" w:rsidR="003933D2" w:rsidRPr="001B714D" w:rsidRDefault="003933D2" w:rsidP="0037428C">
            <w:pPr>
              <w:tabs>
                <w:tab w:val="right" w:pos="13958"/>
              </w:tabs>
              <w:jc w:val="both"/>
              <w:rPr>
                <w:rFonts w:ascii="Arial" w:hAnsi="Arial" w:cs="Arial"/>
                <w:b/>
                <w:sz w:val="24"/>
              </w:rPr>
            </w:pPr>
            <w:r>
              <w:rPr>
                <w:rFonts w:ascii="Arial" w:hAnsi="Arial" w:cs="Arial"/>
                <w:b/>
                <w:sz w:val="24"/>
              </w:rPr>
              <w:t xml:space="preserve">*YES </w:t>
            </w:r>
            <w:r w:rsidRPr="001B714D">
              <w:rPr>
                <w:rFonts w:ascii="Arial" w:hAnsi="Arial" w:cs="Arial"/>
                <w:b/>
                <w:sz w:val="24"/>
              </w:rPr>
              <w:t>/</w:t>
            </w:r>
            <w:r>
              <w:rPr>
                <w:rFonts w:ascii="Arial" w:hAnsi="Arial" w:cs="Arial"/>
                <w:b/>
                <w:sz w:val="24"/>
              </w:rPr>
              <w:t xml:space="preserve"> NO / NOT SURE</w:t>
            </w:r>
          </w:p>
        </w:tc>
      </w:tr>
      <w:tr w:rsidR="003933D2" w:rsidRPr="001B714D" w14:paraId="4C4309F9" w14:textId="77777777" w:rsidTr="0037428C">
        <w:tc>
          <w:tcPr>
            <w:tcW w:w="9242" w:type="dxa"/>
          </w:tcPr>
          <w:p w14:paraId="67FF67EE" w14:textId="77777777" w:rsidR="003933D2" w:rsidRPr="001B714D" w:rsidRDefault="003933D2" w:rsidP="0037428C">
            <w:pPr>
              <w:tabs>
                <w:tab w:val="right" w:pos="13958"/>
              </w:tabs>
              <w:jc w:val="both"/>
              <w:rPr>
                <w:rFonts w:ascii="Arial" w:hAnsi="Arial" w:cs="Arial"/>
                <w:b/>
                <w:sz w:val="24"/>
              </w:rPr>
            </w:pPr>
            <w:r>
              <w:rPr>
                <w:rFonts w:ascii="Arial" w:hAnsi="Arial" w:cs="Arial"/>
                <w:b/>
                <w:sz w:val="24"/>
              </w:rPr>
              <w:t>Question 2</w:t>
            </w:r>
            <w:r w:rsidRPr="001B714D">
              <w:rPr>
                <w:rFonts w:ascii="Arial" w:hAnsi="Arial" w:cs="Arial"/>
                <w:b/>
                <w:sz w:val="24"/>
              </w:rPr>
              <w:t xml:space="preserve"> (b) </w:t>
            </w:r>
            <w:r>
              <w:rPr>
                <w:rFonts w:ascii="Arial" w:hAnsi="Arial" w:cs="Arial"/>
                <w:b/>
                <w:sz w:val="24"/>
              </w:rPr>
              <w:t>please explain your answer</w:t>
            </w:r>
            <w:r w:rsidRPr="001B714D">
              <w:rPr>
                <w:rFonts w:ascii="Arial" w:hAnsi="Arial" w:cs="Arial"/>
                <w:b/>
                <w:sz w:val="24"/>
              </w:rPr>
              <w:t xml:space="preserve"> </w:t>
            </w:r>
            <w:r w:rsidRPr="001B714D">
              <w:rPr>
                <w:rFonts w:ascii="Arial" w:hAnsi="Arial" w:cs="Arial"/>
                <w:i/>
                <w:sz w:val="24"/>
              </w:rPr>
              <w:t>(no more than 200 words)</w:t>
            </w:r>
          </w:p>
        </w:tc>
      </w:tr>
      <w:tr w:rsidR="003933D2" w:rsidRPr="001B714D" w14:paraId="009B15FD" w14:textId="77777777" w:rsidTr="0037428C">
        <w:tc>
          <w:tcPr>
            <w:tcW w:w="9242" w:type="dxa"/>
          </w:tcPr>
          <w:p w14:paraId="42E2809B" w14:textId="77777777" w:rsidR="003933D2" w:rsidRDefault="003933D2" w:rsidP="0037428C">
            <w:pPr>
              <w:tabs>
                <w:tab w:val="right" w:pos="13958"/>
              </w:tabs>
              <w:jc w:val="both"/>
              <w:rPr>
                <w:rFonts w:ascii="Arial" w:hAnsi="Arial" w:cs="Arial"/>
                <w:sz w:val="24"/>
              </w:rPr>
            </w:pPr>
          </w:p>
          <w:p w14:paraId="066C8A69" w14:textId="77777777" w:rsidR="003933D2" w:rsidRDefault="003933D2" w:rsidP="0037428C">
            <w:pPr>
              <w:tabs>
                <w:tab w:val="right" w:pos="13958"/>
              </w:tabs>
              <w:jc w:val="both"/>
              <w:rPr>
                <w:rFonts w:ascii="Arial" w:hAnsi="Arial" w:cs="Arial"/>
                <w:sz w:val="24"/>
              </w:rPr>
            </w:pPr>
          </w:p>
          <w:p w14:paraId="0D06984B" w14:textId="77777777" w:rsidR="003933D2" w:rsidRPr="001B714D" w:rsidRDefault="003933D2" w:rsidP="0037428C">
            <w:pPr>
              <w:tabs>
                <w:tab w:val="right" w:pos="13958"/>
              </w:tabs>
              <w:jc w:val="both"/>
              <w:rPr>
                <w:rFonts w:ascii="Arial" w:hAnsi="Arial" w:cs="Arial"/>
                <w:sz w:val="24"/>
              </w:rPr>
            </w:pPr>
          </w:p>
          <w:p w14:paraId="510D26EC" w14:textId="77777777" w:rsidR="003933D2" w:rsidRPr="001B714D" w:rsidRDefault="003933D2" w:rsidP="0037428C">
            <w:pPr>
              <w:tabs>
                <w:tab w:val="right" w:pos="13958"/>
              </w:tabs>
              <w:jc w:val="both"/>
              <w:rPr>
                <w:rFonts w:ascii="Arial" w:hAnsi="Arial" w:cs="Arial"/>
                <w:sz w:val="24"/>
              </w:rPr>
            </w:pPr>
          </w:p>
        </w:tc>
      </w:tr>
    </w:tbl>
    <w:p w14:paraId="58A72DC0" w14:textId="77777777" w:rsidR="003933D2" w:rsidRPr="003933D2" w:rsidRDefault="003933D2">
      <w:pPr>
        <w:rPr>
          <w:rFonts w:ascii="Arial" w:hAnsi="Arial" w:cs="Arial"/>
          <w:sz w:val="24"/>
        </w:rPr>
      </w:pPr>
    </w:p>
    <w:p w14:paraId="20930A5A" w14:textId="77777777" w:rsidR="003933D2" w:rsidRDefault="003933D2">
      <w:pPr>
        <w:rPr>
          <w:rFonts w:ascii="Arial" w:hAnsi="Arial" w:cs="Arial"/>
          <w:i/>
          <w:sz w:val="24"/>
        </w:rPr>
      </w:pPr>
      <w:r>
        <w:rPr>
          <w:rFonts w:ascii="Arial" w:hAnsi="Arial" w:cs="Arial"/>
          <w:i/>
          <w:sz w:val="24"/>
        </w:rPr>
        <w:br w:type="page"/>
      </w:r>
    </w:p>
    <w:p w14:paraId="4400D757" w14:textId="77777777" w:rsidR="003933D2" w:rsidRPr="0089361F" w:rsidRDefault="0089361F">
      <w:pPr>
        <w:rPr>
          <w:rFonts w:ascii="Arial" w:hAnsi="Arial" w:cs="Arial"/>
          <w:sz w:val="24"/>
        </w:rPr>
      </w:pPr>
      <w:r w:rsidRPr="0089361F">
        <w:rPr>
          <w:rFonts w:ascii="Arial" w:hAnsi="Arial" w:cs="Arial"/>
          <w:noProof/>
          <w:sz w:val="24"/>
          <w:lang w:eastAsia="en-GB"/>
        </w:rPr>
        <mc:AlternateContent>
          <mc:Choice Requires="wps">
            <w:drawing>
              <wp:anchor distT="0" distB="0" distL="114300" distR="114300" simplePos="0" relativeHeight="251759616" behindDoc="0" locked="0" layoutInCell="1" allowOverlap="1" wp14:anchorId="3C7EE705" wp14:editId="6B71748B">
                <wp:simplePos x="0" y="0"/>
                <wp:positionH relativeFrom="column">
                  <wp:align>center</wp:align>
                </wp:positionH>
                <wp:positionV relativeFrom="paragraph">
                  <wp:posOffset>0</wp:posOffset>
                </wp:positionV>
                <wp:extent cx="6667500" cy="7543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543800"/>
                        </a:xfrm>
                        <a:prstGeom prst="rect">
                          <a:avLst/>
                        </a:prstGeom>
                        <a:solidFill>
                          <a:srgbClr val="FFFFFF"/>
                        </a:solidFill>
                        <a:ln w="9525">
                          <a:solidFill>
                            <a:srgbClr val="000000"/>
                          </a:solidFill>
                          <a:miter lim="800000"/>
                          <a:headEnd/>
                          <a:tailEnd/>
                        </a:ln>
                      </wps:spPr>
                      <wps:txbx>
                        <w:txbxContent>
                          <w:p w14:paraId="0FBEC1D2"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3.  Proposed Follow-on Support Services: Complementary Therapy</w:t>
                            </w:r>
                          </w:p>
                          <w:p w14:paraId="241E4D60" w14:textId="77777777" w:rsidR="002B1C7E" w:rsidRDefault="002B1C7E" w:rsidP="00996B85">
                            <w:pPr>
                              <w:shd w:val="clear" w:color="auto" w:fill="FFFFFF" w:themeFill="background1"/>
                              <w:spacing w:after="0" w:line="360" w:lineRule="auto"/>
                              <w:rPr>
                                <w:rFonts w:ascii="Arial" w:hAnsi="Arial" w:cs="Arial"/>
                                <w:sz w:val="24"/>
                              </w:rPr>
                            </w:pPr>
                            <w:r>
                              <w:rPr>
                                <w:rFonts w:ascii="Arial" w:hAnsi="Arial" w:cs="Arial"/>
                                <w:sz w:val="24"/>
                              </w:rPr>
                              <w:t>The term ‘</w:t>
                            </w:r>
                            <w:r w:rsidRPr="00076564">
                              <w:rPr>
                                <w:rFonts w:ascii="Arial" w:hAnsi="Arial" w:cs="Arial"/>
                                <w:sz w:val="24"/>
                              </w:rPr>
                              <w:t>complementary therapy</w:t>
                            </w:r>
                            <w:r>
                              <w:rPr>
                                <w:rFonts w:ascii="Arial" w:hAnsi="Arial" w:cs="Arial"/>
                                <w:sz w:val="24"/>
                              </w:rPr>
                              <w:t>’</w:t>
                            </w:r>
                            <w:r w:rsidRPr="00076564">
                              <w:rPr>
                                <w:rFonts w:ascii="Arial" w:hAnsi="Arial" w:cs="Arial"/>
                                <w:sz w:val="24"/>
                              </w:rPr>
                              <w:t xml:space="preserve"> is used for a diverse group of therapies which support and complement other treatment and support services. It is important to note that the definition in this context includes reflexology, aromatherapy and body massage. It does not include other therapies which would be considered more invasive, such as acupuncture, herbal remedies, homeopathy and so forth.</w:t>
                            </w:r>
                            <w:r>
                              <w:rPr>
                                <w:rFonts w:ascii="Arial" w:hAnsi="Arial" w:cs="Arial"/>
                                <w:sz w:val="24"/>
                              </w:rPr>
                              <w:t xml:space="preserve"> Whilst </w:t>
                            </w:r>
                            <w:r w:rsidRPr="00587E03">
                              <w:rPr>
                                <w:rFonts w:ascii="Arial" w:hAnsi="Arial" w:cs="Arial"/>
                                <w:sz w:val="24"/>
                                <w:szCs w:val="24"/>
                              </w:rPr>
                              <w:t>the Royal College of Psychiatrist</w:t>
                            </w:r>
                            <w:r>
                              <w:rPr>
                                <w:rFonts w:ascii="Arial" w:hAnsi="Arial" w:cs="Arial"/>
                                <w:sz w:val="24"/>
                                <w:szCs w:val="24"/>
                              </w:rPr>
                              <w:t>s</w:t>
                            </w:r>
                            <w:r w:rsidRPr="00587E03">
                              <w:rPr>
                                <w:rFonts w:ascii="Arial" w:hAnsi="Arial" w:cs="Arial"/>
                                <w:sz w:val="24"/>
                                <w:szCs w:val="24"/>
                              </w:rPr>
                              <w:t xml:space="preserve"> highlight the lack of robust evidence on the effectiveness of complementary therapies</w:t>
                            </w:r>
                            <w:r>
                              <w:rPr>
                                <w:rFonts w:ascii="Arial" w:hAnsi="Arial" w:cs="Arial"/>
                                <w:sz w:val="24"/>
                                <w:szCs w:val="24"/>
                              </w:rPr>
                              <w:t>,</w:t>
                            </w:r>
                            <w:r w:rsidRPr="00587E03">
                              <w:rPr>
                                <w:rFonts w:ascii="Arial" w:hAnsi="Arial" w:cs="Arial"/>
                                <w:sz w:val="24"/>
                                <w:szCs w:val="24"/>
                              </w:rPr>
                              <w:t xml:space="preserve"> </w:t>
                            </w:r>
                            <w:r>
                              <w:rPr>
                                <w:rFonts w:ascii="Arial" w:hAnsi="Arial" w:cs="Arial"/>
                                <w:sz w:val="24"/>
                                <w:szCs w:val="24"/>
                              </w:rPr>
                              <w:t>it does</w:t>
                            </w:r>
                            <w:r w:rsidRPr="00587E03">
                              <w:rPr>
                                <w:rFonts w:ascii="Arial" w:hAnsi="Arial" w:cs="Arial"/>
                                <w:sz w:val="24"/>
                                <w:szCs w:val="24"/>
                              </w:rPr>
                              <w:t xml:space="preserve"> acknowledge that many patients report </w:t>
                            </w:r>
                            <w:r>
                              <w:rPr>
                                <w:rFonts w:ascii="Arial" w:hAnsi="Arial" w:cs="Arial"/>
                                <w:sz w:val="24"/>
                                <w:szCs w:val="24"/>
                              </w:rPr>
                              <w:t xml:space="preserve">that </w:t>
                            </w:r>
                            <w:r w:rsidRPr="00587E03">
                              <w:rPr>
                                <w:rFonts w:ascii="Arial" w:hAnsi="Arial" w:cs="Arial"/>
                                <w:sz w:val="24"/>
                                <w:szCs w:val="24"/>
                              </w:rPr>
                              <w:t>they find them helpful in managing anxiety and depression.</w:t>
                            </w:r>
                            <w:r>
                              <w:rPr>
                                <w:rFonts w:ascii="Arial" w:hAnsi="Arial" w:cs="Arial"/>
                                <w:sz w:val="24"/>
                                <w:szCs w:val="24"/>
                              </w:rPr>
                              <w:t xml:space="preserve">  Local experience has also pointed to the benefit in helping individuals reach a stage where they are able to engage in other services. I</w:t>
                            </w:r>
                            <w:r w:rsidRPr="001B714D">
                              <w:rPr>
                                <w:rFonts w:ascii="Arial" w:hAnsi="Arial" w:cs="Arial"/>
                                <w:sz w:val="24"/>
                              </w:rPr>
                              <w:t xml:space="preserve">n these circumstances, </w:t>
                            </w:r>
                            <w:r>
                              <w:rPr>
                                <w:rFonts w:ascii="Arial" w:hAnsi="Arial" w:cs="Arial"/>
                                <w:sz w:val="24"/>
                              </w:rPr>
                              <w:t xml:space="preserve">it is proposed that </w:t>
                            </w:r>
                            <w:r w:rsidRPr="001B714D">
                              <w:rPr>
                                <w:rFonts w:ascii="Arial" w:hAnsi="Arial" w:cs="Arial"/>
                                <w:sz w:val="24"/>
                              </w:rPr>
                              <w:t xml:space="preserve">the </w:t>
                            </w:r>
                            <w:r>
                              <w:rPr>
                                <w:rFonts w:ascii="Arial" w:hAnsi="Arial" w:cs="Arial"/>
                                <w:sz w:val="24"/>
                              </w:rPr>
                              <w:t xml:space="preserve">psychological therapy </w:t>
                            </w:r>
                            <w:r w:rsidRPr="001B714D">
                              <w:rPr>
                                <w:rFonts w:ascii="Arial" w:hAnsi="Arial" w:cs="Arial"/>
                                <w:sz w:val="24"/>
                              </w:rPr>
                              <w:t>provider will also be able to offer up to a maximum of two sessions of complementary therapies to support the individual deal wi</w:t>
                            </w:r>
                            <w:r>
                              <w:rPr>
                                <w:rFonts w:ascii="Arial" w:hAnsi="Arial" w:cs="Arial"/>
                                <w:sz w:val="24"/>
                              </w:rPr>
                              <w:t>th their current state of distress</w:t>
                            </w:r>
                            <w:r w:rsidRPr="001B714D">
                              <w:rPr>
                                <w:rFonts w:ascii="Arial" w:hAnsi="Arial" w:cs="Arial"/>
                                <w:sz w:val="24"/>
                              </w:rPr>
                              <w:t xml:space="preserve"> and anxiety and enable them to commence </w:t>
                            </w:r>
                            <w:r>
                              <w:rPr>
                                <w:rFonts w:ascii="Arial" w:hAnsi="Arial" w:cs="Arial"/>
                                <w:sz w:val="24"/>
                              </w:rPr>
                              <w:t>psychological therapy</w:t>
                            </w:r>
                            <w:r w:rsidRPr="001B714D">
                              <w:rPr>
                                <w:rFonts w:ascii="Arial" w:hAnsi="Arial" w:cs="Arial"/>
                                <w:sz w:val="24"/>
                              </w:rPr>
                              <w:t>.</w:t>
                            </w:r>
                            <w:r>
                              <w:rPr>
                                <w:rFonts w:ascii="Arial" w:hAnsi="Arial" w:cs="Arial"/>
                                <w:sz w:val="24"/>
                              </w:rPr>
                              <w:t xml:space="preserve"> </w:t>
                            </w:r>
                          </w:p>
                          <w:p w14:paraId="398B20EC" w14:textId="77777777" w:rsidR="002B1C7E" w:rsidRDefault="002B1C7E" w:rsidP="00996B85">
                            <w:pPr>
                              <w:shd w:val="clear" w:color="auto" w:fill="FFFFFF" w:themeFill="background1"/>
                              <w:spacing w:after="0" w:line="360" w:lineRule="auto"/>
                              <w:rPr>
                                <w:rFonts w:ascii="Arial" w:hAnsi="Arial" w:cs="Arial"/>
                                <w:sz w:val="24"/>
                              </w:rPr>
                            </w:pPr>
                          </w:p>
                          <w:p w14:paraId="297AD30B" w14:textId="77777777" w:rsidR="002B1C7E" w:rsidRPr="00996B85" w:rsidRDefault="002B1C7E" w:rsidP="00996B85">
                            <w:pPr>
                              <w:shd w:val="clear" w:color="auto" w:fill="FFFFFF" w:themeFill="background1"/>
                              <w:spacing w:after="0" w:line="360" w:lineRule="auto"/>
                              <w:rPr>
                                <w:rFonts w:ascii="Arial" w:hAnsi="Arial" w:cs="Arial"/>
                                <w:sz w:val="24"/>
                                <w:szCs w:val="24"/>
                              </w:rPr>
                            </w:pPr>
                            <w:r w:rsidRPr="001B714D">
                              <w:rPr>
                                <w:rFonts w:ascii="Arial" w:hAnsi="Arial" w:cs="Arial"/>
                                <w:sz w:val="24"/>
                              </w:rPr>
                              <w:t>The primary elements</w:t>
                            </w:r>
                            <w:r>
                              <w:rPr>
                                <w:rFonts w:ascii="Arial" w:hAnsi="Arial" w:cs="Arial"/>
                                <w:sz w:val="24"/>
                              </w:rPr>
                              <w:t xml:space="preserve"> of the proposed complementary therapy</w:t>
                            </w:r>
                            <w:r w:rsidRPr="001B714D">
                              <w:rPr>
                                <w:rFonts w:ascii="Arial" w:hAnsi="Arial" w:cs="Arial"/>
                                <w:sz w:val="24"/>
                              </w:rPr>
                              <w:t xml:space="preserve"> service</w:t>
                            </w:r>
                            <w:r>
                              <w:rPr>
                                <w:rFonts w:ascii="Arial" w:hAnsi="Arial" w:cs="Arial"/>
                                <w:sz w:val="24"/>
                              </w:rPr>
                              <w:t xml:space="preserve"> are that:</w:t>
                            </w:r>
                          </w:p>
                          <w:p w14:paraId="67FF0BEF" w14:textId="77777777" w:rsidR="002B1C7E" w:rsidRPr="001B714D" w:rsidRDefault="002B1C7E" w:rsidP="00996B85">
                            <w:pPr>
                              <w:numPr>
                                <w:ilvl w:val="0"/>
                                <w:numId w:val="8"/>
                              </w:numPr>
                              <w:shd w:val="clear" w:color="auto" w:fill="FFFFFF" w:themeFill="background1"/>
                              <w:spacing w:after="0" w:line="360" w:lineRule="auto"/>
                              <w:ind w:left="284" w:hanging="284"/>
                              <w:rPr>
                                <w:rFonts w:ascii="Arial" w:hAnsi="Arial" w:cs="Arial"/>
                                <w:sz w:val="24"/>
                              </w:rPr>
                            </w:pPr>
                            <w:r>
                              <w:rPr>
                                <w:rFonts w:ascii="Arial" w:hAnsi="Arial" w:cs="Arial"/>
                                <w:sz w:val="24"/>
                              </w:rPr>
                              <w:t>The p</w:t>
                            </w:r>
                            <w:r w:rsidRPr="001B714D">
                              <w:rPr>
                                <w:rFonts w:ascii="Arial" w:hAnsi="Arial" w:cs="Arial"/>
                                <w:sz w:val="24"/>
                              </w:rPr>
                              <w:t xml:space="preserve">rovision of complementary therapies </w:t>
                            </w:r>
                            <w:r>
                              <w:rPr>
                                <w:rFonts w:ascii="Arial" w:hAnsi="Arial" w:cs="Arial"/>
                                <w:sz w:val="24"/>
                              </w:rPr>
                              <w:t xml:space="preserve">will </w:t>
                            </w:r>
                            <w:r w:rsidRPr="001B714D">
                              <w:rPr>
                                <w:rFonts w:ascii="Arial" w:hAnsi="Arial" w:cs="Arial"/>
                                <w:sz w:val="24"/>
                              </w:rPr>
                              <w:t xml:space="preserve">be accessed via the </w:t>
                            </w:r>
                            <w:r>
                              <w:rPr>
                                <w:rFonts w:ascii="Arial" w:hAnsi="Arial" w:cs="Arial"/>
                                <w:sz w:val="24"/>
                              </w:rPr>
                              <w:t>psychological therapy provider;</w:t>
                            </w:r>
                          </w:p>
                          <w:p w14:paraId="3E79BFD8" w14:textId="77777777" w:rsidR="002B1C7E" w:rsidRPr="001B714D" w:rsidRDefault="002B1C7E" w:rsidP="00996B85">
                            <w:pPr>
                              <w:numPr>
                                <w:ilvl w:val="0"/>
                                <w:numId w:val="8"/>
                              </w:numPr>
                              <w:shd w:val="clear" w:color="auto" w:fill="FFFFFF" w:themeFill="background1"/>
                              <w:spacing w:after="0" w:line="360" w:lineRule="auto"/>
                              <w:ind w:left="284" w:hanging="284"/>
                              <w:rPr>
                                <w:rFonts w:ascii="Arial" w:hAnsi="Arial" w:cs="Arial"/>
                                <w:sz w:val="24"/>
                              </w:rPr>
                            </w:pPr>
                            <w:r>
                              <w:rPr>
                                <w:rFonts w:ascii="Arial" w:hAnsi="Arial" w:cs="Arial"/>
                                <w:sz w:val="24"/>
                              </w:rPr>
                              <w:t xml:space="preserve">The </w:t>
                            </w:r>
                            <w:r w:rsidRPr="001B714D">
                              <w:rPr>
                                <w:rFonts w:ascii="Arial" w:hAnsi="Arial" w:cs="Arial"/>
                                <w:sz w:val="24"/>
                              </w:rPr>
                              <w:t xml:space="preserve">complementary therapies will be commissioned with the </w:t>
                            </w:r>
                            <w:r>
                              <w:rPr>
                                <w:rFonts w:ascii="Arial" w:hAnsi="Arial" w:cs="Arial"/>
                                <w:sz w:val="24"/>
                              </w:rPr>
                              <w:t xml:space="preserve">psychological therapy </w:t>
                            </w:r>
                            <w:r w:rsidRPr="001B714D">
                              <w:rPr>
                                <w:rFonts w:ascii="Arial" w:hAnsi="Arial" w:cs="Arial"/>
                                <w:sz w:val="24"/>
                              </w:rPr>
                              <w:t>services</w:t>
                            </w:r>
                            <w:r>
                              <w:rPr>
                                <w:rFonts w:ascii="Arial" w:hAnsi="Arial" w:cs="Arial"/>
                                <w:sz w:val="24"/>
                              </w:rPr>
                              <w:t xml:space="preserve"> in each Local Commissioning Group/Trust  area; </w:t>
                            </w:r>
                          </w:p>
                          <w:p w14:paraId="5FC18A26" w14:textId="77777777" w:rsidR="002B1C7E" w:rsidRDefault="002B1C7E" w:rsidP="00996B85">
                            <w:pPr>
                              <w:numPr>
                                <w:ilvl w:val="0"/>
                                <w:numId w:val="8"/>
                              </w:numPr>
                              <w:shd w:val="clear" w:color="auto" w:fill="FFFFFF" w:themeFill="background1"/>
                              <w:spacing w:after="0" w:line="360" w:lineRule="auto"/>
                              <w:ind w:left="284" w:hanging="284"/>
                              <w:rPr>
                                <w:rFonts w:ascii="Arial" w:hAnsi="Arial" w:cs="Arial"/>
                                <w:sz w:val="24"/>
                              </w:rPr>
                            </w:pPr>
                            <w:r>
                              <w:rPr>
                                <w:rFonts w:ascii="Arial" w:hAnsi="Arial" w:cs="Arial"/>
                                <w:sz w:val="24"/>
                              </w:rPr>
                              <w:t>C</w:t>
                            </w:r>
                            <w:r w:rsidRPr="001B714D">
                              <w:rPr>
                                <w:rFonts w:ascii="Arial" w:hAnsi="Arial" w:cs="Arial"/>
                                <w:sz w:val="24"/>
                              </w:rPr>
                              <w:t xml:space="preserve">omplementary therapies </w:t>
                            </w:r>
                            <w:r>
                              <w:rPr>
                                <w:rFonts w:ascii="Arial" w:hAnsi="Arial" w:cs="Arial"/>
                                <w:sz w:val="24"/>
                              </w:rPr>
                              <w:t xml:space="preserve">must meet the required </w:t>
                            </w:r>
                            <w:r w:rsidRPr="001B714D">
                              <w:rPr>
                                <w:rFonts w:ascii="Arial" w:hAnsi="Arial" w:cs="Arial"/>
                                <w:sz w:val="24"/>
                              </w:rPr>
                              <w:t>quality standards.</w:t>
                            </w:r>
                          </w:p>
                          <w:p w14:paraId="1EDDB4FD" w14:textId="77777777" w:rsidR="002B1C7E" w:rsidRPr="0089361F" w:rsidRDefault="002B1C7E" w:rsidP="008E5E9D">
                            <w:pPr>
                              <w:shd w:val="clear" w:color="auto" w:fill="FFFFFF" w:themeFill="background1"/>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525pt;height:594pt;z-index:251759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">
                <v:textbox>
                  <w:txbxContent>
                    <w:p w14:paraId="0FBEC1D2"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3.  Proposed Follow-on Support Services: Complementary Therapy</w:t>
                      </w:r>
                    </w:p>
                    <w:p w14:paraId="241E4D60" w14:textId="77777777" w:rsidR="002B1C7E" w:rsidRDefault="002B1C7E" w:rsidP="00996B85">
                      <w:pPr>
                        <w:shd w:val="clear" w:color="auto" w:fill="FFFFFF" w:themeFill="background1"/>
                        <w:spacing w:after="0" w:line="360" w:lineRule="auto"/>
                        <w:rPr>
                          <w:rFonts w:ascii="Arial" w:hAnsi="Arial" w:cs="Arial"/>
                          <w:sz w:val="24"/>
                        </w:rPr>
                      </w:pPr>
                      <w:r>
                        <w:rPr>
                          <w:rFonts w:ascii="Arial" w:hAnsi="Arial" w:cs="Arial"/>
                          <w:sz w:val="24"/>
                        </w:rPr>
                        <w:t>The term ‘</w:t>
                      </w:r>
                      <w:r w:rsidRPr="00076564">
                        <w:rPr>
                          <w:rFonts w:ascii="Arial" w:hAnsi="Arial" w:cs="Arial"/>
                          <w:sz w:val="24"/>
                        </w:rPr>
                        <w:t>complementary therapy</w:t>
                      </w:r>
                      <w:r>
                        <w:rPr>
                          <w:rFonts w:ascii="Arial" w:hAnsi="Arial" w:cs="Arial"/>
                          <w:sz w:val="24"/>
                        </w:rPr>
                        <w:t>’</w:t>
                      </w:r>
                      <w:r w:rsidRPr="00076564">
                        <w:rPr>
                          <w:rFonts w:ascii="Arial" w:hAnsi="Arial" w:cs="Arial"/>
                          <w:sz w:val="24"/>
                        </w:rPr>
                        <w:t xml:space="preserve"> is used for a diverse group of therapies which support and complement other treatment and support services. It is important to note that the definition in this context includes reflexology, aromatherapy and body massage. It does not include other therapies which would be considered more invasive, such as acupuncture, herbal remedies, homeopathy and so forth.</w:t>
                      </w:r>
                      <w:r>
                        <w:rPr>
                          <w:rFonts w:ascii="Arial" w:hAnsi="Arial" w:cs="Arial"/>
                          <w:sz w:val="24"/>
                        </w:rPr>
                        <w:t xml:space="preserve"> Whilst </w:t>
                      </w:r>
                      <w:r w:rsidRPr="00587E03">
                        <w:rPr>
                          <w:rFonts w:ascii="Arial" w:hAnsi="Arial" w:cs="Arial"/>
                          <w:sz w:val="24"/>
                          <w:szCs w:val="24"/>
                        </w:rPr>
                        <w:t>the Royal College of Psychiatrist</w:t>
                      </w:r>
                      <w:r>
                        <w:rPr>
                          <w:rFonts w:ascii="Arial" w:hAnsi="Arial" w:cs="Arial"/>
                          <w:sz w:val="24"/>
                          <w:szCs w:val="24"/>
                        </w:rPr>
                        <w:t>s</w:t>
                      </w:r>
                      <w:r w:rsidRPr="00587E03">
                        <w:rPr>
                          <w:rFonts w:ascii="Arial" w:hAnsi="Arial" w:cs="Arial"/>
                          <w:sz w:val="24"/>
                          <w:szCs w:val="24"/>
                        </w:rPr>
                        <w:t xml:space="preserve"> highlight the lack of robust evidence on the effectiveness of complementary therapies</w:t>
                      </w:r>
                      <w:r>
                        <w:rPr>
                          <w:rFonts w:ascii="Arial" w:hAnsi="Arial" w:cs="Arial"/>
                          <w:sz w:val="24"/>
                          <w:szCs w:val="24"/>
                        </w:rPr>
                        <w:t>,</w:t>
                      </w:r>
                      <w:r w:rsidRPr="00587E03">
                        <w:rPr>
                          <w:rFonts w:ascii="Arial" w:hAnsi="Arial" w:cs="Arial"/>
                          <w:sz w:val="24"/>
                          <w:szCs w:val="24"/>
                        </w:rPr>
                        <w:t xml:space="preserve"> </w:t>
                      </w:r>
                      <w:r>
                        <w:rPr>
                          <w:rFonts w:ascii="Arial" w:hAnsi="Arial" w:cs="Arial"/>
                          <w:sz w:val="24"/>
                          <w:szCs w:val="24"/>
                        </w:rPr>
                        <w:t>it does</w:t>
                      </w:r>
                      <w:r w:rsidRPr="00587E03">
                        <w:rPr>
                          <w:rFonts w:ascii="Arial" w:hAnsi="Arial" w:cs="Arial"/>
                          <w:sz w:val="24"/>
                          <w:szCs w:val="24"/>
                        </w:rPr>
                        <w:t xml:space="preserve"> acknowledge that many patients report </w:t>
                      </w:r>
                      <w:r>
                        <w:rPr>
                          <w:rFonts w:ascii="Arial" w:hAnsi="Arial" w:cs="Arial"/>
                          <w:sz w:val="24"/>
                          <w:szCs w:val="24"/>
                        </w:rPr>
                        <w:t xml:space="preserve">that </w:t>
                      </w:r>
                      <w:r w:rsidRPr="00587E03">
                        <w:rPr>
                          <w:rFonts w:ascii="Arial" w:hAnsi="Arial" w:cs="Arial"/>
                          <w:sz w:val="24"/>
                          <w:szCs w:val="24"/>
                        </w:rPr>
                        <w:t>they find them helpful in managing anxiety and depression.</w:t>
                      </w:r>
                      <w:r>
                        <w:rPr>
                          <w:rFonts w:ascii="Arial" w:hAnsi="Arial" w:cs="Arial"/>
                          <w:sz w:val="24"/>
                          <w:szCs w:val="24"/>
                        </w:rPr>
                        <w:t xml:space="preserve">  Local experience has also pointed to the benefit in helping individuals reach a stage where they are able to engage in other services. I</w:t>
                      </w:r>
                      <w:r w:rsidRPr="001B714D">
                        <w:rPr>
                          <w:rFonts w:ascii="Arial" w:hAnsi="Arial" w:cs="Arial"/>
                          <w:sz w:val="24"/>
                        </w:rPr>
                        <w:t xml:space="preserve">n these circumstances, </w:t>
                      </w:r>
                      <w:r>
                        <w:rPr>
                          <w:rFonts w:ascii="Arial" w:hAnsi="Arial" w:cs="Arial"/>
                          <w:sz w:val="24"/>
                        </w:rPr>
                        <w:t xml:space="preserve">it is proposed that </w:t>
                      </w:r>
                      <w:r w:rsidRPr="001B714D">
                        <w:rPr>
                          <w:rFonts w:ascii="Arial" w:hAnsi="Arial" w:cs="Arial"/>
                          <w:sz w:val="24"/>
                        </w:rPr>
                        <w:t xml:space="preserve">the </w:t>
                      </w:r>
                      <w:r>
                        <w:rPr>
                          <w:rFonts w:ascii="Arial" w:hAnsi="Arial" w:cs="Arial"/>
                          <w:sz w:val="24"/>
                        </w:rPr>
                        <w:t xml:space="preserve">psychological therapy </w:t>
                      </w:r>
                      <w:r w:rsidRPr="001B714D">
                        <w:rPr>
                          <w:rFonts w:ascii="Arial" w:hAnsi="Arial" w:cs="Arial"/>
                          <w:sz w:val="24"/>
                        </w:rPr>
                        <w:t>provider will also be able to offer up to a maximum of two sessions of complementary therapies to support the individual deal wi</w:t>
                      </w:r>
                      <w:r>
                        <w:rPr>
                          <w:rFonts w:ascii="Arial" w:hAnsi="Arial" w:cs="Arial"/>
                          <w:sz w:val="24"/>
                        </w:rPr>
                        <w:t>th their current state of distress</w:t>
                      </w:r>
                      <w:r w:rsidRPr="001B714D">
                        <w:rPr>
                          <w:rFonts w:ascii="Arial" w:hAnsi="Arial" w:cs="Arial"/>
                          <w:sz w:val="24"/>
                        </w:rPr>
                        <w:t xml:space="preserve"> and anxiety and enable them to commence </w:t>
                      </w:r>
                      <w:r>
                        <w:rPr>
                          <w:rFonts w:ascii="Arial" w:hAnsi="Arial" w:cs="Arial"/>
                          <w:sz w:val="24"/>
                        </w:rPr>
                        <w:t>psychological therapy</w:t>
                      </w:r>
                      <w:r w:rsidRPr="001B714D">
                        <w:rPr>
                          <w:rFonts w:ascii="Arial" w:hAnsi="Arial" w:cs="Arial"/>
                          <w:sz w:val="24"/>
                        </w:rPr>
                        <w:t>.</w:t>
                      </w:r>
                      <w:r>
                        <w:rPr>
                          <w:rFonts w:ascii="Arial" w:hAnsi="Arial" w:cs="Arial"/>
                          <w:sz w:val="24"/>
                        </w:rPr>
                        <w:t xml:space="preserve"> </w:t>
                      </w:r>
                    </w:p>
                    <w:p w14:paraId="398B20EC" w14:textId="77777777" w:rsidR="002B1C7E" w:rsidRDefault="002B1C7E" w:rsidP="00996B85">
                      <w:pPr>
                        <w:shd w:val="clear" w:color="auto" w:fill="FFFFFF" w:themeFill="background1"/>
                        <w:spacing w:after="0" w:line="360" w:lineRule="auto"/>
                        <w:rPr>
                          <w:rFonts w:ascii="Arial" w:hAnsi="Arial" w:cs="Arial"/>
                          <w:sz w:val="24"/>
                        </w:rPr>
                      </w:pPr>
                    </w:p>
                    <w:p w14:paraId="297AD30B" w14:textId="77777777" w:rsidR="002B1C7E" w:rsidRPr="00996B85" w:rsidRDefault="002B1C7E" w:rsidP="00996B85">
                      <w:pPr>
                        <w:shd w:val="clear" w:color="auto" w:fill="FFFFFF" w:themeFill="background1"/>
                        <w:spacing w:after="0" w:line="360" w:lineRule="auto"/>
                        <w:rPr>
                          <w:rFonts w:ascii="Arial" w:hAnsi="Arial" w:cs="Arial"/>
                          <w:sz w:val="24"/>
                          <w:szCs w:val="24"/>
                        </w:rPr>
                      </w:pPr>
                      <w:r w:rsidRPr="001B714D">
                        <w:rPr>
                          <w:rFonts w:ascii="Arial" w:hAnsi="Arial" w:cs="Arial"/>
                          <w:sz w:val="24"/>
                        </w:rPr>
                        <w:t>The primary elements</w:t>
                      </w:r>
                      <w:r>
                        <w:rPr>
                          <w:rFonts w:ascii="Arial" w:hAnsi="Arial" w:cs="Arial"/>
                          <w:sz w:val="24"/>
                        </w:rPr>
                        <w:t xml:space="preserve"> of the proposed complementary therapy</w:t>
                      </w:r>
                      <w:r w:rsidRPr="001B714D">
                        <w:rPr>
                          <w:rFonts w:ascii="Arial" w:hAnsi="Arial" w:cs="Arial"/>
                          <w:sz w:val="24"/>
                        </w:rPr>
                        <w:t xml:space="preserve"> service</w:t>
                      </w:r>
                      <w:r>
                        <w:rPr>
                          <w:rFonts w:ascii="Arial" w:hAnsi="Arial" w:cs="Arial"/>
                          <w:sz w:val="24"/>
                        </w:rPr>
                        <w:t xml:space="preserve"> are that:</w:t>
                      </w:r>
                    </w:p>
                    <w:p w14:paraId="67FF0BEF" w14:textId="77777777" w:rsidR="002B1C7E" w:rsidRPr="001B714D" w:rsidRDefault="002B1C7E" w:rsidP="00996B85">
                      <w:pPr>
                        <w:numPr>
                          <w:ilvl w:val="0"/>
                          <w:numId w:val="8"/>
                        </w:numPr>
                        <w:shd w:val="clear" w:color="auto" w:fill="FFFFFF" w:themeFill="background1"/>
                        <w:spacing w:after="0" w:line="360" w:lineRule="auto"/>
                        <w:ind w:left="284" w:hanging="284"/>
                        <w:rPr>
                          <w:rFonts w:ascii="Arial" w:hAnsi="Arial" w:cs="Arial"/>
                          <w:sz w:val="24"/>
                        </w:rPr>
                      </w:pPr>
                      <w:r>
                        <w:rPr>
                          <w:rFonts w:ascii="Arial" w:hAnsi="Arial" w:cs="Arial"/>
                          <w:sz w:val="24"/>
                        </w:rPr>
                        <w:t>The p</w:t>
                      </w:r>
                      <w:r w:rsidRPr="001B714D">
                        <w:rPr>
                          <w:rFonts w:ascii="Arial" w:hAnsi="Arial" w:cs="Arial"/>
                          <w:sz w:val="24"/>
                        </w:rPr>
                        <w:t xml:space="preserve">rovision of complementary therapies </w:t>
                      </w:r>
                      <w:r>
                        <w:rPr>
                          <w:rFonts w:ascii="Arial" w:hAnsi="Arial" w:cs="Arial"/>
                          <w:sz w:val="24"/>
                        </w:rPr>
                        <w:t xml:space="preserve">will </w:t>
                      </w:r>
                      <w:r w:rsidRPr="001B714D">
                        <w:rPr>
                          <w:rFonts w:ascii="Arial" w:hAnsi="Arial" w:cs="Arial"/>
                          <w:sz w:val="24"/>
                        </w:rPr>
                        <w:t xml:space="preserve">be accessed via the </w:t>
                      </w:r>
                      <w:r>
                        <w:rPr>
                          <w:rFonts w:ascii="Arial" w:hAnsi="Arial" w:cs="Arial"/>
                          <w:sz w:val="24"/>
                        </w:rPr>
                        <w:t>psychological therapy provider;</w:t>
                      </w:r>
                    </w:p>
                    <w:p w14:paraId="3E79BFD8" w14:textId="77777777" w:rsidR="002B1C7E" w:rsidRPr="001B714D" w:rsidRDefault="002B1C7E" w:rsidP="00996B85">
                      <w:pPr>
                        <w:numPr>
                          <w:ilvl w:val="0"/>
                          <w:numId w:val="8"/>
                        </w:numPr>
                        <w:shd w:val="clear" w:color="auto" w:fill="FFFFFF" w:themeFill="background1"/>
                        <w:spacing w:after="0" w:line="360" w:lineRule="auto"/>
                        <w:ind w:left="284" w:hanging="284"/>
                        <w:rPr>
                          <w:rFonts w:ascii="Arial" w:hAnsi="Arial" w:cs="Arial"/>
                          <w:sz w:val="24"/>
                        </w:rPr>
                      </w:pPr>
                      <w:r>
                        <w:rPr>
                          <w:rFonts w:ascii="Arial" w:hAnsi="Arial" w:cs="Arial"/>
                          <w:sz w:val="24"/>
                        </w:rPr>
                        <w:t xml:space="preserve">The </w:t>
                      </w:r>
                      <w:r w:rsidRPr="001B714D">
                        <w:rPr>
                          <w:rFonts w:ascii="Arial" w:hAnsi="Arial" w:cs="Arial"/>
                          <w:sz w:val="24"/>
                        </w:rPr>
                        <w:t xml:space="preserve">complementary therapies will be commissioned with the </w:t>
                      </w:r>
                      <w:r>
                        <w:rPr>
                          <w:rFonts w:ascii="Arial" w:hAnsi="Arial" w:cs="Arial"/>
                          <w:sz w:val="24"/>
                        </w:rPr>
                        <w:t xml:space="preserve">psychological therapy </w:t>
                      </w:r>
                      <w:r w:rsidRPr="001B714D">
                        <w:rPr>
                          <w:rFonts w:ascii="Arial" w:hAnsi="Arial" w:cs="Arial"/>
                          <w:sz w:val="24"/>
                        </w:rPr>
                        <w:t>services</w:t>
                      </w:r>
                      <w:r>
                        <w:rPr>
                          <w:rFonts w:ascii="Arial" w:hAnsi="Arial" w:cs="Arial"/>
                          <w:sz w:val="24"/>
                        </w:rPr>
                        <w:t xml:space="preserve"> in each Local Commissioning Group/Trust  area; </w:t>
                      </w:r>
                    </w:p>
                    <w:p w14:paraId="5FC18A26" w14:textId="77777777" w:rsidR="002B1C7E" w:rsidRDefault="002B1C7E" w:rsidP="00996B85">
                      <w:pPr>
                        <w:numPr>
                          <w:ilvl w:val="0"/>
                          <w:numId w:val="8"/>
                        </w:numPr>
                        <w:shd w:val="clear" w:color="auto" w:fill="FFFFFF" w:themeFill="background1"/>
                        <w:spacing w:after="0" w:line="360" w:lineRule="auto"/>
                        <w:ind w:left="284" w:hanging="284"/>
                        <w:rPr>
                          <w:rFonts w:ascii="Arial" w:hAnsi="Arial" w:cs="Arial"/>
                          <w:sz w:val="24"/>
                        </w:rPr>
                      </w:pPr>
                      <w:r>
                        <w:rPr>
                          <w:rFonts w:ascii="Arial" w:hAnsi="Arial" w:cs="Arial"/>
                          <w:sz w:val="24"/>
                        </w:rPr>
                        <w:t>C</w:t>
                      </w:r>
                      <w:r w:rsidRPr="001B714D">
                        <w:rPr>
                          <w:rFonts w:ascii="Arial" w:hAnsi="Arial" w:cs="Arial"/>
                          <w:sz w:val="24"/>
                        </w:rPr>
                        <w:t xml:space="preserve">omplementary therapies </w:t>
                      </w:r>
                      <w:r>
                        <w:rPr>
                          <w:rFonts w:ascii="Arial" w:hAnsi="Arial" w:cs="Arial"/>
                          <w:sz w:val="24"/>
                        </w:rPr>
                        <w:t xml:space="preserve">must meet the required </w:t>
                      </w:r>
                      <w:r w:rsidRPr="001B714D">
                        <w:rPr>
                          <w:rFonts w:ascii="Arial" w:hAnsi="Arial" w:cs="Arial"/>
                          <w:sz w:val="24"/>
                        </w:rPr>
                        <w:t>quality standards.</w:t>
                      </w:r>
                    </w:p>
                    <w:p w14:paraId="1EDDB4FD" w14:textId="77777777" w:rsidR="002B1C7E" w:rsidRPr="0089361F" w:rsidRDefault="002B1C7E" w:rsidP="008E5E9D">
                      <w:pPr>
                        <w:shd w:val="clear" w:color="auto" w:fill="FFFFFF" w:themeFill="background1"/>
                        <w:rPr>
                          <w:rFonts w:ascii="Arial" w:hAnsi="Arial" w:cs="Arial"/>
                          <w:sz w:val="24"/>
                          <w:szCs w:val="24"/>
                        </w:rPr>
                      </w:pPr>
                    </w:p>
                  </w:txbxContent>
                </v:textbox>
              </v:shape>
            </w:pict>
          </mc:Fallback>
        </mc:AlternateContent>
      </w:r>
    </w:p>
    <w:p w14:paraId="6F520ABB" w14:textId="77777777" w:rsidR="003933D2" w:rsidRDefault="003933D2">
      <w:pPr>
        <w:rPr>
          <w:rFonts w:ascii="Arial" w:hAnsi="Arial" w:cs="Arial"/>
          <w:i/>
          <w:sz w:val="24"/>
        </w:rPr>
      </w:pPr>
      <w:r>
        <w:rPr>
          <w:rFonts w:ascii="Arial" w:hAnsi="Arial" w:cs="Arial"/>
          <w:i/>
          <w:sz w:val="24"/>
        </w:rPr>
        <w:br w:type="page"/>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87C2A" w:rsidRPr="001B714D" w14:paraId="7C395499" w14:textId="77777777" w:rsidTr="0037428C">
        <w:tc>
          <w:tcPr>
            <w:tcW w:w="9498" w:type="dxa"/>
          </w:tcPr>
          <w:p w14:paraId="397297E1" w14:textId="77777777" w:rsidR="00887C2A" w:rsidRPr="001B714D" w:rsidRDefault="00887C2A" w:rsidP="00996B85">
            <w:pPr>
              <w:tabs>
                <w:tab w:val="right" w:pos="13958"/>
              </w:tabs>
              <w:jc w:val="both"/>
              <w:rPr>
                <w:rFonts w:ascii="Arial" w:hAnsi="Arial" w:cs="Arial"/>
                <w:b/>
                <w:sz w:val="24"/>
              </w:rPr>
            </w:pPr>
            <w:r>
              <w:rPr>
                <w:rFonts w:ascii="Arial" w:hAnsi="Arial" w:cs="Arial"/>
                <w:b/>
                <w:sz w:val="24"/>
              </w:rPr>
              <w:t>Question 3</w:t>
            </w:r>
            <w:r w:rsidRPr="001B714D">
              <w:rPr>
                <w:rFonts w:ascii="Arial" w:hAnsi="Arial" w:cs="Arial"/>
                <w:b/>
                <w:sz w:val="24"/>
              </w:rPr>
              <w:t xml:space="preserve"> (a) Do</w:t>
            </w:r>
            <w:r>
              <w:rPr>
                <w:rFonts w:ascii="Arial" w:hAnsi="Arial" w:cs="Arial"/>
                <w:b/>
                <w:sz w:val="24"/>
              </w:rPr>
              <w:t xml:space="preserve"> you agree with the</w:t>
            </w:r>
            <w:r w:rsidRPr="001B714D">
              <w:rPr>
                <w:rFonts w:ascii="Arial" w:hAnsi="Arial" w:cs="Arial"/>
                <w:b/>
                <w:sz w:val="24"/>
              </w:rPr>
              <w:t xml:space="preserve"> </w:t>
            </w:r>
            <w:r w:rsidR="00996B85">
              <w:rPr>
                <w:rFonts w:ascii="Arial" w:hAnsi="Arial" w:cs="Arial"/>
                <w:b/>
                <w:sz w:val="24"/>
              </w:rPr>
              <w:t xml:space="preserve">proposed </w:t>
            </w:r>
            <w:r w:rsidR="002B1C7E">
              <w:rPr>
                <w:rFonts w:ascii="Arial" w:hAnsi="Arial" w:cs="Arial"/>
                <w:b/>
                <w:sz w:val="24"/>
              </w:rPr>
              <w:t>Complementary T</w:t>
            </w:r>
            <w:r w:rsidRPr="001B714D">
              <w:rPr>
                <w:rFonts w:ascii="Arial" w:hAnsi="Arial" w:cs="Arial"/>
                <w:b/>
                <w:sz w:val="24"/>
              </w:rPr>
              <w:t xml:space="preserve">herapy </w:t>
            </w:r>
            <w:r w:rsidR="00996B85">
              <w:rPr>
                <w:rFonts w:ascii="Arial" w:hAnsi="Arial" w:cs="Arial"/>
                <w:b/>
                <w:sz w:val="24"/>
              </w:rPr>
              <w:t>element</w:t>
            </w:r>
            <w:r w:rsidRPr="001B714D">
              <w:rPr>
                <w:rFonts w:ascii="Arial" w:hAnsi="Arial" w:cs="Arial"/>
                <w:b/>
                <w:sz w:val="24"/>
              </w:rPr>
              <w:t xml:space="preserve"> as outlined above? *Please delete as appropriate  </w:t>
            </w:r>
          </w:p>
        </w:tc>
      </w:tr>
      <w:tr w:rsidR="00887C2A" w:rsidRPr="001B714D" w14:paraId="6EBD7958" w14:textId="77777777" w:rsidTr="0037428C">
        <w:tc>
          <w:tcPr>
            <w:tcW w:w="9498" w:type="dxa"/>
          </w:tcPr>
          <w:p w14:paraId="3E6F64D2" w14:textId="77777777" w:rsidR="00887C2A" w:rsidRDefault="00887C2A" w:rsidP="0037428C">
            <w:pPr>
              <w:tabs>
                <w:tab w:val="right" w:pos="13958"/>
              </w:tabs>
              <w:jc w:val="both"/>
              <w:rPr>
                <w:rFonts w:ascii="Arial" w:hAnsi="Arial" w:cs="Arial"/>
                <w:b/>
                <w:sz w:val="24"/>
              </w:rPr>
            </w:pPr>
          </w:p>
          <w:p w14:paraId="527BB437" w14:textId="77777777" w:rsidR="00887C2A" w:rsidRPr="001B714D" w:rsidRDefault="00887C2A" w:rsidP="0037428C">
            <w:pPr>
              <w:tabs>
                <w:tab w:val="right" w:pos="13958"/>
              </w:tabs>
              <w:jc w:val="both"/>
              <w:rPr>
                <w:rFonts w:ascii="Arial" w:hAnsi="Arial" w:cs="Arial"/>
                <w:b/>
                <w:sz w:val="24"/>
              </w:rPr>
            </w:pPr>
            <w:r>
              <w:rPr>
                <w:rFonts w:ascii="Arial" w:hAnsi="Arial" w:cs="Arial"/>
                <w:b/>
                <w:sz w:val="24"/>
              </w:rPr>
              <w:t xml:space="preserve">*YES </w:t>
            </w:r>
            <w:r w:rsidRPr="001B714D">
              <w:rPr>
                <w:rFonts w:ascii="Arial" w:hAnsi="Arial" w:cs="Arial"/>
                <w:b/>
                <w:sz w:val="24"/>
              </w:rPr>
              <w:t>/</w:t>
            </w:r>
            <w:r>
              <w:rPr>
                <w:rFonts w:ascii="Arial" w:hAnsi="Arial" w:cs="Arial"/>
                <w:b/>
                <w:sz w:val="24"/>
              </w:rPr>
              <w:t xml:space="preserve"> NO / NOT SURE</w:t>
            </w:r>
          </w:p>
        </w:tc>
      </w:tr>
      <w:tr w:rsidR="00887C2A" w:rsidRPr="001B714D" w14:paraId="719F2870" w14:textId="77777777" w:rsidTr="0037428C">
        <w:tc>
          <w:tcPr>
            <w:tcW w:w="9498" w:type="dxa"/>
          </w:tcPr>
          <w:p w14:paraId="75E51D3A" w14:textId="77777777" w:rsidR="00887C2A" w:rsidRPr="001B714D" w:rsidRDefault="00887C2A" w:rsidP="002B1C7E">
            <w:pPr>
              <w:tabs>
                <w:tab w:val="right" w:pos="13958"/>
              </w:tabs>
              <w:jc w:val="both"/>
              <w:rPr>
                <w:rFonts w:ascii="Arial" w:hAnsi="Arial" w:cs="Arial"/>
                <w:b/>
                <w:sz w:val="24"/>
              </w:rPr>
            </w:pPr>
            <w:r>
              <w:rPr>
                <w:rFonts w:ascii="Arial" w:hAnsi="Arial" w:cs="Arial"/>
                <w:b/>
                <w:sz w:val="24"/>
              </w:rPr>
              <w:t>Question 3</w:t>
            </w:r>
            <w:r w:rsidRPr="001B714D">
              <w:rPr>
                <w:rFonts w:ascii="Arial" w:hAnsi="Arial" w:cs="Arial"/>
                <w:b/>
                <w:sz w:val="24"/>
              </w:rPr>
              <w:t xml:space="preserve"> (b) </w:t>
            </w:r>
            <w:r>
              <w:rPr>
                <w:rFonts w:ascii="Arial" w:hAnsi="Arial" w:cs="Arial"/>
                <w:b/>
                <w:sz w:val="24"/>
              </w:rPr>
              <w:t xml:space="preserve">Please explain your answer </w:t>
            </w:r>
            <w:r w:rsidRPr="001B714D">
              <w:rPr>
                <w:rFonts w:ascii="Arial" w:hAnsi="Arial" w:cs="Arial"/>
                <w:b/>
                <w:sz w:val="24"/>
              </w:rPr>
              <w:t xml:space="preserve"> </w:t>
            </w:r>
            <w:r w:rsidRPr="001B714D">
              <w:rPr>
                <w:rFonts w:ascii="Arial" w:hAnsi="Arial" w:cs="Arial"/>
                <w:i/>
                <w:sz w:val="24"/>
              </w:rPr>
              <w:t>(no more than 200 words)</w:t>
            </w:r>
          </w:p>
        </w:tc>
      </w:tr>
      <w:tr w:rsidR="00887C2A" w:rsidRPr="001B714D" w14:paraId="1C749BD1" w14:textId="77777777" w:rsidTr="0037428C">
        <w:tc>
          <w:tcPr>
            <w:tcW w:w="9498" w:type="dxa"/>
          </w:tcPr>
          <w:p w14:paraId="01DF3FF6" w14:textId="77777777" w:rsidR="00887C2A" w:rsidRDefault="00887C2A" w:rsidP="0037428C">
            <w:pPr>
              <w:tabs>
                <w:tab w:val="right" w:pos="13958"/>
              </w:tabs>
              <w:jc w:val="both"/>
              <w:rPr>
                <w:rFonts w:ascii="Arial" w:hAnsi="Arial" w:cs="Arial"/>
                <w:sz w:val="24"/>
              </w:rPr>
            </w:pPr>
          </w:p>
          <w:p w14:paraId="6CA569CD" w14:textId="77777777" w:rsidR="00887C2A" w:rsidRDefault="00887C2A" w:rsidP="0037428C">
            <w:pPr>
              <w:tabs>
                <w:tab w:val="right" w:pos="13958"/>
              </w:tabs>
              <w:jc w:val="both"/>
              <w:rPr>
                <w:rFonts w:ascii="Arial" w:hAnsi="Arial" w:cs="Arial"/>
                <w:sz w:val="24"/>
              </w:rPr>
            </w:pPr>
          </w:p>
          <w:p w14:paraId="20D8C87A" w14:textId="77777777" w:rsidR="00887C2A" w:rsidRDefault="00887C2A" w:rsidP="0037428C">
            <w:pPr>
              <w:tabs>
                <w:tab w:val="right" w:pos="13958"/>
              </w:tabs>
              <w:jc w:val="both"/>
              <w:rPr>
                <w:rFonts w:ascii="Arial" w:hAnsi="Arial" w:cs="Arial"/>
                <w:sz w:val="24"/>
              </w:rPr>
            </w:pPr>
          </w:p>
          <w:p w14:paraId="378FA333" w14:textId="77777777" w:rsidR="00887C2A" w:rsidRPr="001B714D" w:rsidRDefault="00887C2A" w:rsidP="0037428C">
            <w:pPr>
              <w:tabs>
                <w:tab w:val="right" w:pos="13958"/>
              </w:tabs>
              <w:jc w:val="both"/>
              <w:rPr>
                <w:rFonts w:ascii="Arial" w:hAnsi="Arial" w:cs="Arial"/>
                <w:sz w:val="24"/>
              </w:rPr>
            </w:pPr>
          </w:p>
        </w:tc>
      </w:tr>
    </w:tbl>
    <w:p w14:paraId="408A74EC" w14:textId="77777777" w:rsidR="00887C2A" w:rsidRPr="00887C2A" w:rsidRDefault="00887C2A">
      <w:pPr>
        <w:rPr>
          <w:rFonts w:ascii="Arial" w:hAnsi="Arial" w:cs="Arial"/>
          <w:sz w:val="24"/>
        </w:rPr>
      </w:pPr>
    </w:p>
    <w:p w14:paraId="1AB44CF7" w14:textId="77777777" w:rsidR="00887C2A" w:rsidRDefault="00887C2A">
      <w:pPr>
        <w:rPr>
          <w:rFonts w:ascii="Arial" w:hAnsi="Arial" w:cs="Arial"/>
          <w:i/>
          <w:sz w:val="24"/>
        </w:rPr>
      </w:pPr>
      <w:r>
        <w:rPr>
          <w:rFonts w:ascii="Arial" w:hAnsi="Arial" w:cs="Arial"/>
          <w:i/>
          <w:sz w:val="24"/>
        </w:rPr>
        <w:br w:type="page"/>
      </w:r>
    </w:p>
    <w:p w14:paraId="11F9614C" w14:textId="77777777" w:rsidR="00887C2A" w:rsidRDefault="008936AC">
      <w:pPr>
        <w:rPr>
          <w:rFonts w:ascii="Arial" w:hAnsi="Arial" w:cs="Arial"/>
          <w:i/>
          <w:sz w:val="24"/>
        </w:rPr>
      </w:pPr>
      <w:r w:rsidRPr="008936AC">
        <w:rPr>
          <w:rFonts w:ascii="Arial" w:hAnsi="Arial" w:cs="Arial"/>
          <w:noProof/>
          <w:sz w:val="24"/>
          <w:lang w:eastAsia="en-GB"/>
        </w:rPr>
        <mc:AlternateContent>
          <mc:Choice Requires="wps">
            <w:drawing>
              <wp:anchor distT="0" distB="0" distL="114300" distR="114300" simplePos="0" relativeHeight="251761664" behindDoc="0" locked="0" layoutInCell="1" allowOverlap="1" wp14:anchorId="7A90EE81" wp14:editId="251ACE5D">
                <wp:simplePos x="0" y="0"/>
                <wp:positionH relativeFrom="column">
                  <wp:posOffset>-104775</wp:posOffset>
                </wp:positionH>
                <wp:positionV relativeFrom="paragraph">
                  <wp:posOffset>-390525</wp:posOffset>
                </wp:positionV>
                <wp:extent cx="5962650" cy="88106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8810625"/>
                        </a:xfrm>
                        <a:prstGeom prst="rect">
                          <a:avLst/>
                        </a:prstGeom>
                        <a:solidFill>
                          <a:srgbClr val="FFFFFF"/>
                        </a:solidFill>
                        <a:ln w="9525">
                          <a:solidFill>
                            <a:srgbClr val="000000"/>
                          </a:solidFill>
                          <a:miter lim="800000"/>
                          <a:headEnd/>
                          <a:tailEnd/>
                        </a:ln>
                      </wps:spPr>
                      <wps:txbx>
                        <w:txbxContent>
                          <w:p w14:paraId="39243DB6"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4.  Proposed Follow-on Support Services: Face</w:t>
                            </w:r>
                            <w:r w:rsidR="00BF0279">
                              <w:rPr>
                                <w:rFonts w:ascii="Arial" w:hAnsi="Arial" w:cs="Arial"/>
                                <w:b/>
                                <w:sz w:val="32"/>
                                <w:szCs w:val="32"/>
                              </w:rPr>
                              <w:t>-</w:t>
                            </w:r>
                            <w:r>
                              <w:rPr>
                                <w:rFonts w:ascii="Arial" w:hAnsi="Arial" w:cs="Arial"/>
                                <w:b/>
                                <w:sz w:val="32"/>
                                <w:szCs w:val="32"/>
                              </w:rPr>
                              <w:t>to</w:t>
                            </w:r>
                            <w:r w:rsidR="00BF0279">
                              <w:rPr>
                                <w:rFonts w:ascii="Arial" w:hAnsi="Arial" w:cs="Arial"/>
                                <w:b/>
                                <w:sz w:val="32"/>
                                <w:szCs w:val="32"/>
                              </w:rPr>
                              <w:t>-</w:t>
                            </w:r>
                            <w:r>
                              <w:rPr>
                                <w:rFonts w:ascii="Arial" w:hAnsi="Arial" w:cs="Arial"/>
                                <w:b/>
                                <w:sz w:val="32"/>
                                <w:szCs w:val="32"/>
                              </w:rPr>
                              <w:t>Face de-escalation support services</w:t>
                            </w:r>
                          </w:p>
                          <w:p w14:paraId="3E603BB2" w14:textId="77777777" w:rsidR="002B1C7E" w:rsidRDefault="002B1C7E" w:rsidP="00996B85">
                            <w:pPr>
                              <w:shd w:val="clear" w:color="auto" w:fill="FFFFFF" w:themeFill="background1"/>
                              <w:spacing w:after="0" w:line="360" w:lineRule="auto"/>
                              <w:rPr>
                                <w:rFonts w:ascii="Arial" w:hAnsi="Arial" w:cs="Arial"/>
                                <w:sz w:val="24"/>
                              </w:rPr>
                            </w:pPr>
                            <w:r w:rsidRPr="001B714D">
                              <w:rPr>
                                <w:rFonts w:ascii="Arial" w:hAnsi="Arial" w:cs="Arial"/>
                                <w:sz w:val="24"/>
                              </w:rPr>
                              <w:t xml:space="preserve">The findings from </w:t>
                            </w:r>
                            <w:r>
                              <w:rPr>
                                <w:rFonts w:ascii="Arial" w:hAnsi="Arial" w:cs="Arial"/>
                                <w:sz w:val="24"/>
                              </w:rPr>
                              <w:t xml:space="preserve">the </w:t>
                            </w:r>
                            <w:r w:rsidRPr="002B1C7E">
                              <w:rPr>
                                <w:rFonts w:ascii="Arial" w:hAnsi="Arial" w:cs="Arial"/>
                                <w:i/>
                                <w:sz w:val="24"/>
                              </w:rPr>
                              <w:t>Providing Meaningful Care</w:t>
                            </w:r>
                            <w:r w:rsidRPr="001B714D">
                              <w:rPr>
                                <w:rFonts w:ascii="Arial" w:hAnsi="Arial" w:cs="Arial"/>
                                <w:sz w:val="24"/>
                              </w:rPr>
                              <w:t xml:space="preserve"> report have indicated that some vulnerable people will not access services such as primary care</w:t>
                            </w:r>
                            <w:r>
                              <w:rPr>
                                <w:rFonts w:ascii="Arial" w:hAnsi="Arial" w:cs="Arial"/>
                                <w:sz w:val="24"/>
                              </w:rPr>
                              <w:t xml:space="preserve"> or</w:t>
                            </w:r>
                            <w:r w:rsidRPr="001B714D">
                              <w:rPr>
                                <w:rFonts w:ascii="Arial" w:hAnsi="Arial" w:cs="Arial"/>
                                <w:sz w:val="24"/>
                              </w:rPr>
                              <w:t xml:space="preserve"> mental health services</w:t>
                            </w:r>
                            <w:r>
                              <w:rPr>
                                <w:rFonts w:ascii="Arial" w:hAnsi="Arial" w:cs="Arial"/>
                                <w:sz w:val="24"/>
                              </w:rPr>
                              <w:t>,</w:t>
                            </w:r>
                            <w:r w:rsidRPr="001B714D">
                              <w:rPr>
                                <w:rFonts w:ascii="Arial" w:hAnsi="Arial" w:cs="Arial"/>
                                <w:sz w:val="24"/>
                              </w:rPr>
                              <w:t xml:space="preserve"> and</w:t>
                            </w:r>
                            <w:r>
                              <w:rPr>
                                <w:rFonts w:ascii="Arial" w:hAnsi="Arial" w:cs="Arial"/>
                                <w:sz w:val="24"/>
                              </w:rPr>
                              <w:t xml:space="preserve"> some will not use crisis support lines. </w:t>
                            </w:r>
                            <w:r w:rsidRPr="001B714D">
                              <w:rPr>
                                <w:rFonts w:ascii="Arial" w:hAnsi="Arial" w:cs="Arial"/>
                                <w:sz w:val="24"/>
                              </w:rPr>
                              <w:t>Some of those who have survived a suicide attempt have referred to the impromptu na</w:t>
                            </w:r>
                            <w:r>
                              <w:rPr>
                                <w:rFonts w:ascii="Arial" w:hAnsi="Arial" w:cs="Arial"/>
                                <w:sz w:val="24"/>
                              </w:rPr>
                              <w:t>ture of their acts and how</w:t>
                            </w:r>
                            <w:r w:rsidRPr="001B714D">
                              <w:rPr>
                                <w:rFonts w:ascii="Arial" w:hAnsi="Arial" w:cs="Arial"/>
                                <w:sz w:val="24"/>
                              </w:rPr>
                              <w:t xml:space="preserve"> </w:t>
                            </w:r>
                            <w:r>
                              <w:rPr>
                                <w:rFonts w:ascii="Arial" w:hAnsi="Arial" w:cs="Arial"/>
                                <w:sz w:val="24"/>
                              </w:rPr>
                              <w:t>walki</w:t>
                            </w:r>
                            <w:r w:rsidRPr="001B714D">
                              <w:rPr>
                                <w:rFonts w:ascii="Arial" w:hAnsi="Arial" w:cs="Arial"/>
                                <w:sz w:val="24"/>
                              </w:rPr>
                              <w:t xml:space="preserve">ng into a support service was the critical </w:t>
                            </w:r>
                            <w:r>
                              <w:rPr>
                                <w:rFonts w:ascii="Arial" w:hAnsi="Arial" w:cs="Arial"/>
                                <w:sz w:val="24"/>
                              </w:rPr>
                              <w:t xml:space="preserve">factor in saving their lives. </w:t>
                            </w:r>
                            <w:r w:rsidRPr="001B714D">
                              <w:rPr>
                                <w:rFonts w:ascii="Arial" w:hAnsi="Arial" w:cs="Arial"/>
                                <w:sz w:val="24"/>
                              </w:rPr>
                              <w:t>This has also been the feedback from service providers who have referred to vulnerable individual</w:t>
                            </w:r>
                            <w:r>
                              <w:rPr>
                                <w:rFonts w:ascii="Arial" w:hAnsi="Arial" w:cs="Arial"/>
                                <w:sz w:val="24"/>
                              </w:rPr>
                              <w:t>s</w:t>
                            </w:r>
                            <w:r w:rsidRPr="001B714D">
                              <w:rPr>
                                <w:rFonts w:ascii="Arial" w:hAnsi="Arial" w:cs="Arial"/>
                                <w:sz w:val="24"/>
                              </w:rPr>
                              <w:t xml:space="preserve"> arriving in their premises in need of immediate assistance.</w:t>
                            </w:r>
                            <w:r>
                              <w:rPr>
                                <w:rFonts w:ascii="Arial" w:hAnsi="Arial" w:cs="Arial"/>
                                <w:sz w:val="24"/>
                              </w:rPr>
                              <w:t xml:space="preserve"> </w:t>
                            </w:r>
                          </w:p>
                          <w:p w14:paraId="0CDEE792" w14:textId="77777777" w:rsidR="002B1C7E" w:rsidRDefault="002B1C7E" w:rsidP="00996B85">
                            <w:pPr>
                              <w:shd w:val="clear" w:color="auto" w:fill="FFFFFF" w:themeFill="background1"/>
                              <w:spacing w:after="0" w:line="360" w:lineRule="auto"/>
                              <w:rPr>
                                <w:rFonts w:ascii="Arial" w:hAnsi="Arial" w:cs="Arial"/>
                                <w:sz w:val="24"/>
                              </w:rPr>
                            </w:pPr>
                          </w:p>
                          <w:p w14:paraId="5E667F97" w14:textId="0D20776F" w:rsidR="002B1C7E" w:rsidRPr="001B714D" w:rsidRDefault="002B1C7E" w:rsidP="00996B85">
                            <w:pPr>
                              <w:shd w:val="clear" w:color="auto" w:fill="FFFFFF" w:themeFill="background1"/>
                              <w:spacing w:after="0" w:line="360" w:lineRule="auto"/>
                              <w:rPr>
                                <w:rFonts w:ascii="Arial" w:hAnsi="Arial" w:cs="Arial"/>
                                <w:sz w:val="24"/>
                              </w:rPr>
                            </w:pPr>
                            <w:r>
                              <w:rPr>
                                <w:rFonts w:ascii="Arial" w:hAnsi="Arial" w:cs="Arial"/>
                                <w:sz w:val="24"/>
                              </w:rPr>
                              <w:t xml:space="preserve">It is proposed that a Lifeline-contracted community support service </w:t>
                            </w:r>
                            <w:r w:rsidRPr="001B714D">
                              <w:rPr>
                                <w:rFonts w:ascii="Arial" w:hAnsi="Arial" w:cs="Arial"/>
                                <w:sz w:val="24"/>
                              </w:rPr>
                              <w:t xml:space="preserve">will provide </w:t>
                            </w:r>
                            <w:r>
                              <w:rPr>
                                <w:rFonts w:ascii="Arial" w:hAnsi="Arial" w:cs="Arial"/>
                                <w:sz w:val="24"/>
                              </w:rPr>
                              <w:t xml:space="preserve">a </w:t>
                            </w:r>
                            <w:r w:rsidRPr="001B714D">
                              <w:rPr>
                                <w:rFonts w:ascii="Arial" w:hAnsi="Arial" w:cs="Arial"/>
                                <w:sz w:val="24"/>
                              </w:rPr>
                              <w:t>face</w:t>
                            </w:r>
                            <w:r w:rsidR="00BF0279">
                              <w:rPr>
                                <w:rFonts w:ascii="Arial" w:hAnsi="Arial" w:cs="Arial"/>
                                <w:sz w:val="24"/>
                              </w:rPr>
                              <w:t>-</w:t>
                            </w:r>
                            <w:r w:rsidRPr="001B714D">
                              <w:rPr>
                                <w:rFonts w:ascii="Arial" w:hAnsi="Arial" w:cs="Arial"/>
                                <w:sz w:val="24"/>
                              </w:rPr>
                              <w:t>t</w:t>
                            </w:r>
                            <w:r>
                              <w:rPr>
                                <w:rFonts w:ascii="Arial" w:hAnsi="Arial" w:cs="Arial"/>
                                <w:sz w:val="24"/>
                              </w:rPr>
                              <w:t>o</w:t>
                            </w:r>
                            <w:r w:rsidR="00BF0279">
                              <w:rPr>
                                <w:rFonts w:ascii="Arial" w:hAnsi="Arial" w:cs="Arial"/>
                                <w:sz w:val="24"/>
                              </w:rPr>
                              <w:t>-</w:t>
                            </w:r>
                            <w:r>
                              <w:rPr>
                                <w:rFonts w:ascii="Arial" w:hAnsi="Arial" w:cs="Arial"/>
                                <w:sz w:val="24"/>
                              </w:rPr>
                              <w:t>face de-escalation service for those occasions</w:t>
                            </w:r>
                            <w:r w:rsidRPr="001B714D">
                              <w:rPr>
                                <w:rFonts w:ascii="Arial" w:hAnsi="Arial" w:cs="Arial"/>
                                <w:sz w:val="24"/>
                              </w:rPr>
                              <w:t xml:space="preserve"> where thos</w:t>
                            </w:r>
                            <w:r>
                              <w:rPr>
                                <w:rFonts w:ascii="Arial" w:hAnsi="Arial" w:cs="Arial"/>
                                <w:sz w:val="24"/>
                              </w:rPr>
                              <w:t xml:space="preserve">e at immediate risk of suicide or self-harm are not able to call the helpline. </w:t>
                            </w:r>
                            <w:r w:rsidRPr="001B714D">
                              <w:rPr>
                                <w:rFonts w:ascii="Arial" w:hAnsi="Arial" w:cs="Arial"/>
                                <w:sz w:val="24"/>
                              </w:rPr>
                              <w:t xml:space="preserve">This element of the service would only be appropriate for a small number of </w:t>
                            </w:r>
                            <w:r>
                              <w:rPr>
                                <w:rFonts w:ascii="Arial" w:hAnsi="Arial" w:cs="Arial"/>
                                <w:sz w:val="24"/>
                              </w:rPr>
                              <w:t>service users. In these circumstances,</w:t>
                            </w:r>
                            <w:r w:rsidRPr="00DF6C18">
                              <w:rPr>
                                <w:rFonts w:ascii="Arial" w:hAnsi="Arial" w:cs="Arial"/>
                                <w:sz w:val="24"/>
                              </w:rPr>
                              <w:t xml:space="preserve"> </w:t>
                            </w:r>
                            <w:r>
                              <w:rPr>
                                <w:rFonts w:ascii="Arial" w:hAnsi="Arial" w:cs="Arial"/>
                                <w:sz w:val="24"/>
                              </w:rPr>
                              <w:t>appointed providers will:</w:t>
                            </w:r>
                          </w:p>
                          <w:p w14:paraId="1D399C80" w14:textId="77777777" w:rsidR="002B1C7E" w:rsidRPr="001B714D" w:rsidRDefault="002B1C7E" w:rsidP="00996B85">
                            <w:pPr>
                              <w:numPr>
                                <w:ilvl w:val="0"/>
                                <w:numId w:val="18"/>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Provide immediate de-escalation and support the individual who is in crisis</w:t>
                            </w:r>
                            <w:r>
                              <w:rPr>
                                <w:rFonts w:ascii="Arial" w:hAnsi="Arial" w:cs="Arial"/>
                                <w:sz w:val="24"/>
                              </w:rPr>
                              <w:t>;</w:t>
                            </w:r>
                          </w:p>
                          <w:p w14:paraId="46358968" w14:textId="77777777" w:rsidR="002B1C7E" w:rsidRPr="001B714D" w:rsidRDefault="002B1C7E" w:rsidP="00996B85">
                            <w:pPr>
                              <w:numPr>
                                <w:ilvl w:val="0"/>
                                <w:numId w:val="18"/>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If the individual is </w:t>
                            </w:r>
                            <w:r>
                              <w:rPr>
                                <w:rFonts w:ascii="Arial" w:hAnsi="Arial" w:cs="Arial"/>
                                <w:sz w:val="24"/>
                              </w:rPr>
                              <w:t>at</w:t>
                            </w:r>
                            <w:r w:rsidRPr="001B714D">
                              <w:rPr>
                                <w:rFonts w:ascii="Arial" w:hAnsi="Arial" w:cs="Arial"/>
                                <w:sz w:val="24"/>
                              </w:rPr>
                              <w:t xml:space="preserve"> immediate risk</w:t>
                            </w:r>
                            <w:r>
                              <w:rPr>
                                <w:rFonts w:ascii="Arial" w:hAnsi="Arial" w:cs="Arial"/>
                                <w:sz w:val="24"/>
                              </w:rPr>
                              <w:t>,</w:t>
                            </w:r>
                            <w:r w:rsidRPr="001B714D">
                              <w:rPr>
                                <w:rFonts w:ascii="Arial" w:hAnsi="Arial" w:cs="Arial"/>
                                <w:sz w:val="24"/>
                              </w:rPr>
                              <w:t xml:space="preserve"> the provider can </w:t>
                            </w:r>
                            <w:r>
                              <w:rPr>
                                <w:rFonts w:ascii="Arial" w:hAnsi="Arial" w:cs="Arial"/>
                                <w:sz w:val="24"/>
                              </w:rPr>
                              <w:t xml:space="preserve">make direct contact with the </w:t>
                            </w:r>
                            <w:r w:rsidRPr="001B714D">
                              <w:rPr>
                                <w:rFonts w:ascii="Arial" w:hAnsi="Arial" w:cs="Arial"/>
                                <w:sz w:val="24"/>
                              </w:rPr>
                              <w:t>N</w:t>
                            </w:r>
                            <w:r>
                              <w:rPr>
                                <w:rFonts w:ascii="Arial" w:hAnsi="Arial" w:cs="Arial"/>
                                <w:sz w:val="24"/>
                              </w:rPr>
                              <w:t xml:space="preserve">orthern Ireland Ambulance Service </w:t>
                            </w:r>
                            <w:r w:rsidRPr="001B714D">
                              <w:rPr>
                                <w:rFonts w:ascii="Arial" w:hAnsi="Arial" w:cs="Arial"/>
                                <w:sz w:val="24"/>
                              </w:rPr>
                              <w:t xml:space="preserve">or </w:t>
                            </w:r>
                            <w:r>
                              <w:rPr>
                                <w:rFonts w:ascii="Arial" w:hAnsi="Arial" w:cs="Arial"/>
                                <w:sz w:val="24"/>
                              </w:rPr>
                              <w:t xml:space="preserve">the local Trust-based </w:t>
                            </w:r>
                            <w:r w:rsidRPr="001B714D">
                              <w:rPr>
                                <w:rFonts w:ascii="Arial" w:hAnsi="Arial" w:cs="Arial"/>
                                <w:sz w:val="24"/>
                              </w:rPr>
                              <w:t>crisis response team</w:t>
                            </w:r>
                            <w:r>
                              <w:rPr>
                                <w:rFonts w:ascii="Arial" w:hAnsi="Arial" w:cs="Arial"/>
                                <w:sz w:val="24"/>
                              </w:rPr>
                              <w:t>;</w:t>
                            </w:r>
                          </w:p>
                          <w:p w14:paraId="0EE52962" w14:textId="77777777" w:rsidR="002B1C7E" w:rsidRPr="001B714D" w:rsidRDefault="002B1C7E" w:rsidP="00996B85">
                            <w:pPr>
                              <w:numPr>
                                <w:ilvl w:val="0"/>
                                <w:numId w:val="18"/>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If it is considered that the individual requires support from the Lifeline Psychological Therap</w:t>
                            </w:r>
                            <w:r>
                              <w:rPr>
                                <w:rFonts w:ascii="Arial" w:hAnsi="Arial" w:cs="Arial"/>
                                <w:sz w:val="24"/>
                              </w:rPr>
                              <w:t>y</w:t>
                            </w:r>
                            <w:r w:rsidRPr="001B714D">
                              <w:rPr>
                                <w:rFonts w:ascii="Arial" w:hAnsi="Arial" w:cs="Arial"/>
                                <w:sz w:val="24"/>
                              </w:rPr>
                              <w:t xml:space="preserve"> service</w:t>
                            </w:r>
                            <w:r>
                              <w:rPr>
                                <w:rFonts w:ascii="Arial" w:hAnsi="Arial" w:cs="Arial"/>
                                <w:sz w:val="24"/>
                              </w:rPr>
                              <w:t>s,</w:t>
                            </w:r>
                            <w:r w:rsidRPr="001B714D">
                              <w:rPr>
                                <w:rFonts w:ascii="Arial" w:hAnsi="Arial" w:cs="Arial"/>
                                <w:sz w:val="24"/>
                              </w:rPr>
                              <w:t xml:space="preserve"> then they will </w:t>
                            </w:r>
                            <w:r>
                              <w:rPr>
                                <w:rFonts w:ascii="Arial" w:hAnsi="Arial" w:cs="Arial"/>
                                <w:sz w:val="24"/>
                              </w:rPr>
                              <w:t>be signposted to the telephone h</w:t>
                            </w:r>
                            <w:r w:rsidRPr="001B714D">
                              <w:rPr>
                                <w:rFonts w:ascii="Arial" w:hAnsi="Arial" w:cs="Arial"/>
                                <w:sz w:val="24"/>
                              </w:rPr>
                              <w:t>elpline for an approp</w:t>
                            </w:r>
                            <w:r>
                              <w:rPr>
                                <w:rFonts w:ascii="Arial" w:hAnsi="Arial" w:cs="Arial"/>
                                <w:sz w:val="24"/>
                              </w:rPr>
                              <w:t xml:space="preserve">riate assessment. The provider </w:t>
                            </w:r>
                            <w:r w:rsidRPr="001B714D">
                              <w:rPr>
                                <w:rFonts w:ascii="Arial" w:hAnsi="Arial" w:cs="Arial"/>
                                <w:sz w:val="24"/>
                              </w:rPr>
                              <w:t>can also ring the Lifeline service on behalf of the individual if necessary</w:t>
                            </w:r>
                            <w:r>
                              <w:rPr>
                                <w:rFonts w:ascii="Arial" w:hAnsi="Arial" w:cs="Arial"/>
                                <w:sz w:val="24"/>
                              </w:rPr>
                              <w:t>;</w:t>
                            </w:r>
                          </w:p>
                          <w:p w14:paraId="08715CD6" w14:textId="77777777" w:rsidR="002B1C7E" w:rsidRDefault="002B1C7E" w:rsidP="00A5732C">
                            <w:pPr>
                              <w:shd w:val="clear" w:color="auto" w:fill="FFFFFF" w:themeFill="background1"/>
                              <w:spacing w:after="0" w:line="360" w:lineRule="auto"/>
                              <w:rPr>
                                <w:rFonts w:ascii="Arial" w:hAnsi="Arial" w:cs="Arial"/>
                                <w:sz w:val="24"/>
                              </w:rPr>
                            </w:pPr>
                          </w:p>
                          <w:p w14:paraId="0003351E" w14:textId="77777777" w:rsidR="002B1C7E" w:rsidRPr="001B714D" w:rsidRDefault="002B1C7E" w:rsidP="00A5732C">
                            <w:pPr>
                              <w:shd w:val="clear" w:color="auto" w:fill="FFFFFF" w:themeFill="background1"/>
                              <w:spacing w:after="0" w:line="360" w:lineRule="auto"/>
                              <w:rPr>
                                <w:rFonts w:ascii="Arial" w:hAnsi="Arial" w:cs="Arial"/>
                                <w:sz w:val="24"/>
                              </w:rPr>
                            </w:pPr>
                            <w:r w:rsidRPr="001B714D">
                              <w:rPr>
                                <w:rFonts w:ascii="Arial" w:hAnsi="Arial" w:cs="Arial"/>
                                <w:sz w:val="24"/>
                              </w:rPr>
                              <w:t xml:space="preserve"> </w:t>
                            </w:r>
                          </w:p>
                          <w:p w14:paraId="16197C4B" w14:textId="77777777" w:rsidR="002B1C7E" w:rsidRPr="001465DC" w:rsidRDefault="002B1C7E" w:rsidP="008E5E9D">
                            <w:pPr>
                              <w:shd w:val="clear" w:color="auto" w:fill="FFFFFF" w:themeFill="background1"/>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25pt;margin-top:-30.75pt;width:469.5pt;height:69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5vJQIAAEw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">
                <v:textbox>
                  <w:txbxContent>
                    <w:p w14:paraId="39243DB6"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4.  Proposed Follow-on Support Services: Face</w:t>
                      </w:r>
                      <w:r w:rsidR="00BF0279">
                        <w:rPr>
                          <w:rFonts w:ascii="Arial" w:hAnsi="Arial" w:cs="Arial"/>
                          <w:b/>
                          <w:sz w:val="32"/>
                          <w:szCs w:val="32"/>
                        </w:rPr>
                        <w:t>-</w:t>
                      </w:r>
                      <w:r>
                        <w:rPr>
                          <w:rFonts w:ascii="Arial" w:hAnsi="Arial" w:cs="Arial"/>
                          <w:b/>
                          <w:sz w:val="32"/>
                          <w:szCs w:val="32"/>
                        </w:rPr>
                        <w:t>to</w:t>
                      </w:r>
                      <w:r w:rsidR="00BF0279">
                        <w:rPr>
                          <w:rFonts w:ascii="Arial" w:hAnsi="Arial" w:cs="Arial"/>
                          <w:b/>
                          <w:sz w:val="32"/>
                          <w:szCs w:val="32"/>
                        </w:rPr>
                        <w:t>-</w:t>
                      </w:r>
                      <w:r>
                        <w:rPr>
                          <w:rFonts w:ascii="Arial" w:hAnsi="Arial" w:cs="Arial"/>
                          <w:b/>
                          <w:sz w:val="32"/>
                          <w:szCs w:val="32"/>
                        </w:rPr>
                        <w:t>Face de-escalation support services</w:t>
                      </w:r>
                    </w:p>
                    <w:p w14:paraId="3E603BB2" w14:textId="77777777" w:rsidR="002B1C7E" w:rsidRDefault="002B1C7E" w:rsidP="00996B85">
                      <w:pPr>
                        <w:shd w:val="clear" w:color="auto" w:fill="FFFFFF" w:themeFill="background1"/>
                        <w:spacing w:after="0" w:line="360" w:lineRule="auto"/>
                        <w:rPr>
                          <w:rFonts w:ascii="Arial" w:hAnsi="Arial" w:cs="Arial"/>
                          <w:sz w:val="24"/>
                        </w:rPr>
                      </w:pPr>
                      <w:r w:rsidRPr="001B714D">
                        <w:rPr>
                          <w:rFonts w:ascii="Arial" w:hAnsi="Arial" w:cs="Arial"/>
                          <w:sz w:val="24"/>
                        </w:rPr>
                        <w:t xml:space="preserve">The findings from </w:t>
                      </w:r>
                      <w:r>
                        <w:rPr>
                          <w:rFonts w:ascii="Arial" w:hAnsi="Arial" w:cs="Arial"/>
                          <w:sz w:val="24"/>
                        </w:rPr>
                        <w:t xml:space="preserve">the </w:t>
                      </w:r>
                      <w:r w:rsidRPr="002B1C7E">
                        <w:rPr>
                          <w:rFonts w:ascii="Arial" w:hAnsi="Arial" w:cs="Arial"/>
                          <w:i/>
                          <w:sz w:val="24"/>
                        </w:rPr>
                        <w:t>Providing Meaningful Care</w:t>
                      </w:r>
                      <w:r w:rsidRPr="001B714D">
                        <w:rPr>
                          <w:rFonts w:ascii="Arial" w:hAnsi="Arial" w:cs="Arial"/>
                          <w:sz w:val="24"/>
                        </w:rPr>
                        <w:t xml:space="preserve"> report have indicated that some vulnerable people will not access services such as primary care</w:t>
                      </w:r>
                      <w:r>
                        <w:rPr>
                          <w:rFonts w:ascii="Arial" w:hAnsi="Arial" w:cs="Arial"/>
                          <w:sz w:val="24"/>
                        </w:rPr>
                        <w:t xml:space="preserve"> or</w:t>
                      </w:r>
                      <w:r w:rsidRPr="001B714D">
                        <w:rPr>
                          <w:rFonts w:ascii="Arial" w:hAnsi="Arial" w:cs="Arial"/>
                          <w:sz w:val="24"/>
                        </w:rPr>
                        <w:t xml:space="preserve"> mental health services</w:t>
                      </w:r>
                      <w:r>
                        <w:rPr>
                          <w:rFonts w:ascii="Arial" w:hAnsi="Arial" w:cs="Arial"/>
                          <w:sz w:val="24"/>
                        </w:rPr>
                        <w:t>,</w:t>
                      </w:r>
                      <w:r w:rsidRPr="001B714D">
                        <w:rPr>
                          <w:rFonts w:ascii="Arial" w:hAnsi="Arial" w:cs="Arial"/>
                          <w:sz w:val="24"/>
                        </w:rPr>
                        <w:t xml:space="preserve"> and</w:t>
                      </w:r>
                      <w:r>
                        <w:rPr>
                          <w:rFonts w:ascii="Arial" w:hAnsi="Arial" w:cs="Arial"/>
                          <w:sz w:val="24"/>
                        </w:rPr>
                        <w:t xml:space="preserve"> some will not use crisis support lines. </w:t>
                      </w:r>
                      <w:r w:rsidRPr="001B714D">
                        <w:rPr>
                          <w:rFonts w:ascii="Arial" w:hAnsi="Arial" w:cs="Arial"/>
                          <w:sz w:val="24"/>
                        </w:rPr>
                        <w:t>Some of those who have survived a suicide attempt have referred to the impromptu na</w:t>
                      </w:r>
                      <w:r>
                        <w:rPr>
                          <w:rFonts w:ascii="Arial" w:hAnsi="Arial" w:cs="Arial"/>
                          <w:sz w:val="24"/>
                        </w:rPr>
                        <w:t>ture of their acts and how</w:t>
                      </w:r>
                      <w:r w:rsidRPr="001B714D">
                        <w:rPr>
                          <w:rFonts w:ascii="Arial" w:hAnsi="Arial" w:cs="Arial"/>
                          <w:sz w:val="24"/>
                        </w:rPr>
                        <w:t xml:space="preserve"> </w:t>
                      </w:r>
                      <w:r>
                        <w:rPr>
                          <w:rFonts w:ascii="Arial" w:hAnsi="Arial" w:cs="Arial"/>
                          <w:sz w:val="24"/>
                        </w:rPr>
                        <w:t>walki</w:t>
                      </w:r>
                      <w:r w:rsidRPr="001B714D">
                        <w:rPr>
                          <w:rFonts w:ascii="Arial" w:hAnsi="Arial" w:cs="Arial"/>
                          <w:sz w:val="24"/>
                        </w:rPr>
                        <w:t xml:space="preserve">ng into a support service was the critical </w:t>
                      </w:r>
                      <w:r>
                        <w:rPr>
                          <w:rFonts w:ascii="Arial" w:hAnsi="Arial" w:cs="Arial"/>
                          <w:sz w:val="24"/>
                        </w:rPr>
                        <w:t xml:space="preserve">factor in saving their lives. </w:t>
                      </w:r>
                      <w:r w:rsidRPr="001B714D">
                        <w:rPr>
                          <w:rFonts w:ascii="Arial" w:hAnsi="Arial" w:cs="Arial"/>
                          <w:sz w:val="24"/>
                        </w:rPr>
                        <w:t>This has also been the feedback from service providers who have referred to vulnerable individual</w:t>
                      </w:r>
                      <w:r>
                        <w:rPr>
                          <w:rFonts w:ascii="Arial" w:hAnsi="Arial" w:cs="Arial"/>
                          <w:sz w:val="24"/>
                        </w:rPr>
                        <w:t>s</w:t>
                      </w:r>
                      <w:r w:rsidRPr="001B714D">
                        <w:rPr>
                          <w:rFonts w:ascii="Arial" w:hAnsi="Arial" w:cs="Arial"/>
                          <w:sz w:val="24"/>
                        </w:rPr>
                        <w:t xml:space="preserve"> arriving in their premises in need of immediate assistance.</w:t>
                      </w:r>
                      <w:r>
                        <w:rPr>
                          <w:rFonts w:ascii="Arial" w:hAnsi="Arial" w:cs="Arial"/>
                          <w:sz w:val="24"/>
                        </w:rPr>
                        <w:t xml:space="preserve"> </w:t>
                      </w:r>
                    </w:p>
                    <w:p w14:paraId="0CDEE792" w14:textId="77777777" w:rsidR="002B1C7E" w:rsidRDefault="002B1C7E" w:rsidP="00996B85">
                      <w:pPr>
                        <w:shd w:val="clear" w:color="auto" w:fill="FFFFFF" w:themeFill="background1"/>
                        <w:spacing w:after="0" w:line="360" w:lineRule="auto"/>
                        <w:rPr>
                          <w:rFonts w:ascii="Arial" w:hAnsi="Arial" w:cs="Arial"/>
                          <w:sz w:val="24"/>
                        </w:rPr>
                      </w:pPr>
                    </w:p>
                    <w:p w14:paraId="5E667F97" w14:textId="0D20776F" w:rsidR="002B1C7E" w:rsidRPr="001B714D" w:rsidRDefault="002B1C7E" w:rsidP="00996B85">
                      <w:pPr>
                        <w:shd w:val="clear" w:color="auto" w:fill="FFFFFF" w:themeFill="background1"/>
                        <w:spacing w:after="0" w:line="360" w:lineRule="auto"/>
                        <w:rPr>
                          <w:rFonts w:ascii="Arial" w:hAnsi="Arial" w:cs="Arial"/>
                          <w:sz w:val="24"/>
                        </w:rPr>
                      </w:pPr>
                      <w:r>
                        <w:rPr>
                          <w:rFonts w:ascii="Arial" w:hAnsi="Arial" w:cs="Arial"/>
                          <w:sz w:val="24"/>
                        </w:rPr>
                        <w:t xml:space="preserve">It is proposed that a Lifeline-contracted community support service </w:t>
                      </w:r>
                      <w:r w:rsidRPr="001B714D">
                        <w:rPr>
                          <w:rFonts w:ascii="Arial" w:hAnsi="Arial" w:cs="Arial"/>
                          <w:sz w:val="24"/>
                        </w:rPr>
                        <w:t xml:space="preserve">will provide </w:t>
                      </w:r>
                      <w:r>
                        <w:rPr>
                          <w:rFonts w:ascii="Arial" w:hAnsi="Arial" w:cs="Arial"/>
                          <w:sz w:val="24"/>
                        </w:rPr>
                        <w:t xml:space="preserve">a </w:t>
                      </w:r>
                      <w:r w:rsidRPr="001B714D">
                        <w:rPr>
                          <w:rFonts w:ascii="Arial" w:hAnsi="Arial" w:cs="Arial"/>
                          <w:sz w:val="24"/>
                        </w:rPr>
                        <w:t>face</w:t>
                      </w:r>
                      <w:r w:rsidR="00BF0279">
                        <w:rPr>
                          <w:rFonts w:ascii="Arial" w:hAnsi="Arial" w:cs="Arial"/>
                          <w:sz w:val="24"/>
                        </w:rPr>
                        <w:t>-</w:t>
                      </w:r>
                      <w:r w:rsidRPr="001B714D">
                        <w:rPr>
                          <w:rFonts w:ascii="Arial" w:hAnsi="Arial" w:cs="Arial"/>
                          <w:sz w:val="24"/>
                        </w:rPr>
                        <w:t>t</w:t>
                      </w:r>
                      <w:r>
                        <w:rPr>
                          <w:rFonts w:ascii="Arial" w:hAnsi="Arial" w:cs="Arial"/>
                          <w:sz w:val="24"/>
                        </w:rPr>
                        <w:t>o</w:t>
                      </w:r>
                      <w:r w:rsidR="00BF0279">
                        <w:rPr>
                          <w:rFonts w:ascii="Arial" w:hAnsi="Arial" w:cs="Arial"/>
                          <w:sz w:val="24"/>
                        </w:rPr>
                        <w:t>-</w:t>
                      </w:r>
                      <w:r>
                        <w:rPr>
                          <w:rFonts w:ascii="Arial" w:hAnsi="Arial" w:cs="Arial"/>
                          <w:sz w:val="24"/>
                        </w:rPr>
                        <w:t>face de-escalation service for those occasions</w:t>
                      </w:r>
                      <w:r w:rsidRPr="001B714D">
                        <w:rPr>
                          <w:rFonts w:ascii="Arial" w:hAnsi="Arial" w:cs="Arial"/>
                          <w:sz w:val="24"/>
                        </w:rPr>
                        <w:t xml:space="preserve"> where thos</w:t>
                      </w:r>
                      <w:r>
                        <w:rPr>
                          <w:rFonts w:ascii="Arial" w:hAnsi="Arial" w:cs="Arial"/>
                          <w:sz w:val="24"/>
                        </w:rPr>
                        <w:t xml:space="preserve">e at immediate risk of suicide or self-harm are not able to call the helpline. </w:t>
                      </w:r>
                      <w:r w:rsidRPr="001B714D">
                        <w:rPr>
                          <w:rFonts w:ascii="Arial" w:hAnsi="Arial" w:cs="Arial"/>
                          <w:sz w:val="24"/>
                        </w:rPr>
                        <w:t xml:space="preserve">This element of the service would only be appropriate for a small number of </w:t>
                      </w:r>
                      <w:r>
                        <w:rPr>
                          <w:rFonts w:ascii="Arial" w:hAnsi="Arial" w:cs="Arial"/>
                          <w:sz w:val="24"/>
                        </w:rPr>
                        <w:t>service users. In these circumstances,</w:t>
                      </w:r>
                      <w:r w:rsidRPr="00DF6C18">
                        <w:rPr>
                          <w:rFonts w:ascii="Arial" w:hAnsi="Arial" w:cs="Arial"/>
                          <w:sz w:val="24"/>
                        </w:rPr>
                        <w:t xml:space="preserve"> </w:t>
                      </w:r>
                      <w:r>
                        <w:rPr>
                          <w:rFonts w:ascii="Arial" w:hAnsi="Arial" w:cs="Arial"/>
                          <w:sz w:val="24"/>
                        </w:rPr>
                        <w:t>appointed providers will:</w:t>
                      </w:r>
                    </w:p>
                    <w:p w14:paraId="1D399C80" w14:textId="77777777" w:rsidR="002B1C7E" w:rsidRPr="001B714D" w:rsidRDefault="002B1C7E" w:rsidP="00996B85">
                      <w:pPr>
                        <w:numPr>
                          <w:ilvl w:val="0"/>
                          <w:numId w:val="18"/>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Provide immediate de-escalation and support the individual who is in crisis</w:t>
                      </w:r>
                      <w:r>
                        <w:rPr>
                          <w:rFonts w:ascii="Arial" w:hAnsi="Arial" w:cs="Arial"/>
                          <w:sz w:val="24"/>
                        </w:rPr>
                        <w:t>;</w:t>
                      </w:r>
                    </w:p>
                    <w:p w14:paraId="46358968" w14:textId="77777777" w:rsidR="002B1C7E" w:rsidRPr="001B714D" w:rsidRDefault="002B1C7E" w:rsidP="00996B85">
                      <w:pPr>
                        <w:numPr>
                          <w:ilvl w:val="0"/>
                          <w:numId w:val="18"/>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 xml:space="preserve">If the individual is </w:t>
                      </w:r>
                      <w:r>
                        <w:rPr>
                          <w:rFonts w:ascii="Arial" w:hAnsi="Arial" w:cs="Arial"/>
                          <w:sz w:val="24"/>
                        </w:rPr>
                        <w:t>at</w:t>
                      </w:r>
                      <w:r w:rsidRPr="001B714D">
                        <w:rPr>
                          <w:rFonts w:ascii="Arial" w:hAnsi="Arial" w:cs="Arial"/>
                          <w:sz w:val="24"/>
                        </w:rPr>
                        <w:t xml:space="preserve"> immediate risk</w:t>
                      </w:r>
                      <w:r>
                        <w:rPr>
                          <w:rFonts w:ascii="Arial" w:hAnsi="Arial" w:cs="Arial"/>
                          <w:sz w:val="24"/>
                        </w:rPr>
                        <w:t>,</w:t>
                      </w:r>
                      <w:r w:rsidRPr="001B714D">
                        <w:rPr>
                          <w:rFonts w:ascii="Arial" w:hAnsi="Arial" w:cs="Arial"/>
                          <w:sz w:val="24"/>
                        </w:rPr>
                        <w:t xml:space="preserve"> the provider can </w:t>
                      </w:r>
                      <w:r>
                        <w:rPr>
                          <w:rFonts w:ascii="Arial" w:hAnsi="Arial" w:cs="Arial"/>
                          <w:sz w:val="24"/>
                        </w:rPr>
                        <w:t xml:space="preserve">make direct contact with the </w:t>
                      </w:r>
                      <w:r w:rsidRPr="001B714D">
                        <w:rPr>
                          <w:rFonts w:ascii="Arial" w:hAnsi="Arial" w:cs="Arial"/>
                          <w:sz w:val="24"/>
                        </w:rPr>
                        <w:t>N</w:t>
                      </w:r>
                      <w:r>
                        <w:rPr>
                          <w:rFonts w:ascii="Arial" w:hAnsi="Arial" w:cs="Arial"/>
                          <w:sz w:val="24"/>
                        </w:rPr>
                        <w:t xml:space="preserve">orthern Ireland Ambulance Service </w:t>
                      </w:r>
                      <w:r w:rsidRPr="001B714D">
                        <w:rPr>
                          <w:rFonts w:ascii="Arial" w:hAnsi="Arial" w:cs="Arial"/>
                          <w:sz w:val="24"/>
                        </w:rPr>
                        <w:t xml:space="preserve">or </w:t>
                      </w:r>
                      <w:r>
                        <w:rPr>
                          <w:rFonts w:ascii="Arial" w:hAnsi="Arial" w:cs="Arial"/>
                          <w:sz w:val="24"/>
                        </w:rPr>
                        <w:t xml:space="preserve">the local Trust-based </w:t>
                      </w:r>
                      <w:r w:rsidRPr="001B714D">
                        <w:rPr>
                          <w:rFonts w:ascii="Arial" w:hAnsi="Arial" w:cs="Arial"/>
                          <w:sz w:val="24"/>
                        </w:rPr>
                        <w:t>crisis response team</w:t>
                      </w:r>
                      <w:r>
                        <w:rPr>
                          <w:rFonts w:ascii="Arial" w:hAnsi="Arial" w:cs="Arial"/>
                          <w:sz w:val="24"/>
                        </w:rPr>
                        <w:t>;</w:t>
                      </w:r>
                    </w:p>
                    <w:p w14:paraId="0EE52962" w14:textId="77777777" w:rsidR="002B1C7E" w:rsidRPr="001B714D" w:rsidRDefault="002B1C7E" w:rsidP="00996B85">
                      <w:pPr>
                        <w:numPr>
                          <w:ilvl w:val="0"/>
                          <w:numId w:val="18"/>
                        </w:numPr>
                        <w:shd w:val="clear" w:color="auto" w:fill="FFFFFF" w:themeFill="background1"/>
                        <w:spacing w:after="0" w:line="360" w:lineRule="auto"/>
                        <w:ind w:left="284" w:hanging="284"/>
                        <w:rPr>
                          <w:rFonts w:ascii="Arial" w:hAnsi="Arial" w:cs="Arial"/>
                          <w:sz w:val="24"/>
                        </w:rPr>
                      </w:pPr>
                      <w:r w:rsidRPr="001B714D">
                        <w:rPr>
                          <w:rFonts w:ascii="Arial" w:hAnsi="Arial" w:cs="Arial"/>
                          <w:sz w:val="24"/>
                        </w:rPr>
                        <w:t>If it is considered that the individual requires support from the Lifeline Psychological Therap</w:t>
                      </w:r>
                      <w:r>
                        <w:rPr>
                          <w:rFonts w:ascii="Arial" w:hAnsi="Arial" w:cs="Arial"/>
                          <w:sz w:val="24"/>
                        </w:rPr>
                        <w:t>y</w:t>
                      </w:r>
                      <w:r w:rsidRPr="001B714D">
                        <w:rPr>
                          <w:rFonts w:ascii="Arial" w:hAnsi="Arial" w:cs="Arial"/>
                          <w:sz w:val="24"/>
                        </w:rPr>
                        <w:t xml:space="preserve"> service</w:t>
                      </w:r>
                      <w:r>
                        <w:rPr>
                          <w:rFonts w:ascii="Arial" w:hAnsi="Arial" w:cs="Arial"/>
                          <w:sz w:val="24"/>
                        </w:rPr>
                        <w:t>s,</w:t>
                      </w:r>
                      <w:r w:rsidRPr="001B714D">
                        <w:rPr>
                          <w:rFonts w:ascii="Arial" w:hAnsi="Arial" w:cs="Arial"/>
                          <w:sz w:val="24"/>
                        </w:rPr>
                        <w:t xml:space="preserve"> then they will </w:t>
                      </w:r>
                      <w:r>
                        <w:rPr>
                          <w:rFonts w:ascii="Arial" w:hAnsi="Arial" w:cs="Arial"/>
                          <w:sz w:val="24"/>
                        </w:rPr>
                        <w:t>be signposted to the telephone h</w:t>
                      </w:r>
                      <w:r w:rsidRPr="001B714D">
                        <w:rPr>
                          <w:rFonts w:ascii="Arial" w:hAnsi="Arial" w:cs="Arial"/>
                          <w:sz w:val="24"/>
                        </w:rPr>
                        <w:t>elpline for an approp</w:t>
                      </w:r>
                      <w:r>
                        <w:rPr>
                          <w:rFonts w:ascii="Arial" w:hAnsi="Arial" w:cs="Arial"/>
                          <w:sz w:val="24"/>
                        </w:rPr>
                        <w:t xml:space="preserve">riate assessment. The provider </w:t>
                      </w:r>
                      <w:r w:rsidRPr="001B714D">
                        <w:rPr>
                          <w:rFonts w:ascii="Arial" w:hAnsi="Arial" w:cs="Arial"/>
                          <w:sz w:val="24"/>
                        </w:rPr>
                        <w:t>can also ring the Lifeline service on behalf of the individual if necessary</w:t>
                      </w:r>
                      <w:r>
                        <w:rPr>
                          <w:rFonts w:ascii="Arial" w:hAnsi="Arial" w:cs="Arial"/>
                          <w:sz w:val="24"/>
                        </w:rPr>
                        <w:t>;</w:t>
                      </w:r>
                    </w:p>
                    <w:p w14:paraId="08715CD6" w14:textId="77777777" w:rsidR="002B1C7E" w:rsidRDefault="002B1C7E" w:rsidP="00A5732C">
                      <w:pPr>
                        <w:shd w:val="clear" w:color="auto" w:fill="FFFFFF" w:themeFill="background1"/>
                        <w:spacing w:after="0" w:line="360" w:lineRule="auto"/>
                        <w:rPr>
                          <w:rFonts w:ascii="Arial" w:hAnsi="Arial" w:cs="Arial"/>
                          <w:sz w:val="24"/>
                        </w:rPr>
                      </w:pPr>
                    </w:p>
                    <w:p w14:paraId="0003351E" w14:textId="77777777" w:rsidR="002B1C7E" w:rsidRPr="001B714D" w:rsidRDefault="002B1C7E" w:rsidP="00A5732C">
                      <w:pPr>
                        <w:shd w:val="clear" w:color="auto" w:fill="FFFFFF" w:themeFill="background1"/>
                        <w:spacing w:after="0" w:line="360" w:lineRule="auto"/>
                        <w:rPr>
                          <w:rFonts w:ascii="Arial" w:hAnsi="Arial" w:cs="Arial"/>
                          <w:sz w:val="24"/>
                        </w:rPr>
                      </w:pPr>
                      <w:r w:rsidRPr="001B714D">
                        <w:rPr>
                          <w:rFonts w:ascii="Arial" w:hAnsi="Arial" w:cs="Arial"/>
                          <w:sz w:val="24"/>
                        </w:rPr>
                        <w:t xml:space="preserve"> </w:t>
                      </w:r>
                    </w:p>
                    <w:p w14:paraId="16197C4B" w14:textId="77777777" w:rsidR="002B1C7E" w:rsidRPr="001465DC" w:rsidRDefault="002B1C7E" w:rsidP="008E5E9D">
                      <w:pPr>
                        <w:shd w:val="clear" w:color="auto" w:fill="FFFFFF" w:themeFill="background1"/>
                        <w:rPr>
                          <w:rFonts w:ascii="Arial" w:hAnsi="Arial" w:cs="Arial"/>
                          <w:sz w:val="24"/>
                          <w:szCs w:val="24"/>
                        </w:rPr>
                      </w:pPr>
                    </w:p>
                  </w:txbxContent>
                </v:textbox>
              </v:shape>
            </w:pict>
          </mc:Fallback>
        </mc:AlternateContent>
      </w:r>
    </w:p>
    <w:p w14:paraId="2716519D" w14:textId="77777777" w:rsidR="00887C2A" w:rsidRDefault="00887C2A">
      <w:pPr>
        <w:rPr>
          <w:rFonts w:ascii="Arial" w:hAnsi="Arial" w:cs="Arial"/>
          <w:i/>
          <w:sz w:val="24"/>
        </w:rPr>
      </w:pPr>
      <w:r>
        <w:rPr>
          <w:rFonts w:ascii="Arial" w:hAnsi="Arial" w:cs="Arial"/>
          <w:i/>
          <w:sz w:val="24"/>
        </w:rPr>
        <w:br w:type="page"/>
      </w:r>
    </w:p>
    <w:tbl>
      <w:tblPr>
        <w:tblW w:w="0" w:type="auto"/>
        <w:tblLook w:val="04A0" w:firstRow="1" w:lastRow="0" w:firstColumn="1" w:lastColumn="0" w:noHBand="0" w:noVBand="1"/>
      </w:tblPr>
      <w:tblGrid>
        <w:gridCol w:w="9039"/>
      </w:tblGrid>
      <w:tr w:rsidR="004C6870" w:rsidRPr="001B714D" w14:paraId="75C729C1" w14:textId="77777777" w:rsidTr="0037428C">
        <w:tc>
          <w:tcPr>
            <w:tcW w:w="9039" w:type="dxa"/>
            <w:tcBorders>
              <w:top w:val="single" w:sz="4" w:space="0" w:color="auto"/>
              <w:left w:val="single" w:sz="4" w:space="0" w:color="auto"/>
              <w:bottom w:val="single" w:sz="4" w:space="0" w:color="auto"/>
              <w:right w:val="single" w:sz="4" w:space="0" w:color="auto"/>
            </w:tcBorders>
          </w:tcPr>
          <w:p w14:paraId="1E45C5EF" w14:textId="77777777" w:rsidR="004C6870" w:rsidRPr="001B714D" w:rsidRDefault="004C6870" w:rsidP="002B1C7E">
            <w:pPr>
              <w:tabs>
                <w:tab w:val="right" w:pos="13958"/>
              </w:tabs>
              <w:rPr>
                <w:rFonts w:ascii="Arial" w:hAnsi="Arial" w:cs="Arial"/>
                <w:b/>
                <w:sz w:val="24"/>
              </w:rPr>
            </w:pPr>
            <w:r>
              <w:rPr>
                <w:rFonts w:ascii="Arial" w:hAnsi="Arial" w:cs="Arial"/>
                <w:b/>
                <w:sz w:val="24"/>
              </w:rPr>
              <w:t>Question 4</w:t>
            </w:r>
            <w:r w:rsidRPr="001B714D">
              <w:rPr>
                <w:rFonts w:ascii="Arial" w:hAnsi="Arial" w:cs="Arial"/>
                <w:b/>
                <w:sz w:val="24"/>
              </w:rPr>
              <w:t xml:space="preserve"> (a) Do you agree with the proposed </w:t>
            </w:r>
            <w:r>
              <w:rPr>
                <w:rFonts w:ascii="Arial" w:hAnsi="Arial" w:cs="Arial"/>
                <w:b/>
                <w:sz w:val="24"/>
              </w:rPr>
              <w:t xml:space="preserve">local </w:t>
            </w:r>
            <w:r w:rsidRPr="001B714D">
              <w:rPr>
                <w:rFonts w:ascii="Arial" w:hAnsi="Arial" w:cs="Arial"/>
                <w:b/>
                <w:sz w:val="24"/>
              </w:rPr>
              <w:t>face</w:t>
            </w:r>
            <w:r w:rsidR="00BF0279">
              <w:rPr>
                <w:rFonts w:ascii="Arial" w:hAnsi="Arial" w:cs="Arial"/>
                <w:b/>
                <w:sz w:val="24"/>
              </w:rPr>
              <w:t>-</w:t>
            </w:r>
            <w:r w:rsidRPr="001B714D">
              <w:rPr>
                <w:rFonts w:ascii="Arial" w:hAnsi="Arial" w:cs="Arial"/>
                <w:b/>
                <w:sz w:val="24"/>
              </w:rPr>
              <w:t>to</w:t>
            </w:r>
            <w:r w:rsidR="00BF0279">
              <w:rPr>
                <w:rFonts w:ascii="Arial" w:hAnsi="Arial" w:cs="Arial"/>
                <w:b/>
                <w:sz w:val="24"/>
              </w:rPr>
              <w:t>-</w:t>
            </w:r>
            <w:r w:rsidRPr="001B714D">
              <w:rPr>
                <w:rFonts w:ascii="Arial" w:hAnsi="Arial" w:cs="Arial"/>
                <w:b/>
                <w:sz w:val="24"/>
              </w:rPr>
              <w:t>face de-escalation</w:t>
            </w:r>
            <w:r>
              <w:rPr>
                <w:rFonts w:ascii="Arial" w:hAnsi="Arial" w:cs="Arial"/>
                <w:b/>
                <w:sz w:val="24"/>
              </w:rPr>
              <w:t xml:space="preserve"> service element of the new model</w:t>
            </w:r>
            <w:r w:rsidRPr="001B714D">
              <w:rPr>
                <w:rFonts w:ascii="Arial" w:hAnsi="Arial" w:cs="Arial"/>
                <w:b/>
                <w:sz w:val="24"/>
              </w:rPr>
              <w:t xml:space="preserve">?  *Please delete as appropriate  </w:t>
            </w:r>
          </w:p>
        </w:tc>
      </w:tr>
      <w:tr w:rsidR="004C6870" w:rsidRPr="001B714D" w14:paraId="5A903567" w14:textId="77777777" w:rsidTr="0037428C">
        <w:tc>
          <w:tcPr>
            <w:tcW w:w="9039" w:type="dxa"/>
            <w:tcBorders>
              <w:top w:val="single" w:sz="4" w:space="0" w:color="auto"/>
              <w:left w:val="single" w:sz="4" w:space="0" w:color="auto"/>
              <w:bottom w:val="single" w:sz="4" w:space="0" w:color="auto"/>
              <w:right w:val="single" w:sz="4" w:space="0" w:color="auto"/>
            </w:tcBorders>
          </w:tcPr>
          <w:p w14:paraId="7499B956" w14:textId="77777777" w:rsidR="004C6870" w:rsidRDefault="004C6870" w:rsidP="0037428C">
            <w:pPr>
              <w:tabs>
                <w:tab w:val="right" w:pos="13958"/>
              </w:tabs>
              <w:jc w:val="both"/>
              <w:rPr>
                <w:rFonts w:ascii="Arial" w:hAnsi="Arial" w:cs="Arial"/>
                <w:b/>
                <w:sz w:val="24"/>
              </w:rPr>
            </w:pPr>
          </w:p>
          <w:p w14:paraId="48680B8F" w14:textId="77777777" w:rsidR="004C6870" w:rsidRPr="001B714D" w:rsidRDefault="004C6870" w:rsidP="0037428C">
            <w:pPr>
              <w:tabs>
                <w:tab w:val="right" w:pos="13958"/>
              </w:tabs>
              <w:jc w:val="both"/>
              <w:rPr>
                <w:rFonts w:ascii="Arial" w:hAnsi="Arial" w:cs="Arial"/>
                <w:b/>
                <w:sz w:val="24"/>
              </w:rPr>
            </w:pPr>
            <w:r>
              <w:rPr>
                <w:rFonts w:ascii="Arial" w:hAnsi="Arial" w:cs="Arial"/>
                <w:b/>
                <w:sz w:val="24"/>
              </w:rPr>
              <w:t>*</w:t>
            </w:r>
            <w:r w:rsidRPr="002762C6">
              <w:rPr>
                <w:rFonts w:ascii="Arial" w:hAnsi="Arial" w:cs="Arial"/>
                <w:b/>
                <w:sz w:val="24"/>
              </w:rPr>
              <w:t>YES / NO / NOT SURE</w:t>
            </w:r>
          </w:p>
        </w:tc>
      </w:tr>
      <w:tr w:rsidR="004C6870" w:rsidRPr="001B714D" w14:paraId="48454CD7" w14:textId="77777777" w:rsidTr="0037428C">
        <w:tc>
          <w:tcPr>
            <w:tcW w:w="9039" w:type="dxa"/>
            <w:tcBorders>
              <w:top w:val="single" w:sz="4" w:space="0" w:color="auto"/>
              <w:left w:val="single" w:sz="4" w:space="0" w:color="auto"/>
              <w:bottom w:val="single" w:sz="4" w:space="0" w:color="auto"/>
              <w:right w:val="single" w:sz="4" w:space="0" w:color="auto"/>
            </w:tcBorders>
          </w:tcPr>
          <w:p w14:paraId="695DA30E" w14:textId="77777777" w:rsidR="004C6870" w:rsidRPr="001B714D" w:rsidRDefault="004C6870" w:rsidP="0037428C">
            <w:pPr>
              <w:tabs>
                <w:tab w:val="right" w:pos="13958"/>
              </w:tabs>
              <w:jc w:val="both"/>
              <w:rPr>
                <w:rFonts w:ascii="Arial" w:hAnsi="Arial" w:cs="Arial"/>
                <w:b/>
                <w:sz w:val="24"/>
              </w:rPr>
            </w:pPr>
            <w:r>
              <w:rPr>
                <w:rFonts w:ascii="Arial" w:hAnsi="Arial" w:cs="Arial"/>
                <w:b/>
                <w:sz w:val="24"/>
              </w:rPr>
              <w:t>Question 4</w:t>
            </w:r>
            <w:r w:rsidRPr="001B714D">
              <w:rPr>
                <w:rFonts w:ascii="Arial" w:hAnsi="Arial" w:cs="Arial"/>
                <w:b/>
                <w:sz w:val="24"/>
              </w:rPr>
              <w:t xml:space="preserve"> (b) </w:t>
            </w:r>
            <w:r>
              <w:rPr>
                <w:rFonts w:ascii="Arial" w:hAnsi="Arial" w:cs="Arial"/>
                <w:b/>
                <w:sz w:val="24"/>
              </w:rPr>
              <w:t>Please explain your answer</w:t>
            </w:r>
            <w:r w:rsidRPr="001B714D">
              <w:rPr>
                <w:rFonts w:ascii="Arial" w:hAnsi="Arial" w:cs="Arial"/>
                <w:b/>
                <w:sz w:val="24"/>
              </w:rPr>
              <w:t xml:space="preserve"> </w:t>
            </w:r>
            <w:r w:rsidRPr="001B714D">
              <w:rPr>
                <w:rFonts w:ascii="Arial" w:hAnsi="Arial" w:cs="Arial"/>
                <w:i/>
                <w:sz w:val="24"/>
              </w:rPr>
              <w:t>(no more than 200 words)</w:t>
            </w:r>
          </w:p>
        </w:tc>
      </w:tr>
      <w:tr w:rsidR="004C6870" w:rsidRPr="001B714D" w14:paraId="06699BE5" w14:textId="77777777" w:rsidTr="0037428C">
        <w:tc>
          <w:tcPr>
            <w:tcW w:w="9039" w:type="dxa"/>
            <w:tcBorders>
              <w:top w:val="single" w:sz="4" w:space="0" w:color="auto"/>
              <w:left w:val="single" w:sz="4" w:space="0" w:color="auto"/>
              <w:bottom w:val="single" w:sz="4" w:space="0" w:color="auto"/>
              <w:right w:val="single" w:sz="4" w:space="0" w:color="auto"/>
            </w:tcBorders>
          </w:tcPr>
          <w:p w14:paraId="25A1BE81" w14:textId="77777777" w:rsidR="004C6870" w:rsidRDefault="004C6870" w:rsidP="0037428C">
            <w:pPr>
              <w:tabs>
                <w:tab w:val="right" w:pos="13958"/>
              </w:tabs>
              <w:jc w:val="both"/>
              <w:rPr>
                <w:rFonts w:ascii="Arial" w:hAnsi="Arial" w:cs="Arial"/>
                <w:sz w:val="24"/>
              </w:rPr>
            </w:pPr>
          </w:p>
          <w:p w14:paraId="49163201" w14:textId="77777777" w:rsidR="004C6870" w:rsidRDefault="004C6870" w:rsidP="0037428C">
            <w:pPr>
              <w:tabs>
                <w:tab w:val="right" w:pos="13958"/>
              </w:tabs>
              <w:jc w:val="both"/>
              <w:rPr>
                <w:rFonts w:ascii="Arial" w:hAnsi="Arial" w:cs="Arial"/>
                <w:sz w:val="24"/>
              </w:rPr>
            </w:pPr>
          </w:p>
          <w:p w14:paraId="738933B7" w14:textId="77777777" w:rsidR="004C6870" w:rsidRDefault="004C6870" w:rsidP="0037428C">
            <w:pPr>
              <w:tabs>
                <w:tab w:val="right" w:pos="13958"/>
              </w:tabs>
              <w:jc w:val="both"/>
              <w:rPr>
                <w:rFonts w:ascii="Arial" w:hAnsi="Arial" w:cs="Arial"/>
                <w:sz w:val="24"/>
              </w:rPr>
            </w:pPr>
          </w:p>
          <w:p w14:paraId="7191EE23" w14:textId="77777777" w:rsidR="004C6870" w:rsidRPr="001B714D" w:rsidRDefault="004C6870" w:rsidP="0037428C">
            <w:pPr>
              <w:tabs>
                <w:tab w:val="right" w:pos="13958"/>
              </w:tabs>
              <w:jc w:val="both"/>
              <w:rPr>
                <w:rFonts w:ascii="Arial" w:hAnsi="Arial" w:cs="Arial"/>
                <w:sz w:val="24"/>
              </w:rPr>
            </w:pPr>
          </w:p>
        </w:tc>
      </w:tr>
      <w:tr w:rsidR="004C6870" w:rsidRPr="001B714D" w14:paraId="1BDED0C7" w14:textId="77777777" w:rsidTr="0037428C">
        <w:tc>
          <w:tcPr>
            <w:tcW w:w="9039" w:type="dxa"/>
            <w:tcBorders>
              <w:top w:val="single" w:sz="4" w:space="0" w:color="auto"/>
            </w:tcBorders>
          </w:tcPr>
          <w:p w14:paraId="1C8E5851" w14:textId="77777777" w:rsidR="004C6870" w:rsidRPr="001B714D" w:rsidRDefault="004C6870" w:rsidP="0037428C">
            <w:pPr>
              <w:tabs>
                <w:tab w:val="right" w:pos="13958"/>
              </w:tabs>
              <w:jc w:val="both"/>
              <w:rPr>
                <w:rFonts w:ascii="Arial" w:hAnsi="Arial" w:cs="Arial"/>
                <w:sz w:val="24"/>
              </w:rPr>
            </w:pPr>
          </w:p>
        </w:tc>
      </w:tr>
    </w:tbl>
    <w:p w14:paraId="4DFC225B" w14:textId="77777777" w:rsidR="00D16EDA" w:rsidRDefault="00D16EDA">
      <w:pPr>
        <w:rPr>
          <w:rFonts w:ascii="Arial" w:hAnsi="Arial" w:cs="Arial"/>
          <w:sz w:val="24"/>
        </w:rPr>
      </w:pPr>
    </w:p>
    <w:p w14:paraId="5CBEE283" w14:textId="77777777" w:rsidR="0037428C" w:rsidRDefault="0037428C">
      <w:pPr>
        <w:rPr>
          <w:rFonts w:ascii="Arial" w:hAnsi="Arial" w:cs="Arial"/>
          <w:sz w:val="24"/>
        </w:rPr>
      </w:pPr>
    </w:p>
    <w:p w14:paraId="2204932F" w14:textId="77777777" w:rsidR="0037428C" w:rsidRDefault="0037428C">
      <w:pPr>
        <w:rPr>
          <w:rFonts w:ascii="Arial" w:hAnsi="Arial" w:cs="Arial"/>
          <w:sz w:val="24"/>
        </w:rPr>
      </w:pPr>
      <w:r>
        <w:rPr>
          <w:rFonts w:ascii="Arial" w:hAnsi="Arial" w:cs="Arial"/>
          <w:sz w:val="24"/>
        </w:rPr>
        <w:br w:type="page"/>
      </w:r>
    </w:p>
    <w:p w14:paraId="248F3284" w14:textId="77777777" w:rsidR="00053445" w:rsidRDefault="00053445">
      <w:pPr>
        <w:rPr>
          <w:rFonts w:ascii="Arial" w:hAnsi="Arial" w:cs="Arial"/>
          <w:b/>
          <w:sz w:val="72"/>
          <w:szCs w:val="72"/>
        </w:rPr>
      </w:pPr>
      <w:r w:rsidRPr="00053445">
        <w:rPr>
          <w:rFonts w:ascii="Arial" w:hAnsi="Arial" w:cs="Arial"/>
          <w:b/>
          <w:sz w:val="72"/>
          <w:szCs w:val="72"/>
        </w:rPr>
        <w:t>Pr</w:t>
      </w:r>
      <w:r w:rsidR="00F30E86">
        <w:rPr>
          <w:rFonts w:ascii="Arial" w:hAnsi="Arial" w:cs="Arial"/>
          <w:b/>
          <w:sz w:val="72"/>
          <w:szCs w:val="72"/>
        </w:rPr>
        <w:t>oposed</w:t>
      </w:r>
      <w:r w:rsidR="000B2116">
        <w:rPr>
          <w:rFonts w:ascii="Arial" w:hAnsi="Arial" w:cs="Arial"/>
          <w:b/>
          <w:sz w:val="72"/>
          <w:szCs w:val="72"/>
        </w:rPr>
        <w:t xml:space="preserve"> o</w:t>
      </w:r>
      <w:r w:rsidRPr="00053445">
        <w:rPr>
          <w:rFonts w:ascii="Arial" w:hAnsi="Arial" w:cs="Arial"/>
          <w:b/>
          <w:sz w:val="72"/>
          <w:szCs w:val="72"/>
        </w:rPr>
        <w:t>ption for delivery of Lifeline Crisis Intervention Service</w:t>
      </w:r>
    </w:p>
    <w:p w14:paraId="2491AD86" w14:textId="77777777" w:rsidR="000176CD" w:rsidRPr="000176CD" w:rsidRDefault="000176CD" w:rsidP="000176CD">
      <w:pPr>
        <w:pStyle w:val="ListParagraph"/>
        <w:rPr>
          <w:rFonts w:ascii="Arial" w:hAnsi="Arial" w:cs="Arial"/>
          <w:b/>
          <w:i/>
          <w:sz w:val="28"/>
          <w:szCs w:val="28"/>
        </w:rPr>
      </w:pPr>
    </w:p>
    <w:p w14:paraId="03BAB0AB" w14:textId="77777777" w:rsidR="0008553B" w:rsidRPr="000B2116" w:rsidRDefault="00651D59" w:rsidP="0008553B">
      <w:pPr>
        <w:rPr>
          <w:rFonts w:ascii="Arial" w:hAnsi="Arial" w:cs="Arial"/>
          <w:sz w:val="24"/>
          <w:szCs w:val="24"/>
        </w:rPr>
      </w:pPr>
      <w:r w:rsidRPr="000B2116">
        <w:rPr>
          <w:rFonts w:ascii="Arial" w:hAnsi="Arial" w:cs="Arial"/>
          <w:sz w:val="24"/>
          <w:szCs w:val="24"/>
        </w:rPr>
        <w:t xml:space="preserve">The full list of options considered is set out in Appendices 1 </w:t>
      </w:r>
      <w:r w:rsidR="002B1C7E" w:rsidRPr="000B2116">
        <w:rPr>
          <w:rFonts w:ascii="Arial" w:hAnsi="Arial" w:cs="Arial"/>
          <w:sz w:val="24"/>
          <w:szCs w:val="24"/>
        </w:rPr>
        <w:t xml:space="preserve">and 2. </w:t>
      </w:r>
      <w:r w:rsidR="0008553B" w:rsidRPr="000B2116">
        <w:rPr>
          <w:rFonts w:ascii="Arial" w:hAnsi="Arial" w:cs="Arial"/>
          <w:sz w:val="24"/>
          <w:szCs w:val="24"/>
        </w:rPr>
        <w:t xml:space="preserve">The Lifeline Strategic Outline Business Case identified </w:t>
      </w:r>
      <w:r w:rsidR="0008553B" w:rsidRPr="000B2116">
        <w:rPr>
          <w:rFonts w:ascii="Arial" w:hAnsi="Arial" w:cs="Arial"/>
          <w:b/>
          <w:sz w:val="24"/>
          <w:szCs w:val="24"/>
        </w:rPr>
        <w:t xml:space="preserve">Option 10B </w:t>
      </w:r>
      <w:r w:rsidR="0008553B" w:rsidRPr="000B2116">
        <w:rPr>
          <w:rFonts w:ascii="Arial" w:hAnsi="Arial" w:cs="Arial"/>
          <w:sz w:val="24"/>
          <w:szCs w:val="24"/>
        </w:rPr>
        <w:t xml:space="preserve">as the </w:t>
      </w:r>
      <w:r w:rsidR="00F30E86" w:rsidRPr="000B2116">
        <w:rPr>
          <w:rFonts w:ascii="Arial" w:hAnsi="Arial" w:cs="Arial"/>
          <w:sz w:val="24"/>
          <w:szCs w:val="24"/>
        </w:rPr>
        <w:t>p</w:t>
      </w:r>
      <w:r w:rsidR="0008553B" w:rsidRPr="000B2116">
        <w:rPr>
          <w:rFonts w:ascii="Arial" w:hAnsi="Arial" w:cs="Arial"/>
          <w:sz w:val="24"/>
          <w:szCs w:val="24"/>
        </w:rPr>
        <w:t xml:space="preserve">referred </w:t>
      </w:r>
      <w:r w:rsidR="00F30E86" w:rsidRPr="000B2116">
        <w:rPr>
          <w:rFonts w:ascii="Arial" w:hAnsi="Arial" w:cs="Arial"/>
          <w:sz w:val="24"/>
          <w:szCs w:val="24"/>
        </w:rPr>
        <w:t>o</w:t>
      </w:r>
      <w:r w:rsidR="0008553B" w:rsidRPr="000B2116">
        <w:rPr>
          <w:rFonts w:ascii="Arial" w:hAnsi="Arial" w:cs="Arial"/>
          <w:sz w:val="24"/>
          <w:szCs w:val="24"/>
        </w:rPr>
        <w:t>ption</w:t>
      </w:r>
      <w:r w:rsidR="00F30E86" w:rsidRPr="000B2116">
        <w:rPr>
          <w:rFonts w:ascii="Arial" w:hAnsi="Arial" w:cs="Arial"/>
          <w:sz w:val="24"/>
          <w:szCs w:val="24"/>
        </w:rPr>
        <w:t xml:space="preserve"> and it is therefore the proposed option</w:t>
      </w:r>
      <w:r w:rsidR="0008553B" w:rsidRPr="000B2116">
        <w:rPr>
          <w:rFonts w:ascii="Arial" w:hAnsi="Arial" w:cs="Arial"/>
          <w:sz w:val="24"/>
          <w:szCs w:val="24"/>
        </w:rPr>
        <w:t xml:space="preserve"> for delivery of the future Lifeline Crisis Intervention Service</w:t>
      </w:r>
      <w:r w:rsidR="00F30E86" w:rsidRPr="000B2116">
        <w:rPr>
          <w:rFonts w:ascii="Arial" w:hAnsi="Arial" w:cs="Arial"/>
          <w:sz w:val="24"/>
          <w:szCs w:val="24"/>
        </w:rPr>
        <w:t>:</w:t>
      </w:r>
      <w:r w:rsidR="0008553B" w:rsidRPr="000B2116">
        <w:rPr>
          <w:rFonts w:ascii="Arial" w:hAnsi="Arial" w:cs="Arial"/>
          <w:sz w:val="24"/>
          <w:szCs w:val="24"/>
        </w:rPr>
        <w:t xml:space="preserve">  </w:t>
      </w:r>
    </w:p>
    <w:p w14:paraId="2C18526F" w14:textId="77777777" w:rsidR="0008553B" w:rsidRPr="000B2116" w:rsidRDefault="0008553B" w:rsidP="0008553B">
      <w:pPr>
        <w:pStyle w:val="ListParagraph"/>
        <w:numPr>
          <w:ilvl w:val="0"/>
          <w:numId w:val="31"/>
        </w:numPr>
        <w:spacing w:line="360" w:lineRule="auto"/>
        <w:rPr>
          <w:rFonts w:ascii="Arial" w:hAnsi="Arial" w:cs="Arial"/>
          <w:i/>
          <w:sz w:val="24"/>
          <w:szCs w:val="24"/>
        </w:rPr>
      </w:pPr>
      <w:r w:rsidRPr="000B2116">
        <w:rPr>
          <w:rFonts w:ascii="Arial" w:hAnsi="Arial" w:cs="Arial"/>
          <w:sz w:val="24"/>
          <w:szCs w:val="24"/>
          <w:u w:val="single"/>
        </w:rPr>
        <w:t>Option 10</w:t>
      </w:r>
      <w:r w:rsidRPr="000B2116">
        <w:rPr>
          <w:rFonts w:ascii="Arial" w:hAnsi="Arial" w:cs="Arial"/>
          <w:i/>
          <w:sz w:val="24"/>
          <w:szCs w:val="24"/>
        </w:rPr>
        <w:t xml:space="preserve">: </w:t>
      </w:r>
      <w:r w:rsidRPr="000B2116">
        <w:rPr>
          <w:rFonts w:ascii="Arial" w:hAnsi="Arial" w:cs="Arial"/>
          <w:b/>
          <w:sz w:val="24"/>
          <w:szCs w:val="24"/>
        </w:rPr>
        <w:t>“A helpline, referral to emergency services and signposting to Lifeline evidence based/informed support services and provision for locality based face-to-face de-escalation in exceptional circumstances.  One contract for helpline and five separate contracts for Lifeline evidence based/informed support services in line with Trusts areas</w:t>
      </w:r>
      <w:r w:rsidR="002B1C7E" w:rsidRPr="000B2116">
        <w:rPr>
          <w:rFonts w:ascii="Arial" w:hAnsi="Arial" w:cs="Arial"/>
          <w:b/>
          <w:sz w:val="24"/>
          <w:szCs w:val="24"/>
        </w:rPr>
        <w:t>.</w:t>
      </w:r>
      <w:r w:rsidRPr="000B2116">
        <w:rPr>
          <w:rFonts w:ascii="Arial" w:hAnsi="Arial" w:cs="Arial"/>
          <w:i/>
          <w:sz w:val="24"/>
          <w:szCs w:val="24"/>
        </w:rPr>
        <w:t xml:space="preserve">” </w:t>
      </w:r>
    </w:p>
    <w:p w14:paraId="3C1F3CA6" w14:textId="77777777" w:rsidR="0008553B" w:rsidRPr="000B2116" w:rsidRDefault="0008553B" w:rsidP="0008553B">
      <w:pPr>
        <w:pStyle w:val="ListParagraph"/>
        <w:spacing w:line="360" w:lineRule="auto"/>
        <w:rPr>
          <w:rFonts w:ascii="Arial" w:hAnsi="Arial" w:cs="Arial"/>
          <w:i/>
          <w:sz w:val="24"/>
          <w:szCs w:val="24"/>
        </w:rPr>
      </w:pPr>
    </w:p>
    <w:p w14:paraId="15667B5B" w14:textId="77777777" w:rsidR="00E92B35" w:rsidRPr="000B2116" w:rsidRDefault="0008553B" w:rsidP="006D2128">
      <w:pPr>
        <w:pStyle w:val="ListParagraph"/>
        <w:numPr>
          <w:ilvl w:val="0"/>
          <w:numId w:val="31"/>
        </w:numPr>
        <w:spacing w:line="360" w:lineRule="auto"/>
        <w:rPr>
          <w:rFonts w:ascii="Arial" w:hAnsi="Arial" w:cs="Arial"/>
          <w:b/>
          <w:i/>
          <w:sz w:val="24"/>
          <w:szCs w:val="24"/>
        </w:rPr>
      </w:pPr>
      <w:r w:rsidRPr="000B2116">
        <w:rPr>
          <w:rFonts w:ascii="Arial" w:hAnsi="Arial" w:cs="Arial"/>
          <w:sz w:val="24"/>
          <w:szCs w:val="24"/>
          <w:u w:val="single"/>
        </w:rPr>
        <w:t>Option B</w:t>
      </w:r>
      <w:r w:rsidRPr="000B2116">
        <w:rPr>
          <w:rFonts w:ascii="Arial" w:hAnsi="Arial" w:cs="Arial"/>
          <w:sz w:val="24"/>
          <w:szCs w:val="24"/>
        </w:rPr>
        <w:t xml:space="preserve">: </w:t>
      </w:r>
      <w:r w:rsidRPr="000B2116">
        <w:rPr>
          <w:rFonts w:ascii="Arial" w:hAnsi="Arial" w:cs="Arial"/>
          <w:i/>
          <w:sz w:val="24"/>
          <w:szCs w:val="24"/>
        </w:rPr>
        <w:t>“</w:t>
      </w:r>
      <w:r w:rsidRPr="000B2116">
        <w:rPr>
          <w:rFonts w:ascii="Arial" w:hAnsi="Arial" w:cs="Arial"/>
          <w:b/>
          <w:sz w:val="24"/>
          <w:szCs w:val="24"/>
        </w:rPr>
        <w:t xml:space="preserve">Directly commissioning of the Lifeline crisis helpline to be housed under the management of the </w:t>
      </w:r>
      <w:r w:rsidR="002B1C7E" w:rsidRPr="000B2116">
        <w:rPr>
          <w:rFonts w:ascii="Arial" w:hAnsi="Arial" w:cs="Arial"/>
          <w:b/>
          <w:sz w:val="24"/>
          <w:szCs w:val="24"/>
        </w:rPr>
        <w:t>Northern Ireland</w:t>
      </w:r>
      <w:r w:rsidRPr="000B2116">
        <w:rPr>
          <w:rFonts w:ascii="Arial" w:hAnsi="Arial" w:cs="Arial"/>
          <w:b/>
          <w:sz w:val="24"/>
          <w:szCs w:val="24"/>
        </w:rPr>
        <w:t xml:space="preserve"> Ambulance Service</w:t>
      </w:r>
      <w:r w:rsidR="002B1C7E" w:rsidRPr="000B2116">
        <w:rPr>
          <w:rFonts w:ascii="Arial" w:hAnsi="Arial" w:cs="Arial"/>
          <w:b/>
          <w:sz w:val="24"/>
          <w:szCs w:val="24"/>
        </w:rPr>
        <w:t>.</w:t>
      </w:r>
      <w:r w:rsidRPr="000B2116">
        <w:rPr>
          <w:rFonts w:ascii="Arial" w:hAnsi="Arial" w:cs="Arial"/>
          <w:b/>
          <w:sz w:val="24"/>
          <w:szCs w:val="24"/>
        </w:rPr>
        <w:t>”</w:t>
      </w:r>
    </w:p>
    <w:p w14:paraId="17971DBD" w14:textId="77777777" w:rsidR="006D2128" w:rsidRDefault="006D2128" w:rsidP="006D2128">
      <w:pPr>
        <w:pStyle w:val="ListParagraph"/>
        <w:rPr>
          <w:rFonts w:ascii="Arial" w:hAnsi="Arial" w:cs="Arial"/>
          <w:b/>
          <w:i/>
          <w:sz w:val="32"/>
          <w:szCs w:val="32"/>
        </w:rPr>
      </w:pPr>
    </w:p>
    <w:p w14:paraId="1B5CA0AC" w14:textId="77777777" w:rsidR="006D2128" w:rsidRDefault="006D2128" w:rsidP="006D2128">
      <w:pPr>
        <w:pStyle w:val="ListParagraph"/>
        <w:rPr>
          <w:rFonts w:ascii="Arial" w:hAnsi="Arial" w:cs="Arial"/>
          <w:b/>
          <w:i/>
          <w:sz w:val="32"/>
          <w:szCs w:val="32"/>
        </w:rPr>
      </w:pPr>
    </w:p>
    <w:p w14:paraId="4B8CA520" w14:textId="77777777" w:rsidR="006D2128" w:rsidRPr="006D2128" w:rsidRDefault="006D2128" w:rsidP="006D2128">
      <w:pPr>
        <w:pStyle w:val="ListParagraph"/>
        <w:rPr>
          <w:rFonts w:ascii="Arial" w:hAnsi="Arial" w:cs="Arial"/>
          <w:b/>
          <w:i/>
          <w:sz w:val="32"/>
          <w:szCs w:val="32"/>
        </w:rPr>
      </w:pPr>
    </w:p>
    <w:p w14:paraId="6DA790C4" w14:textId="77777777" w:rsidR="006D2128" w:rsidRDefault="006D2128" w:rsidP="006D2128">
      <w:pPr>
        <w:spacing w:line="360" w:lineRule="auto"/>
        <w:rPr>
          <w:rFonts w:ascii="Arial" w:hAnsi="Arial" w:cs="Arial"/>
          <w:b/>
          <w:i/>
          <w:sz w:val="32"/>
          <w:szCs w:val="32"/>
        </w:rPr>
      </w:pPr>
    </w:p>
    <w:p w14:paraId="5069AEBB" w14:textId="77777777" w:rsidR="000B2116" w:rsidRDefault="000B2116" w:rsidP="006D2128">
      <w:pPr>
        <w:spacing w:line="360" w:lineRule="auto"/>
        <w:rPr>
          <w:rFonts w:ascii="Arial" w:hAnsi="Arial" w:cs="Arial"/>
          <w:b/>
          <w:i/>
          <w:sz w:val="32"/>
          <w:szCs w:val="32"/>
        </w:rPr>
      </w:pPr>
    </w:p>
    <w:p w14:paraId="01611BC5" w14:textId="77777777" w:rsidR="000B2116" w:rsidRDefault="000B2116" w:rsidP="006D2128">
      <w:pPr>
        <w:spacing w:line="360" w:lineRule="auto"/>
        <w:rPr>
          <w:rFonts w:ascii="Arial" w:hAnsi="Arial" w:cs="Arial"/>
          <w:b/>
          <w:i/>
          <w:sz w:val="32"/>
          <w:szCs w:val="32"/>
        </w:rPr>
      </w:pPr>
    </w:p>
    <w:p w14:paraId="05731442" w14:textId="77777777" w:rsidR="000B2116" w:rsidRDefault="000B2116" w:rsidP="006D2128">
      <w:pPr>
        <w:spacing w:line="360" w:lineRule="auto"/>
        <w:rPr>
          <w:rFonts w:ascii="Arial" w:hAnsi="Arial" w:cs="Arial"/>
          <w:b/>
          <w:i/>
          <w:sz w:val="32"/>
          <w:szCs w:val="32"/>
        </w:rPr>
      </w:pPr>
    </w:p>
    <w:p w14:paraId="2ADCEA97" w14:textId="77777777" w:rsidR="000B2116" w:rsidRPr="006D2128" w:rsidRDefault="000B2116" w:rsidP="006D2128">
      <w:pPr>
        <w:spacing w:line="360" w:lineRule="auto"/>
        <w:rPr>
          <w:rFonts w:ascii="Arial" w:hAnsi="Arial" w:cs="Arial"/>
          <w:b/>
          <w:i/>
          <w:sz w:val="32"/>
          <w:szCs w:val="32"/>
        </w:rPr>
      </w:pPr>
    </w:p>
    <w:p w14:paraId="7820742F" w14:textId="77777777" w:rsidR="00D16EDA" w:rsidRDefault="000A6EF1">
      <w:pPr>
        <w:rPr>
          <w:rFonts w:ascii="Arial" w:hAnsi="Arial" w:cs="Arial"/>
          <w:sz w:val="24"/>
        </w:rPr>
      </w:pPr>
      <w:r w:rsidRPr="000A6EF1">
        <w:rPr>
          <w:rFonts w:ascii="Arial" w:hAnsi="Arial" w:cs="Arial"/>
          <w:noProof/>
          <w:sz w:val="24"/>
          <w:lang w:eastAsia="en-GB"/>
        </w:rPr>
        <mc:AlternateContent>
          <mc:Choice Requires="wps">
            <w:drawing>
              <wp:anchor distT="0" distB="0" distL="114300" distR="114300" simplePos="0" relativeHeight="251765760" behindDoc="0" locked="0" layoutInCell="1" allowOverlap="1" wp14:anchorId="106B973C" wp14:editId="0A959D49">
                <wp:simplePos x="0" y="0"/>
                <wp:positionH relativeFrom="column">
                  <wp:align>center</wp:align>
                </wp:positionH>
                <wp:positionV relativeFrom="paragraph">
                  <wp:posOffset>0</wp:posOffset>
                </wp:positionV>
                <wp:extent cx="6200775" cy="77533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7753350"/>
                        </a:xfrm>
                        <a:prstGeom prst="rect">
                          <a:avLst/>
                        </a:prstGeom>
                        <a:solidFill>
                          <a:srgbClr val="FFFFFF"/>
                        </a:solidFill>
                        <a:ln w="9525">
                          <a:solidFill>
                            <a:srgbClr val="000000"/>
                          </a:solidFill>
                          <a:miter lim="800000"/>
                          <a:headEnd/>
                          <a:tailEnd/>
                        </a:ln>
                      </wps:spPr>
                      <wps:txbx>
                        <w:txbxContent>
                          <w:p w14:paraId="31594A10"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5.  Proposed model for Delivery of the Helpline Service:  Direct commissioning from the Northern Ireland Ambulance Service</w:t>
                            </w:r>
                          </w:p>
                          <w:p w14:paraId="497B1CC8" w14:textId="77777777" w:rsidR="002B1C7E" w:rsidRDefault="002B1C7E" w:rsidP="00A5732C">
                            <w:pPr>
                              <w:shd w:val="clear" w:color="auto" w:fill="FFFFFF" w:themeFill="background1"/>
                              <w:spacing w:after="0" w:line="360" w:lineRule="auto"/>
                              <w:rPr>
                                <w:rFonts w:ascii="Arial" w:hAnsi="Arial" w:cs="Arial"/>
                                <w:sz w:val="24"/>
                                <w:szCs w:val="24"/>
                              </w:rPr>
                            </w:pPr>
                            <w:r>
                              <w:rPr>
                                <w:rFonts w:ascii="Arial" w:hAnsi="Arial" w:cs="Arial"/>
                                <w:sz w:val="24"/>
                                <w:szCs w:val="24"/>
                              </w:rPr>
                              <w:t xml:space="preserve">In the proposed approach, the Lifeline helpline service would be within the Northern Ireland Ambulance Service </w:t>
                            </w:r>
                            <w:r w:rsidR="0097439F">
                              <w:rPr>
                                <w:rFonts w:ascii="Arial" w:hAnsi="Arial" w:cs="Arial"/>
                                <w:sz w:val="24"/>
                                <w:szCs w:val="24"/>
                              </w:rPr>
                              <w:t xml:space="preserve">(NIAS) </w:t>
                            </w:r>
                            <w:r>
                              <w:rPr>
                                <w:rFonts w:ascii="Arial" w:hAnsi="Arial" w:cs="Arial"/>
                                <w:sz w:val="24"/>
                                <w:szCs w:val="24"/>
                              </w:rPr>
                              <w:t xml:space="preserve">but staffed, operated and branded as Lifeline. </w:t>
                            </w:r>
                            <w:r w:rsidR="0097439F">
                              <w:rPr>
                                <w:rFonts w:ascii="Arial" w:hAnsi="Arial" w:cs="Arial"/>
                                <w:sz w:val="24"/>
                                <w:szCs w:val="24"/>
                              </w:rPr>
                              <w:t>NIAS</w:t>
                            </w:r>
                            <w:r>
                              <w:rPr>
                                <w:rFonts w:ascii="Arial" w:hAnsi="Arial" w:cs="Arial"/>
                                <w:sz w:val="24"/>
                                <w:szCs w:val="24"/>
                              </w:rPr>
                              <w:t xml:space="preserve"> would be commissioned directly to provide the Lifeline helpline service and would therefore be the organisation responsible for the safe and effective running of the helpline.</w:t>
                            </w:r>
                          </w:p>
                          <w:p w14:paraId="130BFDC0" w14:textId="77777777" w:rsidR="002B1C7E" w:rsidRDefault="002B1C7E" w:rsidP="00A5732C">
                            <w:pPr>
                              <w:shd w:val="clear" w:color="auto" w:fill="FFFFFF" w:themeFill="background1"/>
                              <w:spacing w:after="0" w:line="360" w:lineRule="auto"/>
                              <w:rPr>
                                <w:rFonts w:ascii="Arial" w:hAnsi="Arial" w:cs="Arial"/>
                                <w:sz w:val="24"/>
                                <w:szCs w:val="24"/>
                              </w:rPr>
                            </w:pPr>
                          </w:p>
                          <w:p w14:paraId="4E12611A" w14:textId="77777777" w:rsidR="002B1C7E" w:rsidRPr="002E33B4" w:rsidRDefault="002B1C7E" w:rsidP="00A5732C">
                            <w:pPr>
                              <w:shd w:val="clear" w:color="auto" w:fill="FFFFFF" w:themeFill="background1"/>
                              <w:spacing w:after="0" w:line="360" w:lineRule="auto"/>
                              <w:rPr>
                                <w:rFonts w:ascii="Arial" w:hAnsi="Arial" w:cs="Arial"/>
                                <w:sz w:val="24"/>
                                <w:szCs w:val="24"/>
                              </w:rPr>
                            </w:pPr>
                            <w:r>
                              <w:rPr>
                                <w:rFonts w:ascii="Arial" w:hAnsi="Arial" w:cs="Arial"/>
                                <w:sz w:val="24"/>
                                <w:szCs w:val="24"/>
                              </w:rPr>
                              <w:t xml:space="preserve">This option scored highly as Lifeline would then be fully integrated with other emergency and statutory services. It would therefore enable </w:t>
                            </w:r>
                            <w:r w:rsidR="0097439F">
                              <w:rPr>
                                <w:rFonts w:ascii="Arial" w:hAnsi="Arial" w:cs="Arial"/>
                                <w:sz w:val="24"/>
                                <w:szCs w:val="24"/>
                              </w:rPr>
                              <w:t>more sea</w:t>
                            </w:r>
                            <w:r>
                              <w:rPr>
                                <w:rFonts w:ascii="Arial" w:hAnsi="Arial" w:cs="Arial"/>
                                <w:sz w:val="24"/>
                                <w:szCs w:val="24"/>
                              </w:rPr>
                              <w:t xml:space="preserve">mless and immediate handover of callers who need emergency support from statutory services, including mental health crisis response teams, emergency departments and primary care. In addition, as a statutory organisation, </w:t>
                            </w:r>
                            <w:r w:rsidR="0097439F">
                              <w:rPr>
                                <w:rFonts w:ascii="Arial" w:hAnsi="Arial" w:cs="Arial"/>
                                <w:sz w:val="24"/>
                                <w:szCs w:val="24"/>
                              </w:rPr>
                              <w:t>NIAS</w:t>
                            </w:r>
                            <w:r>
                              <w:rPr>
                                <w:rFonts w:ascii="Arial" w:hAnsi="Arial" w:cs="Arial"/>
                                <w:sz w:val="24"/>
                                <w:szCs w:val="24"/>
                              </w:rPr>
                              <w:t xml:space="preserve"> has robust and established clinical, information and corporate governance arrangements. These give reassurance on the quality of care that would be provided and oversight of that care.</w:t>
                            </w:r>
                          </w:p>
                          <w:p w14:paraId="3223FEAF" w14:textId="77777777" w:rsidR="002B1C7E" w:rsidRDefault="002B1C7E" w:rsidP="00A5732C">
                            <w:pPr>
                              <w:shd w:val="clear" w:color="auto" w:fill="FFFFFF" w:themeFill="background1"/>
                              <w:spacing w:after="0" w:line="360" w:lineRule="auto"/>
                              <w:rPr>
                                <w:rFonts w:ascii="Arial" w:hAnsi="Arial" w:cs="Arial"/>
                                <w:color w:val="000000"/>
                                <w:sz w:val="24"/>
                                <w:lang w:eastAsia="en-GB"/>
                              </w:rPr>
                            </w:pPr>
                          </w:p>
                          <w:p w14:paraId="29EE4A0E" w14:textId="77777777" w:rsidR="002B1C7E" w:rsidRPr="001B714D" w:rsidRDefault="002B1C7E" w:rsidP="00A5732C">
                            <w:pPr>
                              <w:shd w:val="clear" w:color="auto" w:fill="FFFFFF" w:themeFill="background1"/>
                              <w:spacing w:after="0" w:line="360" w:lineRule="auto"/>
                              <w:rPr>
                                <w:rFonts w:ascii="Arial" w:hAnsi="Arial" w:cs="Arial"/>
                                <w:color w:val="000000"/>
                                <w:sz w:val="24"/>
                                <w:lang w:eastAsia="en-GB"/>
                              </w:rPr>
                            </w:pPr>
                            <w:r>
                              <w:rPr>
                                <w:rFonts w:ascii="Arial" w:hAnsi="Arial" w:cs="Arial"/>
                                <w:color w:val="000000"/>
                                <w:sz w:val="24"/>
                                <w:lang w:eastAsia="en-GB"/>
                              </w:rPr>
                              <w:t>Having the helpline service based under the management of NIAS</w:t>
                            </w:r>
                            <w:r w:rsidRPr="001B714D">
                              <w:rPr>
                                <w:rFonts w:ascii="Arial" w:hAnsi="Arial" w:cs="Arial"/>
                                <w:color w:val="000000"/>
                                <w:sz w:val="24"/>
                                <w:lang w:eastAsia="en-GB"/>
                              </w:rPr>
                              <w:t xml:space="preserve"> will provide</w:t>
                            </w:r>
                            <w:r>
                              <w:rPr>
                                <w:rFonts w:ascii="Arial" w:hAnsi="Arial" w:cs="Arial"/>
                                <w:color w:val="000000"/>
                                <w:sz w:val="24"/>
                                <w:lang w:eastAsia="en-GB"/>
                              </w:rPr>
                              <w:t>:</w:t>
                            </w:r>
                          </w:p>
                          <w:p w14:paraId="359BC3B1"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sz w:val="24"/>
                              </w:rPr>
                            </w:pPr>
                            <w:r>
                              <w:rPr>
                                <w:rFonts w:ascii="Arial" w:hAnsi="Arial" w:cs="Arial"/>
                                <w:sz w:val="24"/>
                              </w:rPr>
                              <w:t>I</w:t>
                            </w:r>
                            <w:r w:rsidRPr="001B714D">
                              <w:rPr>
                                <w:rFonts w:ascii="Arial" w:hAnsi="Arial" w:cs="Arial"/>
                                <w:sz w:val="24"/>
                              </w:rPr>
                              <w:t xml:space="preserve">ntegrated governance and clinical structures in place </w:t>
                            </w:r>
                            <w:r w:rsidR="0097439F">
                              <w:rPr>
                                <w:rFonts w:ascii="Arial" w:hAnsi="Arial" w:cs="Arial"/>
                                <w:sz w:val="24"/>
                              </w:rPr>
                              <w:t>for</w:t>
                            </w:r>
                            <w:r w:rsidRPr="001B714D">
                              <w:rPr>
                                <w:rFonts w:ascii="Arial" w:hAnsi="Arial" w:cs="Arial"/>
                                <w:sz w:val="24"/>
                              </w:rPr>
                              <w:t xml:space="preserve"> immediate and appropriate response for people at risk</w:t>
                            </w:r>
                            <w:r>
                              <w:rPr>
                                <w:rFonts w:ascii="Arial" w:hAnsi="Arial" w:cs="Arial"/>
                                <w:sz w:val="24"/>
                              </w:rPr>
                              <w:t>;</w:t>
                            </w:r>
                          </w:p>
                          <w:p w14:paraId="33AF3784"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sz w:val="24"/>
                              </w:rPr>
                            </w:pPr>
                            <w:r>
                              <w:rPr>
                                <w:rFonts w:ascii="Arial" w:hAnsi="Arial" w:cs="Arial"/>
                                <w:sz w:val="24"/>
                              </w:rPr>
                              <w:t>S</w:t>
                            </w:r>
                            <w:r w:rsidRPr="001B714D">
                              <w:rPr>
                                <w:rFonts w:ascii="Arial" w:hAnsi="Arial" w:cs="Arial"/>
                                <w:sz w:val="24"/>
                              </w:rPr>
                              <w:t xml:space="preserve">ystems </w:t>
                            </w:r>
                            <w:r>
                              <w:rPr>
                                <w:rFonts w:ascii="Arial" w:hAnsi="Arial" w:cs="Arial"/>
                                <w:sz w:val="24"/>
                              </w:rPr>
                              <w:t>for</w:t>
                            </w:r>
                            <w:r w:rsidRPr="001B714D">
                              <w:rPr>
                                <w:rFonts w:ascii="Arial" w:hAnsi="Arial" w:cs="Arial"/>
                                <w:sz w:val="24"/>
                              </w:rPr>
                              <w:t xml:space="preserve"> immediate handover to </w:t>
                            </w:r>
                            <w:r>
                              <w:rPr>
                                <w:rFonts w:ascii="Arial" w:hAnsi="Arial" w:cs="Arial"/>
                                <w:sz w:val="24"/>
                              </w:rPr>
                              <w:t>emergency</w:t>
                            </w:r>
                            <w:r w:rsidRPr="001B714D">
                              <w:rPr>
                                <w:rFonts w:ascii="Arial" w:hAnsi="Arial" w:cs="Arial"/>
                                <w:sz w:val="24"/>
                              </w:rPr>
                              <w:t xml:space="preserve"> services for those clients who are actively suicidal</w:t>
                            </w:r>
                            <w:r>
                              <w:rPr>
                                <w:rFonts w:ascii="Arial" w:hAnsi="Arial" w:cs="Arial"/>
                                <w:sz w:val="24"/>
                              </w:rPr>
                              <w:t>;</w:t>
                            </w:r>
                          </w:p>
                          <w:p w14:paraId="63F1911A"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color w:val="000000"/>
                                <w:sz w:val="24"/>
                                <w:lang w:eastAsia="en-GB"/>
                              </w:rPr>
                            </w:pPr>
                            <w:r w:rsidRPr="001B714D">
                              <w:rPr>
                                <w:rFonts w:ascii="Arial" w:hAnsi="Arial" w:cs="Arial"/>
                                <w:color w:val="000000"/>
                                <w:sz w:val="24"/>
                                <w:lang w:eastAsia="en-GB"/>
                              </w:rPr>
                              <w:t>Expertise in telephony interventions and support for people in crisis</w:t>
                            </w:r>
                            <w:r>
                              <w:rPr>
                                <w:rFonts w:ascii="Arial" w:hAnsi="Arial" w:cs="Arial"/>
                                <w:color w:val="000000"/>
                                <w:sz w:val="24"/>
                                <w:lang w:eastAsia="en-GB"/>
                              </w:rPr>
                              <w:t>;</w:t>
                            </w:r>
                            <w:r w:rsidRPr="001B714D">
                              <w:rPr>
                                <w:rFonts w:ascii="Arial" w:hAnsi="Arial" w:cs="Arial"/>
                                <w:color w:val="000000"/>
                                <w:sz w:val="24"/>
                                <w:lang w:eastAsia="en-GB"/>
                              </w:rPr>
                              <w:t xml:space="preserve"> </w:t>
                            </w:r>
                          </w:p>
                          <w:p w14:paraId="45587D98"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sz w:val="24"/>
                              </w:rPr>
                            </w:pPr>
                            <w:r w:rsidRPr="001B714D">
                              <w:rPr>
                                <w:rFonts w:ascii="Arial" w:hAnsi="Arial" w:cs="Arial"/>
                                <w:color w:val="000000"/>
                                <w:sz w:val="24"/>
                                <w:lang w:eastAsia="en-GB"/>
                              </w:rPr>
                              <w:t xml:space="preserve">Contingency </w:t>
                            </w:r>
                            <w:r w:rsidRPr="001B714D">
                              <w:rPr>
                                <w:rFonts w:ascii="Arial" w:hAnsi="Arial" w:cs="Arial"/>
                                <w:sz w:val="24"/>
                              </w:rPr>
                              <w:t>backup as part of United Kingdom National Health Service</w:t>
                            </w:r>
                            <w:r>
                              <w:rPr>
                                <w:rFonts w:ascii="Arial" w:hAnsi="Arial" w:cs="Arial"/>
                                <w:sz w:val="24"/>
                              </w:rPr>
                              <w:t xml:space="preserve">; </w:t>
                            </w:r>
                          </w:p>
                          <w:p w14:paraId="6ED70051"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color w:val="000000"/>
                                <w:sz w:val="24"/>
                                <w:lang w:eastAsia="en-GB"/>
                              </w:rPr>
                            </w:pPr>
                            <w:r w:rsidRPr="001B714D">
                              <w:rPr>
                                <w:rFonts w:ascii="Arial" w:hAnsi="Arial" w:cs="Arial"/>
                                <w:sz w:val="24"/>
                              </w:rPr>
                              <w:t>Existing working protocols with the P</w:t>
                            </w:r>
                            <w:r>
                              <w:rPr>
                                <w:rFonts w:ascii="Arial" w:hAnsi="Arial" w:cs="Arial"/>
                                <w:sz w:val="24"/>
                              </w:rPr>
                              <w:t xml:space="preserve">olice </w:t>
                            </w:r>
                            <w:r w:rsidRPr="001B714D">
                              <w:rPr>
                                <w:rFonts w:ascii="Arial" w:hAnsi="Arial" w:cs="Arial"/>
                                <w:sz w:val="24"/>
                              </w:rPr>
                              <w:t>S</w:t>
                            </w:r>
                            <w:r>
                              <w:rPr>
                                <w:rFonts w:ascii="Arial" w:hAnsi="Arial" w:cs="Arial"/>
                                <w:sz w:val="24"/>
                              </w:rPr>
                              <w:t>ervice</w:t>
                            </w:r>
                            <w:r w:rsidR="0097439F">
                              <w:rPr>
                                <w:rFonts w:ascii="Arial" w:hAnsi="Arial" w:cs="Arial"/>
                                <w:sz w:val="24"/>
                              </w:rPr>
                              <w:t xml:space="preserve"> Northern Ireland</w:t>
                            </w:r>
                            <w:r w:rsidRPr="001B714D">
                              <w:rPr>
                                <w:rFonts w:ascii="Arial" w:hAnsi="Arial" w:cs="Arial"/>
                                <w:sz w:val="24"/>
                              </w:rPr>
                              <w:t xml:space="preserve"> and </w:t>
                            </w:r>
                            <w:r>
                              <w:rPr>
                                <w:rFonts w:ascii="Arial" w:hAnsi="Arial" w:cs="Arial"/>
                                <w:sz w:val="24"/>
                              </w:rPr>
                              <w:t>HSC</w:t>
                            </w:r>
                            <w:r w:rsidRPr="001B714D">
                              <w:rPr>
                                <w:rFonts w:ascii="Arial" w:hAnsi="Arial" w:cs="Arial"/>
                                <w:sz w:val="24"/>
                              </w:rPr>
                              <w:t xml:space="preserve"> Trusts</w:t>
                            </w:r>
                            <w:r>
                              <w:rPr>
                                <w:rFonts w:ascii="Arial" w:hAnsi="Arial" w:cs="Arial"/>
                                <w:sz w:val="24"/>
                              </w:rPr>
                              <w:t>;</w:t>
                            </w:r>
                          </w:p>
                          <w:p w14:paraId="493403EF"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color w:val="000000"/>
                                <w:sz w:val="24"/>
                                <w:lang w:eastAsia="en-GB"/>
                              </w:rPr>
                            </w:pPr>
                            <w:r>
                              <w:rPr>
                                <w:rFonts w:ascii="Arial" w:hAnsi="Arial" w:cs="Arial"/>
                                <w:sz w:val="24"/>
                              </w:rPr>
                              <w:t>A c</w:t>
                            </w:r>
                            <w:r w:rsidRPr="001B714D">
                              <w:rPr>
                                <w:rFonts w:ascii="Arial" w:hAnsi="Arial" w:cs="Arial"/>
                                <w:sz w:val="24"/>
                              </w:rPr>
                              <w:t>onsistent region</w:t>
                            </w:r>
                            <w:r>
                              <w:rPr>
                                <w:rFonts w:ascii="Arial" w:hAnsi="Arial" w:cs="Arial"/>
                                <w:sz w:val="24"/>
                              </w:rPr>
                              <w:t>-wide</w:t>
                            </w:r>
                            <w:r w:rsidRPr="001B714D">
                              <w:rPr>
                                <w:rFonts w:ascii="Arial" w:hAnsi="Arial" w:cs="Arial"/>
                                <w:sz w:val="24"/>
                              </w:rPr>
                              <w:t xml:space="preserve"> resource</w:t>
                            </w:r>
                            <w:r>
                              <w:rPr>
                                <w:rFonts w:ascii="Arial" w:hAnsi="Arial" w:cs="Arial"/>
                                <w:sz w:val="24"/>
                              </w:rPr>
                              <w:t>.</w:t>
                            </w:r>
                          </w:p>
                          <w:p w14:paraId="6B87BFDD" w14:textId="77777777" w:rsidR="002B1C7E" w:rsidRPr="000A6EF1" w:rsidRDefault="002B1C7E" w:rsidP="008E5E9D">
                            <w:pPr>
                              <w:shd w:val="clear" w:color="auto" w:fill="FFFFFF" w:themeFill="background1"/>
                              <w:rPr>
                                <w:rFonts w:ascii="Arial" w:hAnsi="Arial" w:cs="Arial"/>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88.25pt;height:610.5pt;z-index:2517657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">
                <v:textbox>
                  <w:txbxContent>
                    <w:p w14:paraId="31594A10"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5.  Proposed model for Delivery of the Helpline Service:  Direct commissioning from the Northern Ireland Ambulance Service</w:t>
                      </w:r>
                    </w:p>
                    <w:p w14:paraId="497B1CC8" w14:textId="77777777" w:rsidR="002B1C7E" w:rsidRDefault="002B1C7E" w:rsidP="00A5732C">
                      <w:pPr>
                        <w:shd w:val="clear" w:color="auto" w:fill="FFFFFF" w:themeFill="background1"/>
                        <w:spacing w:after="0" w:line="360" w:lineRule="auto"/>
                        <w:rPr>
                          <w:rFonts w:ascii="Arial" w:hAnsi="Arial" w:cs="Arial"/>
                          <w:sz w:val="24"/>
                          <w:szCs w:val="24"/>
                        </w:rPr>
                      </w:pPr>
                      <w:r>
                        <w:rPr>
                          <w:rFonts w:ascii="Arial" w:hAnsi="Arial" w:cs="Arial"/>
                          <w:sz w:val="24"/>
                          <w:szCs w:val="24"/>
                        </w:rPr>
                        <w:t xml:space="preserve">In the proposed approach, the Lifeline helpline service would be within the Northern Ireland Ambulance Service </w:t>
                      </w:r>
                      <w:r w:rsidR="0097439F">
                        <w:rPr>
                          <w:rFonts w:ascii="Arial" w:hAnsi="Arial" w:cs="Arial"/>
                          <w:sz w:val="24"/>
                          <w:szCs w:val="24"/>
                        </w:rPr>
                        <w:t xml:space="preserve">(NIAS) </w:t>
                      </w:r>
                      <w:r>
                        <w:rPr>
                          <w:rFonts w:ascii="Arial" w:hAnsi="Arial" w:cs="Arial"/>
                          <w:sz w:val="24"/>
                          <w:szCs w:val="24"/>
                        </w:rPr>
                        <w:t xml:space="preserve">but staffed, operated and branded as Lifeline. </w:t>
                      </w:r>
                      <w:r w:rsidR="0097439F">
                        <w:rPr>
                          <w:rFonts w:ascii="Arial" w:hAnsi="Arial" w:cs="Arial"/>
                          <w:sz w:val="24"/>
                          <w:szCs w:val="24"/>
                        </w:rPr>
                        <w:t>NIAS</w:t>
                      </w:r>
                      <w:r>
                        <w:rPr>
                          <w:rFonts w:ascii="Arial" w:hAnsi="Arial" w:cs="Arial"/>
                          <w:sz w:val="24"/>
                          <w:szCs w:val="24"/>
                        </w:rPr>
                        <w:t xml:space="preserve"> would be commissioned directly to provide the Lifeline helpline service and would therefore be the organisation responsible for the safe and effective running of the helpline.</w:t>
                      </w:r>
                    </w:p>
                    <w:p w14:paraId="130BFDC0" w14:textId="77777777" w:rsidR="002B1C7E" w:rsidRDefault="002B1C7E" w:rsidP="00A5732C">
                      <w:pPr>
                        <w:shd w:val="clear" w:color="auto" w:fill="FFFFFF" w:themeFill="background1"/>
                        <w:spacing w:after="0" w:line="360" w:lineRule="auto"/>
                        <w:rPr>
                          <w:rFonts w:ascii="Arial" w:hAnsi="Arial" w:cs="Arial"/>
                          <w:sz w:val="24"/>
                          <w:szCs w:val="24"/>
                        </w:rPr>
                      </w:pPr>
                    </w:p>
                    <w:p w14:paraId="4E12611A" w14:textId="77777777" w:rsidR="002B1C7E" w:rsidRPr="002E33B4" w:rsidRDefault="002B1C7E" w:rsidP="00A5732C">
                      <w:pPr>
                        <w:shd w:val="clear" w:color="auto" w:fill="FFFFFF" w:themeFill="background1"/>
                        <w:spacing w:after="0" w:line="360" w:lineRule="auto"/>
                        <w:rPr>
                          <w:rFonts w:ascii="Arial" w:hAnsi="Arial" w:cs="Arial"/>
                          <w:sz w:val="24"/>
                          <w:szCs w:val="24"/>
                        </w:rPr>
                      </w:pPr>
                      <w:r>
                        <w:rPr>
                          <w:rFonts w:ascii="Arial" w:hAnsi="Arial" w:cs="Arial"/>
                          <w:sz w:val="24"/>
                          <w:szCs w:val="24"/>
                        </w:rPr>
                        <w:t xml:space="preserve">This option scored highly as Lifeline would then be fully integrated with other emergency and statutory services. It would therefore enable </w:t>
                      </w:r>
                      <w:r w:rsidR="0097439F">
                        <w:rPr>
                          <w:rFonts w:ascii="Arial" w:hAnsi="Arial" w:cs="Arial"/>
                          <w:sz w:val="24"/>
                          <w:szCs w:val="24"/>
                        </w:rPr>
                        <w:t>more sea</w:t>
                      </w:r>
                      <w:r>
                        <w:rPr>
                          <w:rFonts w:ascii="Arial" w:hAnsi="Arial" w:cs="Arial"/>
                          <w:sz w:val="24"/>
                          <w:szCs w:val="24"/>
                        </w:rPr>
                        <w:t xml:space="preserve">mless and immediate handover of callers who need emergency support from statutory services, including mental health crisis response teams, emergency departments and primary care. In addition, as a statutory organisation, </w:t>
                      </w:r>
                      <w:r w:rsidR="0097439F">
                        <w:rPr>
                          <w:rFonts w:ascii="Arial" w:hAnsi="Arial" w:cs="Arial"/>
                          <w:sz w:val="24"/>
                          <w:szCs w:val="24"/>
                        </w:rPr>
                        <w:t>NIAS</w:t>
                      </w:r>
                      <w:r>
                        <w:rPr>
                          <w:rFonts w:ascii="Arial" w:hAnsi="Arial" w:cs="Arial"/>
                          <w:sz w:val="24"/>
                          <w:szCs w:val="24"/>
                        </w:rPr>
                        <w:t xml:space="preserve"> has robust and established clinical, information and corporate governance arrangements. These give reassurance on the quality of care that would be provided and oversight of that care.</w:t>
                      </w:r>
                    </w:p>
                    <w:p w14:paraId="3223FEAF" w14:textId="77777777" w:rsidR="002B1C7E" w:rsidRDefault="002B1C7E" w:rsidP="00A5732C">
                      <w:pPr>
                        <w:shd w:val="clear" w:color="auto" w:fill="FFFFFF" w:themeFill="background1"/>
                        <w:spacing w:after="0" w:line="360" w:lineRule="auto"/>
                        <w:rPr>
                          <w:rFonts w:ascii="Arial" w:hAnsi="Arial" w:cs="Arial"/>
                          <w:color w:val="000000"/>
                          <w:sz w:val="24"/>
                          <w:lang w:eastAsia="en-GB"/>
                        </w:rPr>
                      </w:pPr>
                    </w:p>
                    <w:p w14:paraId="29EE4A0E" w14:textId="77777777" w:rsidR="002B1C7E" w:rsidRPr="001B714D" w:rsidRDefault="002B1C7E" w:rsidP="00A5732C">
                      <w:pPr>
                        <w:shd w:val="clear" w:color="auto" w:fill="FFFFFF" w:themeFill="background1"/>
                        <w:spacing w:after="0" w:line="360" w:lineRule="auto"/>
                        <w:rPr>
                          <w:rFonts w:ascii="Arial" w:hAnsi="Arial" w:cs="Arial"/>
                          <w:color w:val="000000"/>
                          <w:sz w:val="24"/>
                          <w:lang w:eastAsia="en-GB"/>
                        </w:rPr>
                      </w:pPr>
                      <w:r>
                        <w:rPr>
                          <w:rFonts w:ascii="Arial" w:hAnsi="Arial" w:cs="Arial"/>
                          <w:color w:val="000000"/>
                          <w:sz w:val="24"/>
                          <w:lang w:eastAsia="en-GB"/>
                        </w:rPr>
                        <w:t>Having the helpline service based under the management of NIAS</w:t>
                      </w:r>
                      <w:r w:rsidRPr="001B714D">
                        <w:rPr>
                          <w:rFonts w:ascii="Arial" w:hAnsi="Arial" w:cs="Arial"/>
                          <w:color w:val="000000"/>
                          <w:sz w:val="24"/>
                          <w:lang w:eastAsia="en-GB"/>
                        </w:rPr>
                        <w:t xml:space="preserve"> will provide</w:t>
                      </w:r>
                      <w:r>
                        <w:rPr>
                          <w:rFonts w:ascii="Arial" w:hAnsi="Arial" w:cs="Arial"/>
                          <w:color w:val="000000"/>
                          <w:sz w:val="24"/>
                          <w:lang w:eastAsia="en-GB"/>
                        </w:rPr>
                        <w:t>:</w:t>
                      </w:r>
                    </w:p>
                    <w:p w14:paraId="359BC3B1"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sz w:val="24"/>
                        </w:rPr>
                      </w:pPr>
                      <w:r>
                        <w:rPr>
                          <w:rFonts w:ascii="Arial" w:hAnsi="Arial" w:cs="Arial"/>
                          <w:sz w:val="24"/>
                        </w:rPr>
                        <w:t>I</w:t>
                      </w:r>
                      <w:r w:rsidRPr="001B714D">
                        <w:rPr>
                          <w:rFonts w:ascii="Arial" w:hAnsi="Arial" w:cs="Arial"/>
                          <w:sz w:val="24"/>
                        </w:rPr>
                        <w:t xml:space="preserve">ntegrated governance and clinical structures in place </w:t>
                      </w:r>
                      <w:r w:rsidR="0097439F">
                        <w:rPr>
                          <w:rFonts w:ascii="Arial" w:hAnsi="Arial" w:cs="Arial"/>
                          <w:sz w:val="24"/>
                        </w:rPr>
                        <w:t>for</w:t>
                      </w:r>
                      <w:r w:rsidRPr="001B714D">
                        <w:rPr>
                          <w:rFonts w:ascii="Arial" w:hAnsi="Arial" w:cs="Arial"/>
                          <w:sz w:val="24"/>
                        </w:rPr>
                        <w:t xml:space="preserve"> immediate and appropriate response for people at risk</w:t>
                      </w:r>
                      <w:r>
                        <w:rPr>
                          <w:rFonts w:ascii="Arial" w:hAnsi="Arial" w:cs="Arial"/>
                          <w:sz w:val="24"/>
                        </w:rPr>
                        <w:t>;</w:t>
                      </w:r>
                    </w:p>
                    <w:p w14:paraId="33AF3784"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sz w:val="24"/>
                        </w:rPr>
                      </w:pPr>
                      <w:r>
                        <w:rPr>
                          <w:rFonts w:ascii="Arial" w:hAnsi="Arial" w:cs="Arial"/>
                          <w:sz w:val="24"/>
                        </w:rPr>
                        <w:t>S</w:t>
                      </w:r>
                      <w:r w:rsidRPr="001B714D">
                        <w:rPr>
                          <w:rFonts w:ascii="Arial" w:hAnsi="Arial" w:cs="Arial"/>
                          <w:sz w:val="24"/>
                        </w:rPr>
                        <w:t xml:space="preserve">ystems </w:t>
                      </w:r>
                      <w:r>
                        <w:rPr>
                          <w:rFonts w:ascii="Arial" w:hAnsi="Arial" w:cs="Arial"/>
                          <w:sz w:val="24"/>
                        </w:rPr>
                        <w:t>for</w:t>
                      </w:r>
                      <w:r w:rsidRPr="001B714D">
                        <w:rPr>
                          <w:rFonts w:ascii="Arial" w:hAnsi="Arial" w:cs="Arial"/>
                          <w:sz w:val="24"/>
                        </w:rPr>
                        <w:t xml:space="preserve"> immediate handover to </w:t>
                      </w:r>
                      <w:r>
                        <w:rPr>
                          <w:rFonts w:ascii="Arial" w:hAnsi="Arial" w:cs="Arial"/>
                          <w:sz w:val="24"/>
                        </w:rPr>
                        <w:t>emergency</w:t>
                      </w:r>
                      <w:r w:rsidRPr="001B714D">
                        <w:rPr>
                          <w:rFonts w:ascii="Arial" w:hAnsi="Arial" w:cs="Arial"/>
                          <w:sz w:val="24"/>
                        </w:rPr>
                        <w:t xml:space="preserve"> services for those clients who are actively suicidal</w:t>
                      </w:r>
                      <w:r>
                        <w:rPr>
                          <w:rFonts w:ascii="Arial" w:hAnsi="Arial" w:cs="Arial"/>
                          <w:sz w:val="24"/>
                        </w:rPr>
                        <w:t>;</w:t>
                      </w:r>
                    </w:p>
                    <w:p w14:paraId="63F1911A"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color w:val="000000"/>
                          <w:sz w:val="24"/>
                          <w:lang w:eastAsia="en-GB"/>
                        </w:rPr>
                      </w:pPr>
                      <w:r w:rsidRPr="001B714D">
                        <w:rPr>
                          <w:rFonts w:ascii="Arial" w:hAnsi="Arial" w:cs="Arial"/>
                          <w:color w:val="000000"/>
                          <w:sz w:val="24"/>
                          <w:lang w:eastAsia="en-GB"/>
                        </w:rPr>
                        <w:t>Expertise in telephony interventions and support for people in crisis</w:t>
                      </w:r>
                      <w:r>
                        <w:rPr>
                          <w:rFonts w:ascii="Arial" w:hAnsi="Arial" w:cs="Arial"/>
                          <w:color w:val="000000"/>
                          <w:sz w:val="24"/>
                          <w:lang w:eastAsia="en-GB"/>
                        </w:rPr>
                        <w:t>;</w:t>
                      </w:r>
                      <w:r w:rsidRPr="001B714D">
                        <w:rPr>
                          <w:rFonts w:ascii="Arial" w:hAnsi="Arial" w:cs="Arial"/>
                          <w:color w:val="000000"/>
                          <w:sz w:val="24"/>
                          <w:lang w:eastAsia="en-GB"/>
                        </w:rPr>
                        <w:t xml:space="preserve"> </w:t>
                      </w:r>
                    </w:p>
                    <w:p w14:paraId="45587D98"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sz w:val="24"/>
                        </w:rPr>
                      </w:pPr>
                      <w:r w:rsidRPr="001B714D">
                        <w:rPr>
                          <w:rFonts w:ascii="Arial" w:hAnsi="Arial" w:cs="Arial"/>
                          <w:color w:val="000000"/>
                          <w:sz w:val="24"/>
                          <w:lang w:eastAsia="en-GB"/>
                        </w:rPr>
                        <w:t xml:space="preserve">Contingency </w:t>
                      </w:r>
                      <w:r w:rsidRPr="001B714D">
                        <w:rPr>
                          <w:rFonts w:ascii="Arial" w:hAnsi="Arial" w:cs="Arial"/>
                          <w:sz w:val="24"/>
                        </w:rPr>
                        <w:t>backup as part of United Kingdom National Health Service</w:t>
                      </w:r>
                      <w:r>
                        <w:rPr>
                          <w:rFonts w:ascii="Arial" w:hAnsi="Arial" w:cs="Arial"/>
                          <w:sz w:val="24"/>
                        </w:rPr>
                        <w:t xml:space="preserve">; </w:t>
                      </w:r>
                    </w:p>
                    <w:p w14:paraId="6ED70051"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color w:val="000000"/>
                          <w:sz w:val="24"/>
                          <w:lang w:eastAsia="en-GB"/>
                        </w:rPr>
                      </w:pPr>
                      <w:r w:rsidRPr="001B714D">
                        <w:rPr>
                          <w:rFonts w:ascii="Arial" w:hAnsi="Arial" w:cs="Arial"/>
                          <w:sz w:val="24"/>
                        </w:rPr>
                        <w:t>Existing working protocols with the P</w:t>
                      </w:r>
                      <w:r>
                        <w:rPr>
                          <w:rFonts w:ascii="Arial" w:hAnsi="Arial" w:cs="Arial"/>
                          <w:sz w:val="24"/>
                        </w:rPr>
                        <w:t xml:space="preserve">olice </w:t>
                      </w:r>
                      <w:r w:rsidRPr="001B714D">
                        <w:rPr>
                          <w:rFonts w:ascii="Arial" w:hAnsi="Arial" w:cs="Arial"/>
                          <w:sz w:val="24"/>
                        </w:rPr>
                        <w:t>S</w:t>
                      </w:r>
                      <w:r>
                        <w:rPr>
                          <w:rFonts w:ascii="Arial" w:hAnsi="Arial" w:cs="Arial"/>
                          <w:sz w:val="24"/>
                        </w:rPr>
                        <w:t>ervice</w:t>
                      </w:r>
                      <w:r w:rsidR="0097439F">
                        <w:rPr>
                          <w:rFonts w:ascii="Arial" w:hAnsi="Arial" w:cs="Arial"/>
                          <w:sz w:val="24"/>
                        </w:rPr>
                        <w:t xml:space="preserve"> Northern Ireland</w:t>
                      </w:r>
                      <w:r w:rsidRPr="001B714D">
                        <w:rPr>
                          <w:rFonts w:ascii="Arial" w:hAnsi="Arial" w:cs="Arial"/>
                          <w:sz w:val="24"/>
                        </w:rPr>
                        <w:t xml:space="preserve"> and </w:t>
                      </w:r>
                      <w:r>
                        <w:rPr>
                          <w:rFonts w:ascii="Arial" w:hAnsi="Arial" w:cs="Arial"/>
                          <w:sz w:val="24"/>
                        </w:rPr>
                        <w:t>HSC</w:t>
                      </w:r>
                      <w:r w:rsidRPr="001B714D">
                        <w:rPr>
                          <w:rFonts w:ascii="Arial" w:hAnsi="Arial" w:cs="Arial"/>
                          <w:sz w:val="24"/>
                        </w:rPr>
                        <w:t xml:space="preserve"> Trusts</w:t>
                      </w:r>
                      <w:r>
                        <w:rPr>
                          <w:rFonts w:ascii="Arial" w:hAnsi="Arial" w:cs="Arial"/>
                          <w:sz w:val="24"/>
                        </w:rPr>
                        <w:t>;</w:t>
                      </w:r>
                    </w:p>
                    <w:p w14:paraId="493403EF" w14:textId="77777777" w:rsidR="002B1C7E" w:rsidRPr="001B714D" w:rsidRDefault="002B1C7E" w:rsidP="00A5732C">
                      <w:pPr>
                        <w:numPr>
                          <w:ilvl w:val="0"/>
                          <w:numId w:val="50"/>
                        </w:numPr>
                        <w:shd w:val="clear" w:color="auto" w:fill="FFFFFF" w:themeFill="background1"/>
                        <w:spacing w:after="0" w:line="360" w:lineRule="auto"/>
                        <w:rPr>
                          <w:rFonts w:ascii="Arial" w:hAnsi="Arial" w:cs="Arial"/>
                          <w:color w:val="000000"/>
                          <w:sz w:val="24"/>
                          <w:lang w:eastAsia="en-GB"/>
                        </w:rPr>
                      </w:pPr>
                      <w:r>
                        <w:rPr>
                          <w:rFonts w:ascii="Arial" w:hAnsi="Arial" w:cs="Arial"/>
                          <w:sz w:val="24"/>
                        </w:rPr>
                        <w:t>A c</w:t>
                      </w:r>
                      <w:r w:rsidRPr="001B714D">
                        <w:rPr>
                          <w:rFonts w:ascii="Arial" w:hAnsi="Arial" w:cs="Arial"/>
                          <w:sz w:val="24"/>
                        </w:rPr>
                        <w:t>onsistent region</w:t>
                      </w:r>
                      <w:r>
                        <w:rPr>
                          <w:rFonts w:ascii="Arial" w:hAnsi="Arial" w:cs="Arial"/>
                          <w:sz w:val="24"/>
                        </w:rPr>
                        <w:t>-wide</w:t>
                      </w:r>
                      <w:r w:rsidRPr="001B714D">
                        <w:rPr>
                          <w:rFonts w:ascii="Arial" w:hAnsi="Arial" w:cs="Arial"/>
                          <w:sz w:val="24"/>
                        </w:rPr>
                        <w:t xml:space="preserve"> resource</w:t>
                      </w:r>
                      <w:r>
                        <w:rPr>
                          <w:rFonts w:ascii="Arial" w:hAnsi="Arial" w:cs="Arial"/>
                          <w:sz w:val="24"/>
                        </w:rPr>
                        <w:t>.</w:t>
                      </w:r>
                    </w:p>
                    <w:p w14:paraId="6B87BFDD" w14:textId="77777777" w:rsidR="002B1C7E" w:rsidRPr="000A6EF1" w:rsidRDefault="002B1C7E" w:rsidP="008E5E9D">
                      <w:pPr>
                        <w:shd w:val="clear" w:color="auto" w:fill="FFFFFF" w:themeFill="background1"/>
                        <w:rPr>
                          <w:rFonts w:ascii="Arial" w:hAnsi="Arial" w:cs="Arial"/>
                          <w:sz w:val="32"/>
                          <w:szCs w:val="32"/>
                        </w:rPr>
                      </w:pPr>
                    </w:p>
                  </w:txbxContent>
                </v:textbox>
              </v:shape>
            </w:pict>
          </mc:Fallback>
        </mc:AlternateContent>
      </w:r>
    </w:p>
    <w:p w14:paraId="10161B03" w14:textId="77777777" w:rsidR="00D16EDA" w:rsidRDefault="00D16EDA">
      <w:pPr>
        <w:rPr>
          <w:rFonts w:ascii="Arial" w:hAnsi="Arial" w:cs="Arial"/>
          <w:sz w:val="24"/>
        </w:rPr>
      </w:pPr>
      <w:r>
        <w:rPr>
          <w:rFonts w:ascii="Arial" w:hAnsi="Arial" w:cs="Arial"/>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390C79" w:rsidRPr="001B714D" w14:paraId="7BBD8300" w14:textId="77777777" w:rsidTr="00FD3108">
        <w:tc>
          <w:tcPr>
            <w:tcW w:w="9039" w:type="dxa"/>
          </w:tcPr>
          <w:p w14:paraId="3B16FB8F" w14:textId="77777777" w:rsidR="00390C79" w:rsidRPr="001E55B2" w:rsidRDefault="00390C79" w:rsidP="0097439F">
            <w:pPr>
              <w:tabs>
                <w:tab w:val="right" w:pos="13958"/>
              </w:tabs>
              <w:rPr>
                <w:rFonts w:ascii="Arial" w:hAnsi="Arial" w:cs="Arial"/>
                <w:b/>
                <w:sz w:val="24"/>
              </w:rPr>
            </w:pPr>
            <w:r w:rsidRPr="001E55B2">
              <w:rPr>
                <w:rFonts w:ascii="Arial" w:hAnsi="Arial" w:cs="Arial"/>
                <w:b/>
                <w:color w:val="000000"/>
                <w:sz w:val="24"/>
                <w:lang w:eastAsia="en-GB"/>
              </w:rPr>
              <w:br w:type="page"/>
            </w:r>
            <w:r w:rsidRPr="001E55B2">
              <w:rPr>
                <w:rFonts w:ascii="Arial" w:hAnsi="Arial" w:cs="Arial"/>
                <w:b/>
                <w:sz w:val="24"/>
              </w:rPr>
              <w:t xml:space="preserve">Question </w:t>
            </w:r>
            <w:r>
              <w:rPr>
                <w:rFonts w:ascii="Arial" w:hAnsi="Arial" w:cs="Arial"/>
                <w:b/>
                <w:sz w:val="24"/>
              </w:rPr>
              <w:t>5</w:t>
            </w:r>
            <w:r w:rsidRPr="001E55B2">
              <w:rPr>
                <w:rFonts w:ascii="Arial" w:hAnsi="Arial" w:cs="Arial"/>
                <w:b/>
                <w:sz w:val="24"/>
              </w:rPr>
              <w:t xml:space="preserve">(a) Do you agree with the proposed delivery model </w:t>
            </w:r>
            <w:r w:rsidR="0097439F">
              <w:rPr>
                <w:rFonts w:ascii="Arial" w:hAnsi="Arial" w:cs="Arial"/>
                <w:b/>
                <w:sz w:val="24"/>
              </w:rPr>
              <w:t>of commissioning the telephone h</w:t>
            </w:r>
            <w:r w:rsidRPr="001E55B2">
              <w:rPr>
                <w:rFonts w:ascii="Arial" w:hAnsi="Arial" w:cs="Arial"/>
                <w:b/>
                <w:sz w:val="24"/>
              </w:rPr>
              <w:t>elpline element of the service from the Northern Ireland Ambulance Service?  *Please delete as appropriate.</w:t>
            </w:r>
          </w:p>
        </w:tc>
      </w:tr>
      <w:tr w:rsidR="00390C79" w:rsidRPr="001B714D" w14:paraId="3FC64E78" w14:textId="77777777" w:rsidTr="00FD3108">
        <w:tc>
          <w:tcPr>
            <w:tcW w:w="9039" w:type="dxa"/>
          </w:tcPr>
          <w:p w14:paraId="30577FFA" w14:textId="77777777" w:rsidR="00390C79" w:rsidRDefault="00390C79" w:rsidP="00FD3108">
            <w:pPr>
              <w:tabs>
                <w:tab w:val="right" w:pos="13958"/>
              </w:tabs>
              <w:jc w:val="both"/>
              <w:rPr>
                <w:rFonts w:ascii="Arial" w:hAnsi="Arial" w:cs="Arial"/>
                <w:b/>
                <w:sz w:val="24"/>
              </w:rPr>
            </w:pPr>
          </w:p>
          <w:p w14:paraId="27D55FBB" w14:textId="77777777" w:rsidR="00390C79" w:rsidRPr="001B714D" w:rsidRDefault="00390C79" w:rsidP="00FD3108">
            <w:pPr>
              <w:tabs>
                <w:tab w:val="right" w:pos="13958"/>
              </w:tabs>
              <w:jc w:val="both"/>
              <w:rPr>
                <w:rFonts w:ascii="Arial" w:hAnsi="Arial" w:cs="Arial"/>
                <w:b/>
                <w:sz w:val="24"/>
              </w:rPr>
            </w:pPr>
            <w:r>
              <w:rPr>
                <w:rFonts w:ascii="Arial" w:hAnsi="Arial" w:cs="Arial"/>
                <w:b/>
                <w:sz w:val="24"/>
              </w:rPr>
              <w:t>*YES / NO / NOT SURE</w:t>
            </w:r>
          </w:p>
        </w:tc>
      </w:tr>
      <w:tr w:rsidR="00390C79" w:rsidRPr="001B714D" w14:paraId="32B42FF7" w14:textId="77777777" w:rsidTr="00FD3108">
        <w:tc>
          <w:tcPr>
            <w:tcW w:w="9039" w:type="dxa"/>
          </w:tcPr>
          <w:p w14:paraId="35BD1AA6" w14:textId="77777777" w:rsidR="00390C79" w:rsidRPr="001B714D" w:rsidRDefault="00390C79" w:rsidP="00FD3108">
            <w:pPr>
              <w:tabs>
                <w:tab w:val="right" w:pos="13958"/>
              </w:tabs>
              <w:jc w:val="both"/>
              <w:rPr>
                <w:rFonts w:ascii="Arial" w:hAnsi="Arial" w:cs="Arial"/>
                <w:b/>
                <w:sz w:val="24"/>
              </w:rPr>
            </w:pPr>
            <w:r>
              <w:rPr>
                <w:rFonts w:ascii="Arial" w:hAnsi="Arial" w:cs="Arial"/>
                <w:b/>
                <w:sz w:val="24"/>
              </w:rPr>
              <w:t>Question 5</w:t>
            </w:r>
            <w:r w:rsidRPr="001B714D">
              <w:rPr>
                <w:rFonts w:ascii="Arial" w:hAnsi="Arial" w:cs="Arial"/>
                <w:b/>
                <w:sz w:val="24"/>
              </w:rPr>
              <w:t xml:space="preserve"> (b) </w:t>
            </w:r>
            <w:r>
              <w:rPr>
                <w:rFonts w:ascii="Arial" w:hAnsi="Arial" w:cs="Arial"/>
                <w:b/>
                <w:sz w:val="24"/>
              </w:rPr>
              <w:t>Please explain your answer</w:t>
            </w:r>
            <w:r w:rsidRPr="001B714D">
              <w:rPr>
                <w:rFonts w:ascii="Arial" w:hAnsi="Arial" w:cs="Arial"/>
                <w:b/>
                <w:sz w:val="24"/>
              </w:rPr>
              <w:t xml:space="preserve">  </w:t>
            </w:r>
            <w:r w:rsidRPr="001B714D">
              <w:rPr>
                <w:rFonts w:ascii="Arial" w:hAnsi="Arial" w:cs="Arial"/>
                <w:i/>
                <w:sz w:val="24"/>
              </w:rPr>
              <w:t>(no more than 200 words)</w:t>
            </w:r>
          </w:p>
        </w:tc>
      </w:tr>
      <w:tr w:rsidR="00390C79" w:rsidRPr="001B714D" w14:paraId="7119537C" w14:textId="77777777" w:rsidTr="00FD3108">
        <w:tc>
          <w:tcPr>
            <w:tcW w:w="9039" w:type="dxa"/>
          </w:tcPr>
          <w:p w14:paraId="45A0F285" w14:textId="77777777" w:rsidR="00390C79" w:rsidRDefault="00390C79" w:rsidP="00FD3108">
            <w:pPr>
              <w:tabs>
                <w:tab w:val="right" w:pos="13958"/>
              </w:tabs>
              <w:jc w:val="both"/>
              <w:rPr>
                <w:rFonts w:ascii="Arial" w:hAnsi="Arial" w:cs="Arial"/>
                <w:sz w:val="24"/>
              </w:rPr>
            </w:pPr>
          </w:p>
          <w:p w14:paraId="4A849F59" w14:textId="77777777" w:rsidR="00390C79" w:rsidRDefault="00390C79" w:rsidP="00FD3108">
            <w:pPr>
              <w:tabs>
                <w:tab w:val="right" w:pos="13958"/>
              </w:tabs>
              <w:jc w:val="both"/>
              <w:rPr>
                <w:rFonts w:ascii="Arial" w:hAnsi="Arial" w:cs="Arial"/>
                <w:sz w:val="24"/>
              </w:rPr>
            </w:pPr>
          </w:p>
          <w:p w14:paraId="5CE1FAAA" w14:textId="77777777" w:rsidR="00390C79" w:rsidRDefault="00390C79" w:rsidP="00FD3108">
            <w:pPr>
              <w:tabs>
                <w:tab w:val="right" w:pos="13958"/>
              </w:tabs>
              <w:jc w:val="both"/>
              <w:rPr>
                <w:rFonts w:ascii="Arial" w:hAnsi="Arial" w:cs="Arial"/>
                <w:sz w:val="24"/>
              </w:rPr>
            </w:pPr>
          </w:p>
          <w:p w14:paraId="645A23B9" w14:textId="77777777" w:rsidR="00390C79" w:rsidRPr="001B714D" w:rsidRDefault="00390C79" w:rsidP="00FD3108">
            <w:pPr>
              <w:tabs>
                <w:tab w:val="right" w:pos="13958"/>
              </w:tabs>
              <w:jc w:val="both"/>
              <w:rPr>
                <w:rFonts w:ascii="Arial" w:hAnsi="Arial" w:cs="Arial"/>
                <w:sz w:val="24"/>
              </w:rPr>
            </w:pPr>
          </w:p>
        </w:tc>
      </w:tr>
    </w:tbl>
    <w:p w14:paraId="73A4AFBC" w14:textId="77777777" w:rsidR="00D16EDA" w:rsidRDefault="00D16EDA">
      <w:pPr>
        <w:rPr>
          <w:rFonts w:ascii="Arial" w:hAnsi="Arial" w:cs="Arial"/>
          <w:sz w:val="24"/>
        </w:rPr>
      </w:pPr>
    </w:p>
    <w:p w14:paraId="0FF6AA86" w14:textId="77777777" w:rsidR="00D16EDA" w:rsidRDefault="00D16EDA">
      <w:pPr>
        <w:rPr>
          <w:rFonts w:ascii="Arial" w:hAnsi="Arial" w:cs="Arial"/>
          <w:sz w:val="24"/>
        </w:rPr>
      </w:pPr>
      <w:r>
        <w:rPr>
          <w:rFonts w:ascii="Arial" w:hAnsi="Arial" w:cs="Arial"/>
          <w:sz w:val="24"/>
        </w:rPr>
        <w:br w:type="page"/>
      </w:r>
    </w:p>
    <w:p w14:paraId="04F88776" w14:textId="77777777" w:rsidR="00D16EDA" w:rsidRDefault="00390C79">
      <w:pPr>
        <w:rPr>
          <w:rFonts w:ascii="Arial" w:hAnsi="Arial" w:cs="Arial"/>
          <w:sz w:val="24"/>
        </w:rPr>
      </w:pPr>
      <w:r w:rsidRPr="00390C79">
        <w:rPr>
          <w:rFonts w:ascii="Arial" w:hAnsi="Arial" w:cs="Arial"/>
          <w:noProof/>
          <w:sz w:val="24"/>
          <w:lang w:eastAsia="en-GB"/>
        </w:rPr>
        <mc:AlternateContent>
          <mc:Choice Requires="wps">
            <w:drawing>
              <wp:anchor distT="0" distB="0" distL="114300" distR="114300" simplePos="0" relativeHeight="251767808" behindDoc="0" locked="0" layoutInCell="1" allowOverlap="1" wp14:anchorId="28BFADBF" wp14:editId="5C794304">
                <wp:simplePos x="0" y="0"/>
                <wp:positionH relativeFrom="column">
                  <wp:align>center</wp:align>
                </wp:positionH>
                <wp:positionV relativeFrom="paragraph">
                  <wp:posOffset>0</wp:posOffset>
                </wp:positionV>
                <wp:extent cx="6000750" cy="53340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5334000"/>
                        </a:xfrm>
                        <a:prstGeom prst="rect">
                          <a:avLst/>
                        </a:prstGeom>
                        <a:solidFill>
                          <a:srgbClr val="FFFFFF"/>
                        </a:solidFill>
                        <a:ln w="9525">
                          <a:solidFill>
                            <a:srgbClr val="000000"/>
                          </a:solidFill>
                          <a:miter lim="800000"/>
                          <a:headEnd/>
                          <a:tailEnd/>
                        </a:ln>
                      </wps:spPr>
                      <wps:txbx>
                        <w:txbxContent>
                          <w:p w14:paraId="76A2301F"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6.  Proposed model</w:t>
                            </w:r>
                            <w:r w:rsidR="0097439F">
                              <w:rPr>
                                <w:rFonts w:ascii="Arial" w:hAnsi="Arial" w:cs="Arial"/>
                                <w:b/>
                                <w:sz w:val="32"/>
                                <w:szCs w:val="32"/>
                              </w:rPr>
                              <w:t xml:space="preserve"> for Delivery of Follow-on Support Services: </w:t>
                            </w:r>
                            <w:r>
                              <w:rPr>
                                <w:rFonts w:ascii="Arial" w:hAnsi="Arial" w:cs="Arial"/>
                                <w:b/>
                                <w:sz w:val="32"/>
                                <w:szCs w:val="32"/>
                              </w:rPr>
                              <w:t xml:space="preserve">Procurement from non-HSC organisations based on </w:t>
                            </w:r>
                            <w:r w:rsidR="0097439F">
                              <w:rPr>
                                <w:rFonts w:ascii="Arial" w:hAnsi="Arial" w:cs="Arial"/>
                                <w:b/>
                                <w:sz w:val="32"/>
                                <w:szCs w:val="32"/>
                              </w:rPr>
                              <w:t xml:space="preserve">five </w:t>
                            </w:r>
                            <w:r>
                              <w:rPr>
                                <w:rFonts w:ascii="Arial" w:hAnsi="Arial" w:cs="Arial"/>
                                <w:b/>
                                <w:sz w:val="32"/>
                                <w:szCs w:val="32"/>
                              </w:rPr>
                              <w:t xml:space="preserve">Local Commissioning Group boundaries </w:t>
                            </w:r>
                          </w:p>
                          <w:p w14:paraId="471D0ECC" w14:textId="77777777" w:rsidR="002B1C7E" w:rsidRDefault="002B1C7E" w:rsidP="00C7431D">
                            <w:pPr>
                              <w:shd w:val="clear" w:color="auto" w:fill="FFFFFF" w:themeFill="background1"/>
                              <w:spacing w:line="360" w:lineRule="auto"/>
                              <w:rPr>
                                <w:rFonts w:ascii="Arial" w:hAnsi="Arial" w:cs="Arial"/>
                                <w:color w:val="000000"/>
                                <w:sz w:val="24"/>
                                <w:lang w:eastAsia="en-GB"/>
                              </w:rPr>
                            </w:pPr>
                            <w:r>
                              <w:rPr>
                                <w:rFonts w:ascii="Arial" w:hAnsi="Arial" w:cs="Arial"/>
                                <w:color w:val="000000"/>
                                <w:sz w:val="24"/>
                                <w:lang w:eastAsia="en-GB"/>
                              </w:rPr>
                              <w:t>The proposed model is that follow-on support services would be provided by non-statutory providers procured through a tendering process. Services would be available in local communities across Northern Ireland.</w:t>
                            </w:r>
                          </w:p>
                          <w:p w14:paraId="40CD7390" w14:textId="77777777" w:rsidR="002B1C7E" w:rsidRDefault="002B1C7E" w:rsidP="00C7431D">
                            <w:pPr>
                              <w:shd w:val="clear" w:color="auto" w:fill="FFFFFF" w:themeFill="background1"/>
                              <w:spacing w:line="360" w:lineRule="auto"/>
                              <w:rPr>
                                <w:rFonts w:ascii="Arial" w:hAnsi="Arial" w:cs="Arial"/>
                                <w:color w:val="000000"/>
                                <w:sz w:val="24"/>
                                <w:lang w:eastAsia="en-GB"/>
                              </w:rPr>
                            </w:pPr>
                            <w:r>
                              <w:rPr>
                                <w:rFonts w:ascii="Arial" w:hAnsi="Arial" w:cs="Arial"/>
                                <w:color w:val="000000"/>
                                <w:sz w:val="24"/>
                                <w:lang w:eastAsia="en-GB"/>
                              </w:rPr>
                              <w:t xml:space="preserve">Through this option, it is intended to develop </w:t>
                            </w:r>
                            <w:r w:rsidRPr="001B714D">
                              <w:rPr>
                                <w:rFonts w:ascii="Arial" w:hAnsi="Arial" w:cs="Arial"/>
                                <w:color w:val="000000"/>
                                <w:sz w:val="24"/>
                                <w:lang w:eastAsia="en-GB"/>
                              </w:rPr>
                              <w:t>sustainable</w:t>
                            </w:r>
                            <w:r>
                              <w:rPr>
                                <w:rFonts w:ascii="Arial" w:hAnsi="Arial" w:cs="Arial"/>
                                <w:color w:val="000000"/>
                                <w:sz w:val="24"/>
                                <w:lang w:eastAsia="en-GB"/>
                              </w:rPr>
                              <w:t>,</w:t>
                            </w:r>
                            <w:r w:rsidRPr="001B714D">
                              <w:rPr>
                                <w:rFonts w:ascii="Arial" w:hAnsi="Arial" w:cs="Arial"/>
                                <w:color w:val="000000"/>
                                <w:sz w:val="24"/>
                                <w:lang w:eastAsia="en-GB"/>
                              </w:rPr>
                              <w:t xml:space="preserve"> community</w:t>
                            </w:r>
                            <w:r>
                              <w:rPr>
                                <w:rFonts w:ascii="Arial" w:hAnsi="Arial" w:cs="Arial"/>
                                <w:color w:val="000000"/>
                                <w:sz w:val="24"/>
                                <w:lang w:eastAsia="en-GB"/>
                              </w:rPr>
                              <w:t>-based,</w:t>
                            </w:r>
                            <w:r w:rsidRPr="001B714D">
                              <w:rPr>
                                <w:rFonts w:ascii="Arial" w:hAnsi="Arial" w:cs="Arial"/>
                                <w:color w:val="000000"/>
                                <w:sz w:val="24"/>
                                <w:lang w:eastAsia="en-GB"/>
                              </w:rPr>
                              <w:t xml:space="preserve"> Lifeline </w:t>
                            </w:r>
                            <w:r>
                              <w:rPr>
                                <w:rFonts w:ascii="Arial" w:hAnsi="Arial" w:cs="Arial"/>
                                <w:color w:val="000000"/>
                                <w:sz w:val="24"/>
                                <w:lang w:eastAsia="en-GB"/>
                              </w:rPr>
                              <w:t xml:space="preserve">support </w:t>
                            </w:r>
                            <w:r w:rsidRPr="001B714D">
                              <w:rPr>
                                <w:rFonts w:ascii="Arial" w:hAnsi="Arial" w:cs="Arial"/>
                                <w:color w:val="000000"/>
                                <w:sz w:val="24"/>
                                <w:lang w:eastAsia="en-GB"/>
                              </w:rPr>
                              <w:t>service</w:t>
                            </w:r>
                            <w:r>
                              <w:rPr>
                                <w:rFonts w:ascii="Arial" w:hAnsi="Arial" w:cs="Arial"/>
                                <w:color w:val="000000"/>
                                <w:sz w:val="24"/>
                                <w:lang w:eastAsia="en-GB"/>
                              </w:rPr>
                              <w:t xml:space="preserve">s through </w:t>
                            </w:r>
                            <w:r w:rsidRPr="001B714D">
                              <w:rPr>
                                <w:rFonts w:ascii="Arial" w:hAnsi="Arial" w:cs="Arial"/>
                                <w:color w:val="000000"/>
                                <w:sz w:val="24"/>
                                <w:lang w:eastAsia="en-GB"/>
                              </w:rPr>
                              <w:t>five separate</w:t>
                            </w:r>
                            <w:r>
                              <w:rPr>
                                <w:rFonts w:ascii="Arial" w:hAnsi="Arial" w:cs="Arial"/>
                                <w:color w:val="000000"/>
                                <w:sz w:val="24"/>
                                <w:lang w:eastAsia="en-GB"/>
                              </w:rPr>
                              <w:t xml:space="preserve"> local contracts </w:t>
                            </w:r>
                            <w:r w:rsidRPr="001B714D">
                              <w:rPr>
                                <w:rFonts w:ascii="Arial" w:hAnsi="Arial" w:cs="Arial"/>
                                <w:color w:val="000000"/>
                                <w:sz w:val="24"/>
                                <w:lang w:eastAsia="en-GB"/>
                              </w:rPr>
                              <w:t>which will promote choice, competition and build capacity</w:t>
                            </w:r>
                            <w:r>
                              <w:rPr>
                                <w:rFonts w:ascii="Arial" w:hAnsi="Arial" w:cs="Arial"/>
                                <w:color w:val="000000"/>
                                <w:sz w:val="24"/>
                                <w:lang w:eastAsia="en-GB"/>
                              </w:rPr>
                              <w:t xml:space="preserve">. The contracts would be based on the </w:t>
                            </w:r>
                            <w:r w:rsidR="0097439F">
                              <w:rPr>
                                <w:rFonts w:ascii="Arial" w:hAnsi="Arial" w:cs="Arial"/>
                                <w:color w:val="000000"/>
                                <w:sz w:val="24"/>
                                <w:lang w:eastAsia="en-GB"/>
                              </w:rPr>
                              <w:t>five</w:t>
                            </w:r>
                            <w:r>
                              <w:rPr>
                                <w:rFonts w:ascii="Arial" w:hAnsi="Arial" w:cs="Arial"/>
                                <w:color w:val="000000"/>
                                <w:sz w:val="24"/>
                                <w:lang w:eastAsia="en-GB"/>
                              </w:rPr>
                              <w:t xml:space="preserve"> Local Commissioning Group/Trust boundaries.</w:t>
                            </w:r>
                          </w:p>
                          <w:p w14:paraId="24D731C8" w14:textId="77777777" w:rsidR="002B1C7E" w:rsidRPr="00A27CB3" w:rsidRDefault="002B1C7E" w:rsidP="00C7431D">
                            <w:pPr>
                              <w:shd w:val="clear" w:color="auto" w:fill="FFFFFF" w:themeFill="background1"/>
                              <w:spacing w:line="360" w:lineRule="auto"/>
                              <w:rPr>
                                <w:rFonts w:ascii="Arial" w:hAnsi="Arial" w:cs="Arial"/>
                                <w:sz w:val="24"/>
                                <w:szCs w:val="24"/>
                              </w:rPr>
                            </w:pPr>
                            <w:r>
                              <w:rPr>
                                <w:rFonts w:ascii="Arial" w:hAnsi="Arial" w:cs="Arial"/>
                                <w:sz w:val="24"/>
                                <w:szCs w:val="24"/>
                              </w:rPr>
                              <w:t xml:space="preserve">This option would ensure that the regional helpline would be supported by services that would relate closely to the needs of local geographical areas across Northern Ireland. This would help to maximise local access, facilitate flexibility and promote sensitive and responsive services relevant to local client and community needs. </w:t>
                            </w:r>
                            <w:r w:rsidRPr="001B714D">
                              <w:rPr>
                                <w:rFonts w:ascii="Arial" w:hAnsi="Arial" w:cs="Arial"/>
                                <w:color w:val="000000"/>
                                <w:sz w:val="24"/>
                                <w:lang w:eastAsia="en-GB"/>
                              </w:rPr>
                              <w:t xml:space="preserve"> </w:t>
                            </w:r>
                          </w:p>
                          <w:p w14:paraId="6E9D90A8" w14:textId="77777777" w:rsidR="002B1C7E" w:rsidRPr="00A70E87" w:rsidRDefault="002B1C7E" w:rsidP="008E5E9D">
                            <w:pPr>
                              <w:shd w:val="clear" w:color="auto" w:fill="FFFFFF" w:themeFill="background1"/>
                              <w:spacing w:line="360" w:lineRule="auto"/>
                              <w:ind w:left="284"/>
                              <w:rPr>
                                <w:rFonts w:ascii="Arial" w:hAnsi="Arial" w:cs="Arial"/>
                                <w:color w:val="000000"/>
                                <w:sz w:val="24"/>
                                <w:lang w:eastAsia="en-GB"/>
                              </w:rPr>
                            </w:pPr>
                          </w:p>
                          <w:p w14:paraId="2DC3766B" w14:textId="77777777" w:rsidR="002B1C7E" w:rsidRPr="00390C79" w:rsidRDefault="002B1C7E" w:rsidP="008E5E9D">
                            <w:pPr>
                              <w:shd w:val="clear" w:color="auto" w:fill="FFFFFF" w:themeFill="background1"/>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72.5pt;height:420pt;z-index:251767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">
                <v:textbox>
                  <w:txbxContent>
                    <w:p w14:paraId="76A2301F"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6.  Proposed model</w:t>
                      </w:r>
                      <w:r w:rsidR="0097439F">
                        <w:rPr>
                          <w:rFonts w:ascii="Arial" w:hAnsi="Arial" w:cs="Arial"/>
                          <w:b/>
                          <w:sz w:val="32"/>
                          <w:szCs w:val="32"/>
                        </w:rPr>
                        <w:t xml:space="preserve"> for Delivery of Follow-on Support Services: </w:t>
                      </w:r>
                      <w:r>
                        <w:rPr>
                          <w:rFonts w:ascii="Arial" w:hAnsi="Arial" w:cs="Arial"/>
                          <w:b/>
                          <w:sz w:val="32"/>
                          <w:szCs w:val="32"/>
                        </w:rPr>
                        <w:t xml:space="preserve">Procurement from non-HSC organisations based on </w:t>
                      </w:r>
                      <w:r w:rsidR="0097439F">
                        <w:rPr>
                          <w:rFonts w:ascii="Arial" w:hAnsi="Arial" w:cs="Arial"/>
                          <w:b/>
                          <w:sz w:val="32"/>
                          <w:szCs w:val="32"/>
                        </w:rPr>
                        <w:t xml:space="preserve">five </w:t>
                      </w:r>
                      <w:r>
                        <w:rPr>
                          <w:rFonts w:ascii="Arial" w:hAnsi="Arial" w:cs="Arial"/>
                          <w:b/>
                          <w:sz w:val="32"/>
                          <w:szCs w:val="32"/>
                        </w:rPr>
                        <w:t xml:space="preserve">Local Commissioning Group boundaries </w:t>
                      </w:r>
                    </w:p>
                    <w:p w14:paraId="471D0ECC" w14:textId="77777777" w:rsidR="002B1C7E" w:rsidRDefault="002B1C7E" w:rsidP="00C7431D">
                      <w:pPr>
                        <w:shd w:val="clear" w:color="auto" w:fill="FFFFFF" w:themeFill="background1"/>
                        <w:spacing w:line="360" w:lineRule="auto"/>
                        <w:rPr>
                          <w:rFonts w:ascii="Arial" w:hAnsi="Arial" w:cs="Arial"/>
                          <w:color w:val="000000"/>
                          <w:sz w:val="24"/>
                          <w:lang w:eastAsia="en-GB"/>
                        </w:rPr>
                      </w:pPr>
                      <w:r>
                        <w:rPr>
                          <w:rFonts w:ascii="Arial" w:hAnsi="Arial" w:cs="Arial"/>
                          <w:color w:val="000000"/>
                          <w:sz w:val="24"/>
                          <w:lang w:eastAsia="en-GB"/>
                        </w:rPr>
                        <w:t>The proposed model is that follow-on support services would be provided by non-statutory providers procured through a tendering process. Services would be available in local communities across Northern Ireland.</w:t>
                      </w:r>
                    </w:p>
                    <w:p w14:paraId="40CD7390" w14:textId="77777777" w:rsidR="002B1C7E" w:rsidRDefault="002B1C7E" w:rsidP="00C7431D">
                      <w:pPr>
                        <w:shd w:val="clear" w:color="auto" w:fill="FFFFFF" w:themeFill="background1"/>
                        <w:spacing w:line="360" w:lineRule="auto"/>
                        <w:rPr>
                          <w:rFonts w:ascii="Arial" w:hAnsi="Arial" w:cs="Arial"/>
                          <w:color w:val="000000"/>
                          <w:sz w:val="24"/>
                          <w:lang w:eastAsia="en-GB"/>
                        </w:rPr>
                      </w:pPr>
                      <w:r>
                        <w:rPr>
                          <w:rFonts w:ascii="Arial" w:hAnsi="Arial" w:cs="Arial"/>
                          <w:color w:val="000000"/>
                          <w:sz w:val="24"/>
                          <w:lang w:eastAsia="en-GB"/>
                        </w:rPr>
                        <w:t xml:space="preserve">Through this option, it is intended to develop </w:t>
                      </w:r>
                      <w:r w:rsidRPr="001B714D">
                        <w:rPr>
                          <w:rFonts w:ascii="Arial" w:hAnsi="Arial" w:cs="Arial"/>
                          <w:color w:val="000000"/>
                          <w:sz w:val="24"/>
                          <w:lang w:eastAsia="en-GB"/>
                        </w:rPr>
                        <w:t>sustainable</w:t>
                      </w:r>
                      <w:r>
                        <w:rPr>
                          <w:rFonts w:ascii="Arial" w:hAnsi="Arial" w:cs="Arial"/>
                          <w:color w:val="000000"/>
                          <w:sz w:val="24"/>
                          <w:lang w:eastAsia="en-GB"/>
                        </w:rPr>
                        <w:t>,</w:t>
                      </w:r>
                      <w:r w:rsidRPr="001B714D">
                        <w:rPr>
                          <w:rFonts w:ascii="Arial" w:hAnsi="Arial" w:cs="Arial"/>
                          <w:color w:val="000000"/>
                          <w:sz w:val="24"/>
                          <w:lang w:eastAsia="en-GB"/>
                        </w:rPr>
                        <w:t xml:space="preserve"> community</w:t>
                      </w:r>
                      <w:r>
                        <w:rPr>
                          <w:rFonts w:ascii="Arial" w:hAnsi="Arial" w:cs="Arial"/>
                          <w:color w:val="000000"/>
                          <w:sz w:val="24"/>
                          <w:lang w:eastAsia="en-GB"/>
                        </w:rPr>
                        <w:t>-based,</w:t>
                      </w:r>
                      <w:r w:rsidRPr="001B714D">
                        <w:rPr>
                          <w:rFonts w:ascii="Arial" w:hAnsi="Arial" w:cs="Arial"/>
                          <w:color w:val="000000"/>
                          <w:sz w:val="24"/>
                          <w:lang w:eastAsia="en-GB"/>
                        </w:rPr>
                        <w:t xml:space="preserve"> Lifeline </w:t>
                      </w:r>
                      <w:r>
                        <w:rPr>
                          <w:rFonts w:ascii="Arial" w:hAnsi="Arial" w:cs="Arial"/>
                          <w:color w:val="000000"/>
                          <w:sz w:val="24"/>
                          <w:lang w:eastAsia="en-GB"/>
                        </w:rPr>
                        <w:t xml:space="preserve">support </w:t>
                      </w:r>
                      <w:r w:rsidRPr="001B714D">
                        <w:rPr>
                          <w:rFonts w:ascii="Arial" w:hAnsi="Arial" w:cs="Arial"/>
                          <w:color w:val="000000"/>
                          <w:sz w:val="24"/>
                          <w:lang w:eastAsia="en-GB"/>
                        </w:rPr>
                        <w:t>service</w:t>
                      </w:r>
                      <w:r>
                        <w:rPr>
                          <w:rFonts w:ascii="Arial" w:hAnsi="Arial" w:cs="Arial"/>
                          <w:color w:val="000000"/>
                          <w:sz w:val="24"/>
                          <w:lang w:eastAsia="en-GB"/>
                        </w:rPr>
                        <w:t xml:space="preserve">s through </w:t>
                      </w:r>
                      <w:r w:rsidRPr="001B714D">
                        <w:rPr>
                          <w:rFonts w:ascii="Arial" w:hAnsi="Arial" w:cs="Arial"/>
                          <w:color w:val="000000"/>
                          <w:sz w:val="24"/>
                          <w:lang w:eastAsia="en-GB"/>
                        </w:rPr>
                        <w:t>five separate</w:t>
                      </w:r>
                      <w:r>
                        <w:rPr>
                          <w:rFonts w:ascii="Arial" w:hAnsi="Arial" w:cs="Arial"/>
                          <w:color w:val="000000"/>
                          <w:sz w:val="24"/>
                          <w:lang w:eastAsia="en-GB"/>
                        </w:rPr>
                        <w:t xml:space="preserve"> local contracts </w:t>
                      </w:r>
                      <w:r w:rsidRPr="001B714D">
                        <w:rPr>
                          <w:rFonts w:ascii="Arial" w:hAnsi="Arial" w:cs="Arial"/>
                          <w:color w:val="000000"/>
                          <w:sz w:val="24"/>
                          <w:lang w:eastAsia="en-GB"/>
                        </w:rPr>
                        <w:t>which will promote choice, competition and build capacity</w:t>
                      </w:r>
                      <w:r>
                        <w:rPr>
                          <w:rFonts w:ascii="Arial" w:hAnsi="Arial" w:cs="Arial"/>
                          <w:color w:val="000000"/>
                          <w:sz w:val="24"/>
                          <w:lang w:eastAsia="en-GB"/>
                        </w:rPr>
                        <w:t xml:space="preserve">. The contracts would be based on the </w:t>
                      </w:r>
                      <w:r w:rsidR="0097439F">
                        <w:rPr>
                          <w:rFonts w:ascii="Arial" w:hAnsi="Arial" w:cs="Arial"/>
                          <w:color w:val="000000"/>
                          <w:sz w:val="24"/>
                          <w:lang w:eastAsia="en-GB"/>
                        </w:rPr>
                        <w:t>five</w:t>
                      </w:r>
                      <w:r>
                        <w:rPr>
                          <w:rFonts w:ascii="Arial" w:hAnsi="Arial" w:cs="Arial"/>
                          <w:color w:val="000000"/>
                          <w:sz w:val="24"/>
                          <w:lang w:eastAsia="en-GB"/>
                        </w:rPr>
                        <w:t xml:space="preserve"> Local Commissioning Group/Trust boundaries.</w:t>
                      </w:r>
                    </w:p>
                    <w:p w14:paraId="24D731C8" w14:textId="77777777" w:rsidR="002B1C7E" w:rsidRPr="00A27CB3" w:rsidRDefault="002B1C7E" w:rsidP="00C7431D">
                      <w:pPr>
                        <w:shd w:val="clear" w:color="auto" w:fill="FFFFFF" w:themeFill="background1"/>
                        <w:spacing w:line="360" w:lineRule="auto"/>
                        <w:rPr>
                          <w:rFonts w:ascii="Arial" w:hAnsi="Arial" w:cs="Arial"/>
                          <w:sz w:val="24"/>
                          <w:szCs w:val="24"/>
                        </w:rPr>
                      </w:pPr>
                      <w:r>
                        <w:rPr>
                          <w:rFonts w:ascii="Arial" w:hAnsi="Arial" w:cs="Arial"/>
                          <w:sz w:val="24"/>
                          <w:szCs w:val="24"/>
                        </w:rPr>
                        <w:t xml:space="preserve">This option would ensure that the regional helpline would be supported by services that would relate closely to the needs of local geographical areas across Northern Ireland. This would help to maximise local access, facilitate flexibility and promote sensitive and responsive services relevant to local client and community needs. </w:t>
                      </w:r>
                      <w:r w:rsidRPr="001B714D">
                        <w:rPr>
                          <w:rFonts w:ascii="Arial" w:hAnsi="Arial" w:cs="Arial"/>
                          <w:color w:val="000000"/>
                          <w:sz w:val="24"/>
                          <w:lang w:eastAsia="en-GB"/>
                        </w:rPr>
                        <w:t xml:space="preserve"> </w:t>
                      </w:r>
                    </w:p>
                    <w:p w14:paraId="6E9D90A8" w14:textId="77777777" w:rsidR="002B1C7E" w:rsidRPr="00A70E87" w:rsidRDefault="002B1C7E" w:rsidP="008E5E9D">
                      <w:pPr>
                        <w:shd w:val="clear" w:color="auto" w:fill="FFFFFF" w:themeFill="background1"/>
                        <w:spacing w:line="360" w:lineRule="auto"/>
                        <w:ind w:left="284"/>
                        <w:rPr>
                          <w:rFonts w:ascii="Arial" w:hAnsi="Arial" w:cs="Arial"/>
                          <w:color w:val="000000"/>
                          <w:sz w:val="24"/>
                          <w:lang w:eastAsia="en-GB"/>
                        </w:rPr>
                      </w:pPr>
                    </w:p>
                    <w:p w14:paraId="2DC3766B" w14:textId="77777777" w:rsidR="002B1C7E" w:rsidRPr="00390C79" w:rsidRDefault="002B1C7E" w:rsidP="008E5E9D">
                      <w:pPr>
                        <w:shd w:val="clear" w:color="auto" w:fill="FFFFFF" w:themeFill="background1"/>
                        <w:rPr>
                          <w:rFonts w:ascii="Arial" w:hAnsi="Arial" w:cs="Arial"/>
                          <w:sz w:val="24"/>
                          <w:szCs w:val="24"/>
                        </w:rPr>
                      </w:pPr>
                    </w:p>
                  </w:txbxContent>
                </v:textbox>
              </v:shape>
            </w:pict>
          </mc:Fallback>
        </mc:AlternateContent>
      </w:r>
    </w:p>
    <w:p w14:paraId="4D7176DC" w14:textId="77777777" w:rsidR="00D16EDA" w:rsidRDefault="00D16EDA">
      <w:pPr>
        <w:rPr>
          <w:rFonts w:ascii="Arial" w:hAnsi="Arial" w:cs="Arial"/>
          <w:sz w:val="24"/>
        </w:rPr>
      </w:pPr>
      <w:r>
        <w:rPr>
          <w:rFonts w:ascii="Arial" w:hAnsi="Arial" w:cs="Arial"/>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824B8" w:rsidRPr="001B714D" w14:paraId="6333E714" w14:textId="77777777" w:rsidTr="00FD3108">
        <w:tc>
          <w:tcPr>
            <w:tcW w:w="9242" w:type="dxa"/>
          </w:tcPr>
          <w:p w14:paraId="14E9AA38" w14:textId="77777777" w:rsidR="00F824B8" w:rsidRPr="001B714D" w:rsidRDefault="00F824B8" w:rsidP="0097439F">
            <w:pPr>
              <w:tabs>
                <w:tab w:val="right" w:pos="13958"/>
              </w:tabs>
              <w:rPr>
                <w:rFonts w:ascii="Arial" w:hAnsi="Arial" w:cs="Arial"/>
                <w:b/>
                <w:sz w:val="24"/>
              </w:rPr>
            </w:pPr>
            <w:r w:rsidRPr="001B714D">
              <w:rPr>
                <w:rFonts w:ascii="Arial" w:hAnsi="Arial" w:cs="Arial"/>
                <w:b/>
                <w:sz w:val="24"/>
              </w:rPr>
              <w:t>Ques</w:t>
            </w:r>
            <w:r>
              <w:rPr>
                <w:rFonts w:ascii="Arial" w:hAnsi="Arial" w:cs="Arial"/>
                <w:b/>
                <w:sz w:val="24"/>
              </w:rPr>
              <w:t xml:space="preserve">tion 6 </w:t>
            </w:r>
            <w:r w:rsidRPr="001B714D">
              <w:rPr>
                <w:rFonts w:ascii="Arial" w:hAnsi="Arial" w:cs="Arial"/>
                <w:b/>
                <w:sz w:val="24"/>
              </w:rPr>
              <w:t xml:space="preserve">(a) </w:t>
            </w:r>
            <w:r>
              <w:rPr>
                <w:rFonts w:ascii="Arial" w:hAnsi="Arial" w:cs="Arial"/>
                <w:b/>
                <w:sz w:val="24"/>
              </w:rPr>
              <w:t>Do you agree with the proposed</w:t>
            </w:r>
            <w:r w:rsidRPr="001B714D">
              <w:rPr>
                <w:rFonts w:ascii="Arial" w:hAnsi="Arial" w:cs="Arial"/>
                <w:b/>
                <w:sz w:val="24"/>
              </w:rPr>
              <w:t xml:space="preserve"> procurement of the Lifeline support services through competition from non-HSC organisations</w:t>
            </w:r>
            <w:r>
              <w:rPr>
                <w:rFonts w:ascii="Arial" w:hAnsi="Arial" w:cs="Arial"/>
                <w:b/>
                <w:sz w:val="24"/>
              </w:rPr>
              <w:t xml:space="preserve"> based on the five L</w:t>
            </w:r>
            <w:r w:rsidR="00795040">
              <w:rPr>
                <w:rFonts w:ascii="Arial" w:hAnsi="Arial" w:cs="Arial"/>
                <w:b/>
                <w:sz w:val="24"/>
              </w:rPr>
              <w:t xml:space="preserve">ocal </w:t>
            </w:r>
            <w:r>
              <w:rPr>
                <w:rFonts w:ascii="Arial" w:hAnsi="Arial" w:cs="Arial"/>
                <w:b/>
                <w:sz w:val="24"/>
              </w:rPr>
              <w:t>C</w:t>
            </w:r>
            <w:r w:rsidR="00795040">
              <w:rPr>
                <w:rFonts w:ascii="Arial" w:hAnsi="Arial" w:cs="Arial"/>
                <w:b/>
                <w:sz w:val="24"/>
              </w:rPr>
              <w:t xml:space="preserve">ommissioning </w:t>
            </w:r>
            <w:r>
              <w:rPr>
                <w:rFonts w:ascii="Arial" w:hAnsi="Arial" w:cs="Arial"/>
                <w:b/>
                <w:sz w:val="24"/>
              </w:rPr>
              <w:t>G</w:t>
            </w:r>
            <w:r w:rsidR="00795040">
              <w:rPr>
                <w:rFonts w:ascii="Arial" w:hAnsi="Arial" w:cs="Arial"/>
                <w:b/>
                <w:sz w:val="24"/>
              </w:rPr>
              <w:t>roup/Trust</w:t>
            </w:r>
            <w:r>
              <w:rPr>
                <w:rFonts w:ascii="Arial" w:hAnsi="Arial" w:cs="Arial"/>
                <w:b/>
                <w:sz w:val="24"/>
              </w:rPr>
              <w:t xml:space="preserve"> boundaries</w:t>
            </w:r>
            <w:r w:rsidRPr="001B714D">
              <w:rPr>
                <w:rFonts w:ascii="Arial" w:hAnsi="Arial" w:cs="Arial"/>
                <w:b/>
                <w:sz w:val="24"/>
              </w:rPr>
              <w:t>? *Please delete as appropriate.</w:t>
            </w:r>
          </w:p>
        </w:tc>
      </w:tr>
      <w:tr w:rsidR="00F824B8" w:rsidRPr="001B714D" w14:paraId="70360097" w14:textId="77777777" w:rsidTr="00FD3108">
        <w:tc>
          <w:tcPr>
            <w:tcW w:w="9242" w:type="dxa"/>
          </w:tcPr>
          <w:p w14:paraId="5934E812" w14:textId="77777777" w:rsidR="00F824B8" w:rsidRDefault="00F824B8" w:rsidP="00FD3108">
            <w:pPr>
              <w:tabs>
                <w:tab w:val="right" w:pos="13958"/>
              </w:tabs>
              <w:jc w:val="both"/>
              <w:rPr>
                <w:rFonts w:ascii="Arial" w:hAnsi="Arial" w:cs="Arial"/>
                <w:b/>
                <w:sz w:val="24"/>
              </w:rPr>
            </w:pPr>
          </w:p>
          <w:p w14:paraId="5DB7D367" w14:textId="77777777" w:rsidR="00F824B8" w:rsidRPr="001B714D" w:rsidRDefault="00F824B8" w:rsidP="00FD3108">
            <w:pPr>
              <w:tabs>
                <w:tab w:val="right" w:pos="13958"/>
              </w:tabs>
              <w:jc w:val="both"/>
              <w:rPr>
                <w:rFonts w:ascii="Arial" w:hAnsi="Arial" w:cs="Arial"/>
                <w:b/>
                <w:sz w:val="24"/>
              </w:rPr>
            </w:pPr>
            <w:r>
              <w:rPr>
                <w:rFonts w:ascii="Arial" w:hAnsi="Arial" w:cs="Arial"/>
                <w:b/>
                <w:sz w:val="24"/>
              </w:rPr>
              <w:t>*YES / NO / NOT SURE</w:t>
            </w:r>
          </w:p>
        </w:tc>
      </w:tr>
      <w:tr w:rsidR="00F824B8" w:rsidRPr="001B714D" w14:paraId="35C316DC" w14:textId="77777777" w:rsidTr="00FD3108">
        <w:tc>
          <w:tcPr>
            <w:tcW w:w="9242" w:type="dxa"/>
          </w:tcPr>
          <w:p w14:paraId="62C18974" w14:textId="77777777" w:rsidR="00F824B8" w:rsidRPr="001B714D" w:rsidRDefault="00F824B8" w:rsidP="00FD3108">
            <w:pPr>
              <w:tabs>
                <w:tab w:val="right" w:pos="13958"/>
              </w:tabs>
              <w:jc w:val="both"/>
              <w:rPr>
                <w:rFonts w:ascii="Arial" w:hAnsi="Arial" w:cs="Arial"/>
                <w:b/>
                <w:sz w:val="24"/>
              </w:rPr>
            </w:pPr>
            <w:r>
              <w:rPr>
                <w:rFonts w:ascii="Arial" w:hAnsi="Arial" w:cs="Arial"/>
                <w:b/>
                <w:sz w:val="24"/>
              </w:rPr>
              <w:t>Question 6 (b) Please explain your answer</w:t>
            </w:r>
            <w:r w:rsidRPr="001B714D">
              <w:rPr>
                <w:rFonts w:ascii="Arial" w:hAnsi="Arial" w:cs="Arial"/>
                <w:b/>
                <w:sz w:val="24"/>
              </w:rPr>
              <w:t xml:space="preserve"> </w:t>
            </w:r>
            <w:r w:rsidRPr="001B714D">
              <w:rPr>
                <w:rFonts w:ascii="Arial" w:hAnsi="Arial" w:cs="Arial"/>
                <w:i/>
                <w:sz w:val="24"/>
              </w:rPr>
              <w:t>(no more than 200 words)</w:t>
            </w:r>
          </w:p>
        </w:tc>
      </w:tr>
      <w:tr w:rsidR="00F824B8" w:rsidRPr="001B714D" w14:paraId="2E42C05D" w14:textId="77777777" w:rsidTr="00FD3108">
        <w:tc>
          <w:tcPr>
            <w:tcW w:w="9242" w:type="dxa"/>
          </w:tcPr>
          <w:p w14:paraId="1850C918" w14:textId="77777777" w:rsidR="00F824B8" w:rsidRPr="001B714D" w:rsidRDefault="00F824B8" w:rsidP="00FD3108">
            <w:pPr>
              <w:tabs>
                <w:tab w:val="right" w:pos="13958"/>
              </w:tabs>
              <w:jc w:val="both"/>
              <w:rPr>
                <w:rFonts w:ascii="Arial" w:hAnsi="Arial" w:cs="Arial"/>
                <w:sz w:val="24"/>
              </w:rPr>
            </w:pPr>
          </w:p>
          <w:p w14:paraId="6E3F6905" w14:textId="77777777" w:rsidR="00F824B8" w:rsidRDefault="00F824B8" w:rsidP="00FD3108">
            <w:pPr>
              <w:tabs>
                <w:tab w:val="right" w:pos="13958"/>
              </w:tabs>
              <w:jc w:val="both"/>
              <w:rPr>
                <w:rFonts w:ascii="Arial" w:hAnsi="Arial" w:cs="Arial"/>
                <w:sz w:val="24"/>
              </w:rPr>
            </w:pPr>
          </w:p>
          <w:p w14:paraId="11ACD3B7" w14:textId="77777777" w:rsidR="00F824B8" w:rsidRPr="001B714D" w:rsidRDefault="00F824B8" w:rsidP="00FD3108">
            <w:pPr>
              <w:tabs>
                <w:tab w:val="right" w:pos="13958"/>
              </w:tabs>
              <w:jc w:val="both"/>
              <w:rPr>
                <w:rFonts w:ascii="Arial" w:hAnsi="Arial" w:cs="Arial"/>
                <w:sz w:val="24"/>
              </w:rPr>
            </w:pPr>
          </w:p>
        </w:tc>
      </w:tr>
    </w:tbl>
    <w:p w14:paraId="51DA820E" w14:textId="77777777" w:rsidR="004C6870" w:rsidRDefault="004C6870">
      <w:pPr>
        <w:rPr>
          <w:rFonts w:ascii="Arial" w:hAnsi="Arial" w:cs="Arial"/>
          <w:sz w:val="24"/>
        </w:rPr>
      </w:pPr>
    </w:p>
    <w:p w14:paraId="46BC3DDC" w14:textId="77777777" w:rsidR="0000618E" w:rsidRDefault="0000618E">
      <w:pPr>
        <w:rPr>
          <w:rFonts w:ascii="Arial" w:hAnsi="Arial" w:cs="Arial"/>
          <w:sz w:val="24"/>
        </w:rPr>
      </w:pPr>
    </w:p>
    <w:p w14:paraId="3E9DF48B" w14:textId="77777777" w:rsidR="0000618E" w:rsidRDefault="0000618E">
      <w:pPr>
        <w:rPr>
          <w:rFonts w:ascii="Arial" w:hAnsi="Arial" w:cs="Arial"/>
          <w:sz w:val="24"/>
        </w:rPr>
      </w:pPr>
      <w:r>
        <w:rPr>
          <w:rFonts w:ascii="Arial" w:hAnsi="Arial" w:cs="Arial"/>
          <w:sz w:val="24"/>
        </w:rPr>
        <w:br w:type="page"/>
      </w:r>
    </w:p>
    <w:p w14:paraId="4CBB473F" w14:textId="77777777" w:rsidR="0000618E" w:rsidRDefault="0000618E">
      <w:pPr>
        <w:rPr>
          <w:rFonts w:ascii="Arial" w:hAnsi="Arial" w:cs="Arial"/>
          <w:sz w:val="24"/>
        </w:rPr>
      </w:pPr>
      <w:r w:rsidRPr="0000618E">
        <w:rPr>
          <w:rFonts w:ascii="Arial" w:hAnsi="Arial" w:cs="Arial"/>
          <w:noProof/>
          <w:sz w:val="24"/>
          <w:lang w:eastAsia="en-GB"/>
        </w:rPr>
        <mc:AlternateContent>
          <mc:Choice Requires="wps">
            <w:drawing>
              <wp:anchor distT="0" distB="0" distL="114300" distR="114300" simplePos="0" relativeHeight="251769856" behindDoc="0" locked="0" layoutInCell="1" allowOverlap="1" wp14:anchorId="330CC6FF" wp14:editId="0C3AF69D">
                <wp:simplePos x="0" y="0"/>
                <wp:positionH relativeFrom="column">
                  <wp:align>center</wp:align>
                </wp:positionH>
                <wp:positionV relativeFrom="paragraph">
                  <wp:posOffset>0</wp:posOffset>
                </wp:positionV>
                <wp:extent cx="6315075" cy="782002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7820025"/>
                        </a:xfrm>
                        <a:prstGeom prst="rect">
                          <a:avLst/>
                        </a:prstGeom>
                        <a:solidFill>
                          <a:srgbClr val="FFFFFF"/>
                        </a:solidFill>
                        <a:ln w="9525">
                          <a:solidFill>
                            <a:srgbClr val="000000"/>
                          </a:solidFill>
                          <a:miter lim="800000"/>
                          <a:headEnd/>
                          <a:tailEnd/>
                        </a:ln>
                      </wps:spPr>
                      <wps:txbx>
                        <w:txbxContent>
                          <w:p w14:paraId="008388F0"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7.  Anticipated Benefits of the Proposed Future Lifeline Model</w:t>
                            </w:r>
                          </w:p>
                          <w:p w14:paraId="51290B52" w14:textId="77777777" w:rsidR="002B1C7E" w:rsidRDefault="002B1C7E" w:rsidP="005E59D1">
                            <w:pPr>
                              <w:shd w:val="clear" w:color="auto" w:fill="FFFFFF" w:themeFill="background1"/>
                              <w:spacing w:after="0" w:line="360" w:lineRule="auto"/>
                              <w:rPr>
                                <w:rFonts w:ascii="Arial" w:hAnsi="Arial" w:cs="Arial"/>
                                <w:sz w:val="24"/>
                                <w:szCs w:val="24"/>
                              </w:rPr>
                            </w:pPr>
                          </w:p>
                          <w:p w14:paraId="2EA4221B" w14:textId="77777777" w:rsidR="002B1C7E" w:rsidRDefault="002B1C7E" w:rsidP="005E59D1">
                            <w:pPr>
                              <w:shd w:val="clear" w:color="auto" w:fill="FFFFFF" w:themeFill="background1"/>
                              <w:spacing w:after="0" w:line="360" w:lineRule="auto"/>
                              <w:rPr>
                                <w:rFonts w:ascii="Arial" w:hAnsi="Arial" w:cs="Arial"/>
                                <w:sz w:val="24"/>
                              </w:rPr>
                            </w:pPr>
                            <w:r>
                              <w:rPr>
                                <w:rFonts w:ascii="Arial" w:hAnsi="Arial" w:cs="Arial"/>
                                <w:sz w:val="24"/>
                                <w:szCs w:val="24"/>
                              </w:rPr>
                              <w:t xml:space="preserve">The sections above have set out the proposed changes to the Lifeline service. </w:t>
                            </w:r>
                            <w:r>
                              <w:rPr>
                                <w:rFonts w:ascii="Arial" w:hAnsi="Arial" w:cs="Arial"/>
                                <w:sz w:val="24"/>
                              </w:rPr>
                              <w:t xml:space="preserve">The proposed changes aim to build on the strengths of the existing Lifeline service, but with a renewed emphasis on its core purpose as a 24/7 telephony service available for anyone in crisis, and follow-up through enablement and empowerment to recovery.  </w:t>
                            </w:r>
                          </w:p>
                          <w:p w14:paraId="69BD3887" w14:textId="77777777" w:rsidR="002B1C7E" w:rsidRDefault="002B1C7E" w:rsidP="005E59D1">
                            <w:pPr>
                              <w:shd w:val="clear" w:color="auto" w:fill="FFFFFF" w:themeFill="background1"/>
                              <w:spacing w:after="0" w:line="360" w:lineRule="auto"/>
                              <w:rPr>
                                <w:rFonts w:ascii="Arial" w:hAnsi="Arial" w:cs="Arial"/>
                                <w:sz w:val="24"/>
                              </w:rPr>
                            </w:pPr>
                          </w:p>
                          <w:p w14:paraId="1B2E8144" w14:textId="77777777" w:rsidR="002B1C7E" w:rsidRDefault="002B1C7E" w:rsidP="002E6B9E">
                            <w:pPr>
                              <w:shd w:val="clear" w:color="auto" w:fill="FFFFFF" w:themeFill="background1"/>
                              <w:spacing w:after="0" w:line="360" w:lineRule="auto"/>
                              <w:rPr>
                                <w:rFonts w:ascii="Arial" w:hAnsi="Arial" w:cs="Arial"/>
                                <w:sz w:val="24"/>
                              </w:rPr>
                            </w:pPr>
                            <w:r>
                              <w:rPr>
                                <w:rFonts w:ascii="Arial" w:hAnsi="Arial" w:cs="Arial"/>
                                <w:sz w:val="24"/>
                              </w:rPr>
                              <w:t xml:space="preserve">The telephone crisis helpline will also be enhanced by further investment in a range of locally based follow-on support services. </w:t>
                            </w:r>
                            <w:r w:rsidRPr="001B714D">
                              <w:rPr>
                                <w:rFonts w:ascii="Arial" w:hAnsi="Arial" w:cs="Arial"/>
                                <w:sz w:val="24"/>
                              </w:rPr>
                              <w:t xml:space="preserve">The current Lifeline support service model </w:t>
                            </w:r>
                            <w:r>
                              <w:rPr>
                                <w:rFonts w:ascii="Arial" w:hAnsi="Arial" w:cs="Arial"/>
                                <w:sz w:val="24"/>
                              </w:rPr>
                              <w:t>had an average capacity for</w:t>
                            </w:r>
                            <w:r w:rsidRPr="001B714D">
                              <w:rPr>
                                <w:rFonts w:ascii="Arial" w:hAnsi="Arial" w:cs="Arial"/>
                                <w:sz w:val="24"/>
                              </w:rPr>
                              <w:t xml:space="preserve"> a</w:t>
                            </w:r>
                            <w:r>
                              <w:rPr>
                                <w:rFonts w:ascii="Arial" w:hAnsi="Arial" w:cs="Arial"/>
                                <w:sz w:val="24"/>
                              </w:rPr>
                              <w:t>pproximately</w:t>
                            </w:r>
                            <w:r w:rsidRPr="001B714D">
                              <w:rPr>
                                <w:rFonts w:ascii="Arial" w:hAnsi="Arial" w:cs="Arial"/>
                                <w:sz w:val="24"/>
                              </w:rPr>
                              <w:t xml:space="preserve"> 2</w:t>
                            </w:r>
                            <w:r>
                              <w:rPr>
                                <w:rFonts w:ascii="Arial" w:hAnsi="Arial" w:cs="Arial"/>
                                <w:sz w:val="24"/>
                              </w:rPr>
                              <w:t>2</w:t>
                            </w:r>
                            <w:r w:rsidRPr="001B714D">
                              <w:rPr>
                                <w:rFonts w:ascii="Arial" w:hAnsi="Arial" w:cs="Arial"/>
                                <w:sz w:val="24"/>
                              </w:rPr>
                              <w:t xml:space="preserve">,500 </w:t>
                            </w:r>
                            <w:r>
                              <w:rPr>
                                <w:rFonts w:ascii="Arial" w:hAnsi="Arial" w:cs="Arial"/>
                                <w:sz w:val="24"/>
                              </w:rPr>
                              <w:t xml:space="preserve">counselling </w:t>
                            </w:r>
                            <w:r w:rsidRPr="001B714D">
                              <w:rPr>
                                <w:rFonts w:ascii="Arial" w:hAnsi="Arial" w:cs="Arial"/>
                                <w:sz w:val="24"/>
                              </w:rPr>
                              <w:t>sessions per</w:t>
                            </w:r>
                            <w:r>
                              <w:rPr>
                                <w:rFonts w:ascii="Arial" w:hAnsi="Arial" w:cs="Arial"/>
                                <w:sz w:val="24"/>
                              </w:rPr>
                              <w:t xml:space="preserve"> year over the </w:t>
                            </w:r>
                            <w:r w:rsidR="0097439F">
                              <w:rPr>
                                <w:rFonts w:ascii="Arial" w:hAnsi="Arial" w:cs="Arial"/>
                                <w:sz w:val="24"/>
                              </w:rPr>
                              <w:t>three</w:t>
                            </w:r>
                            <w:r>
                              <w:rPr>
                                <w:rFonts w:ascii="Arial" w:hAnsi="Arial" w:cs="Arial"/>
                                <w:sz w:val="24"/>
                              </w:rPr>
                              <w:t xml:space="preserve"> years of the contract</w:t>
                            </w:r>
                            <w:r w:rsidR="0097439F">
                              <w:rPr>
                                <w:rFonts w:ascii="Arial" w:hAnsi="Arial" w:cs="Arial"/>
                                <w:sz w:val="24"/>
                              </w:rPr>
                              <w:t xml:space="preserve">. </w:t>
                            </w:r>
                            <w:r>
                              <w:rPr>
                                <w:rFonts w:ascii="Arial" w:hAnsi="Arial" w:cs="Arial"/>
                                <w:sz w:val="24"/>
                              </w:rPr>
                              <w:t xml:space="preserve">An additional investment of £230,000 per year will expand capacity in psychological therapies, and introduce the </w:t>
                            </w:r>
                            <w:r w:rsidRPr="001B714D">
                              <w:rPr>
                                <w:rFonts w:ascii="Arial" w:hAnsi="Arial" w:cs="Arial"/>
                                <w:sz w:val="24"/>
                              </w:rPr>
                              <w:t>new face to face de-escalation service,</w:t>
                            </w:r>
                            <w:r>
                              <w:rPr>
                                <w:rFonts w:ascii="Arial" w:hAnsi="Arial" w:cs="Arial"/>
                                <w:sz w:val="24"/>
                              </w:rPr>
                              <w:t xml:space="preserve"> and comple</w:t>
                            </w:r>
                            <w:r w:rsidRPr="001B714D">
                              <w:rPr>
                                <w:rFonts w:ascii="Arial" w:hAnsi="Arial" w:cs="Arial"/>
                                <w:sz w:val="24"/>
                              </w:rPr>
                              <w:t>mentary therapy services.</w:t>
                            </w:r>
                          </w:p>
                          <w:p w14:paraId="6221C898" w14:textId="77777777" w:rsidR="002B1C7E" w:rsidRDefault="002B1C7E" w:rsidP="00795040">
                            <w:pPr>
                              <w:shd w:val="clear" w:color="auto" w:fill="FFFFFF" w:themeFill="background1"/>
                              <w:tabs>
                                <w:tab w:val="left" w:pos="5265"/>
                              </w:tabs>
                              <w:spacing w:after="0" w:line="360" w:lineRule="auto"/>
                              <w:rPr>
                                <w:rFonts w:ascii="Arial" w:hAnsi="Arial" w:cs="Arial"/>
                                <w:sz w:val="24"/>
                              </w:rPr>
                            </w:pPr>
                          </w:p>
                          <w:p w14:paraId="45196694" w14:textId="77777777" w:rsidR="002B1C7E" w:rsidRPr="001B714D" w:rsidRDefault="002B1C7E" w:rsidP="00795040">
                            <w:pPr>
                              <w:shd w:val="clear" w:color="auto" w:fill="FFFFFF" w:themeFill="background1"/>
                              <w:tabs>
                                <w:tab w:val="left" w:pos="5265"/>
                              </w:tabs>
                              <w:spacing w:after="0" w:line="360" w:lineRule="auto"/>
                              <w:rPr>
                                <w:rFonts w:ascii="Arial" w:hAnsi="Arial" w:cs="Arial"/>
                                <w:sz w:val="24"/>
                              </w:rPr>
                            </w:pPr>
                            <w:r w:rsidRPr="001B714D">
                              <w:rPr>
                                <w:rFonts w:ascii="Arial" w:hAnsi="Arial" w:cs="Arial"/>
                                <w:sz w:val="24"/>
                              </w:rPr>
                              <w:t xml:space="preserve">The </w:t>
                            </w:r>
                            <w:r>
                              <w:rPr>
                                <w:rFonts w:ascii="Arial" w:hAnsi="Arial" w:cs="Arial"/>
                                <w:sz w:val="24"/>
                              </w:rPr>
                              <w:t xml:space="preserve">proposed </w:t>
                            </w:r>
                            <w:r w:rsidRPr="001B714D">
                              <w:rPr>
                                <w:rFonts w:ascii="Arial" w:hAnsi="Arial" w:cs="Arial"/>
                                <w:sz w:val="24"/>
                              </w:rPr>
                              <w:t>new model will therefore have capacity for:</w:t>
                            </w:r>
                          </w:p>
                          <w:p w14:paraId="7A81232A" w14:textId="77777777" w:rsidR="002B1C7E" w:rsidRDefault="002B1C7E" w:rsidP="00795040">
                            <w:pPr>
                              <w:numPr>
                                <w:ilvl w:val="0"/>
                                <w:numId w:val="16"/>
                              </w:numPr>
                              <w:shd w:val="clear" w:color="auto" w:fill="FFFFFF" w:themeFill="background1"/>
                              <w:tabs>
                                <w:tab w:val="left" w:pos="5265"/>
                              </w:tabs>
                              <w:spacing w:after="0" w:line="360" w:lineRule="auto"/>
                              <w:rPr>
                                <w:rFonts w:ascii="Arial" w:hAnsi="Arial" w:cs="Arial"/>
                                <w:sz w:val="24"/>
                              </w:rPr>
                            </w:pPr>
                            <w:r w:rsidRPr="00892508">
                              <w:rPr>
                                <w:rFonts w:ascii="Arial" w:hAnsi="Arial" w:cs="Arial"/>
                                <w:sz w:val="24"/>
                              </w:rPr>
                              <w:t xml:space="preserve">Up to 32,400 psychological therapy </w:t>
                            </w:r>
                            <w:r>
                              <w:rPr>
                                <w:rFonts w:ascii="Arial" w:hAnsi="Arial" w:cs="Arial"/>
                                <w:sz w:val="24"/>
                              </w:rPr>
                              <w:t>sessions – a</w:t>
                            </w:r>
                            <w:r w:rsidRPr="00892508">
                              <w:rPr>
                                <w:rFonts w:ascii="Arial" w:hAnsi="Arial" w:cs="Arial"/>
                                <w:sz w:val="24"/>
                              </w:rPr>
                              <w:t xml:space="preserve"> </w:t>
                            </w:r>
                            <w:r>
                              <w:rPr>
                                <w:rFonts w:ascii="Arial" w:hAnsi="Arial" w:cs="Arial"/>
                                <w:sz w:val="24"/>
                              </w:rPr>
                              <w:t>44</w:t>
                            </w:r>
                            <w:r w:rsidRPr="00892508">
                              <w:rPr>
                                <w:rFonts w:ascii="Arial" w:hAnsi="Arial" w:cs="Arial"/>
                                <w:sz w:val="24"/>
                              </w:rPr>
                              <w:t xml:space="preserve">% increase </w:t>
                            </w:r>
                            <w:r>
                              <w:rPr>
                                <w:rFonts w:ascii="Arial" w:hAnsi="Arial" w:cs="Arial"/>
                                <w:sz w:val="24"/>
                              </w:rPr>
                              <w:t>o</w:t>
                            </w:r>
                            <w:r w:rsidRPr="00892508">
                              <w:rPr>
                                <w:rFonts w:ascii="Arial" w:hAnsi="Arial" w:cs="Arial"/>
                                <w:sz w:val="24"/>
                              </w:rPr>
                              <w:t>n current</w:t>
                            </w:r>
                            <w:r>
                              <w:rPr>
                                <w:rFonts w:ascii="Arial" w:hAnsi="Arial" w:cs="Arial"/>
                                <w:sz w:val="24"/>
                              </w:rPr>
                              <w:t xml:space="preserve"> </w:t>
                            </w:r>
                            <w:r w:rsidRPr="00892508">
                              <w:rPr>
                                <w:rFonts w:ascii="Arial" w:hAnsi="Arial" w:cs="Arial"/>
                                <w:sz w:val="24"/>
                              </w:rPr>
                              <w:t>capacity</w:t>
                            </w:r>
                            <w:r>
                              <w:rPr>
                                <w:rFonts w:ascii="Arial" w:hAnsi="Arial" w:cs="Arial"/>
                                <w:sz w:val="24"/>
                              </w:rPr>
                              <w:t>;</w:t>
                            </w:r>
                          </w:p>
                          <w:p w14:paraId="472EF593" w14:textId="77777777" w:rsidR="002B1C7E" w:rsidRPr="00892508" w:rsidRDefault="002B1C7E" w:rsidP="00795040">
                            <w:pPr>
                              <w:numPr>
                                <w:ilvl w:val="0"/>
                                <w:numId w:val="16"/>
                              </w:numPr>
                              <w:shd w:val="clear" w:color="auto" w:fill="FFFFFF" w:themeFill="background1"/>
                              <w:tabs>
                                <w:tab w:val="left" w:pos="5265"/>
                              </w:tabs>
                              <w:spacing w:after="0" w:line="360" w:lineRule="auto"/>
                              <w:rPr>
                                <w:rFonts w:ascii="Arial" w:hAnsi="Arial" w:cs="Arial"/>
                                <w:sz w:val="24"/>
                              </w:rPr>
                            </w:pPr>
                            <w:r>
                              <w:rPr>
                                <w:rFonts w:ascii="Arial" w:hAnsi="Arial" w:cs="Arial"/>
                                <w:sz w:val="24"/>
                              </w:rPr>
                              <w:t>Approximately</w:t>
                            </w:r>
                            <w:r w:rsidRPr="00892508">
                              <w:rPr>
                                <w:rFonts w:ascii="Arial" w:hAnsi="Arial" w:cs="Arial"/>
                                <w:sz w:val="24"/>
                              </w:rPr>
                              <w:t xml:space="preserve"> 6,500 complementary therapy sessions – </w:t>
                            </w:r>
                            <w:r>
                              <w:rPr>
                                <w:rFonts w:ascii="Arial" w:hAnsi="Arial" w:cs="Arial"/>
                                <w:sz w:val="24"/>
                              </w:rPr>
                              <w:t xml:space="preserve">as a </w:t>
                            </w:r>
                            <w:r w:rsidRPr="00892508">
                              <w:rPr>
                                <w:rFonts w:ascii="Arial" w:hAnsi="Arial" w:cs="Arial"/>
                                <w:sz w:val="24"/>
                              </w:rPr>
                              <w:t>new service</w:t>
                            </w:r>
                            <w:r>
                              <w:rPr>
                                <w:rFonts w:ascii="Arial" w:hAnsi="Arial" w:cs="Arial"/>
                                <w:sz w:val="24"/>
                              </w:rPr>
                              <w:t>;</w:t>
                            </w:r>
                          </w:p>
                          <w:p w14:paraId="6F8FD0DB" w14:textId="77777777" w:rsidR="002B1C7E" w:rsidRPr="001B714D" w:rsidRDefault="002B1C7E" w:rsidP="00795040">
                            <w:pPr>
                              <w:numPr>
                                <w:ilvl w:val="0"/>
                                <w:numId w:val="16"/>
                              </w:numPr>
                              <w:shd w:val="clear" w:color="auto" w:fill="FFFFFF" w:themeFill="background1"/>
                              <w:tabs>
                                <w:tab w:val="left" w:pos="5265"/>
                              </w:tabs>
                              <w:spacing w:after="0" w:line="360" w:lineRule="auto"/>
                              <w:rPr>
                                <w:rFonts w:ascii="Arial" w:hAnsi="Arial" w:cs="Arial"/>
                                <w:sz w:val="24"/>
                              </w:rPr>
                            </w:pPr>
                            <w:r>
                              <w:rPr>
                                <w:rFonts w:ascii="Arial" w:hAnsi="Arial" w:cs="Arial"/>
                                <w:sz w:val="24"/>
                              </w:rPr>
                              <w:t>Approximately</w:t>
                            </w:r>
                            <w:r w:rsidRPr="001B714D">
                              <w:rPr>
                                <w:rFonts w:ascii="Arial" w:hAnsi="Arial" w:cs="Arial"/>
                                <w:sz w:val="24"/>
                              </w:rPr>
                              <w:t xml:space="preserve"> 5</w:t>
                            </w:r>
                            <w:r>
                              <w:rPr>
                                <w:rFonts w:ascii="Arial" w:hAnsi="Arial" w:cs="Arial"/>
                                <w:sz w:val="24"/>
                              </w:rPr>
                              <w:t>,</w:t>
                            </w:r>
                            <w:r w:rsidRPr="001B714D">
                              <w:rPr>
                                <w:rFonts w:ascii="Arial" w:hAnsi="Arial" w:cs="Arial"/>
                                <w:sz w:val="24"/>
                              </w:rPr>
                              <w:t xml:space="preserve">400 </w:t>
                            </w:r>
                            <w:r>
                              <w:rPr>
                                <w:rFonts w:ascii="Arial" w:hAnsi="Arial" w:cs="Arial"/>
                                <w:sz w:val="24"/>
                              </w:rPr>
                              <w:t xml:space="preserve">face-to-face </w:t>
                            </w:r>
                            <w:r w:rsidRPr="001B714D">
                              <w:rPr>
                                <w:rFonts w:ascii="Arial" w:hAnsi="Arial" w:cs="Arial"/>
                                <w:sz w:val="24"/>
                              </w:rPr>
                              <w:t xml:space="preserve">de-escalation session – </w:t>
                            </w:r>
                            <w:r>
                              <w:rPr>
                                <w:rFonts w:ascii="Arial" w:hAnsi="Arial" w:cs="Arial"/>
                                <w:sz w:val="24"/>
                              </w:rPr>
                              <w:t xml:space="preserve">as a </w:t>
                            </w:r>
                            <w:r w:rsidRPr="001B714D">
                              <w:rPr>
                                <w:rFonts w:ascii="Arial" w:hAnsi="Arial" w:cs="Arial"/>
                                <w:sz w:val="24"/>
                              </w:rPr>
                              <w:t>new service</w:t>
                            </w:r>
                            <w:r>
                              <w:rPr>
                                <w:rFonts w:ascii="Arial" w:hAnsi="Arial" w:cs="Arial"/>
                                <w:sz w:val="24"/>
                              </w:rPr>
                              <w:t>.</w:t>
                            </w:r>
                          </w:p>
                          <w:p w14:paraId="7B4C5432" w14:textId="77777777" w:rsidR="002B1C7E" w:rsidRPr="00A27CB3" w:rsidRDefault="002B1C7E" w:rsidP="008E5E9D">
                            <w:pPr>
                              <w:shd w:val="clear" w:color="auto" w:fill="FFFFFF" w:themeFill="background1"/>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97.25pt;height:615.75pt;z-index:251769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">
                <v:textbox>
                  <w:txbxContent>
                    <w:p w14:paraId="008388F0"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7.  Anticipated Benefits of the Proposed Future Lifeline Model</w:t>
                      </w:r>
                    </w:p>
                    <w:p w14:paraId="51290B52" w14:textId="77777777" w:rsidR="002B1C7E" w:rsidRDefault="002B1C7E" w:rsidP="005E59D1">
                      <w:pPr>
                        <w:shd w:val="clear" w:color="auto" w:fill="FFFFFF" w:themeFill="background1"/>
                        <w:spacing w:after="0" w:line="360" w:lineRule="auto"/>
                        <w:rPr>
                          <w:rFonts w:ascii="Arial" w:hAnsi="Arial" w:cs="Arial"/>
                          <w:sz w:val="24"/>
                          <w:szCs w:val="24"/>
                        </w:rPr>
                      </w:pPr>
                    </w:p>
                    <w:p w14:paraId="2EA4221B" w14:textId="77777777" w:rsidR="002B1C7E" w:rsidRDefault="002B1C7E" w:rsidP="005E59D1">
                      <w:pPr>
                        <w:shd w:val="clear" w:color="auto" w:fill="FFFFFF" w:themeFill="background1"/>
                        <w:spacing w:after="0" w:line="360" w:lineRule="auto"/>
                        <w:rPr>
                          <w:rFonts w:ascii="Arial" w:hAnsi="Arial" w:cs="Arial"/>
                          <w:sz w:val="24"/>
                        </w:rPr>
                      </w:pPr>
                      <w:r>
                        <w:rPr>
                          <w:rFonts w:ascii="Arial" w:hAnsi="Arial" w:cs="Arial"/>
                          <w:sz w:val="24"/>
                          <w:szCs w:val="24"/>
                        </w:rPr>
                        <w:t xml:space="preserve">The sections above have set out the proposed changes to the Lifeline service. </w:t>
                      </w:r>
                      <w:r>
                        <w:rPr>
                          <w:rFonts w:ascii="Arial" w:hAnsi="Arial" w:cs="Arial"/>
                          <w:sz w:val="24"/>
                        </w:rPr>
                        <w:t xml:space="preserve">The proposed changes aim to build on the strengths of the existing Lifeline service, but with a renewed emphasis on its core purpose as a 24/7 telephony service available for anyone in crisis, and follow-up through enablement and empowerment to recovery.  </w:t>
                      </w:r>
                    </w:p>
                    <w:p w14:paraId="69BD3887" w14:textId="77777777" w:rsidR="002B1C7E" w:rsidRDefault="002B1C7E" w:rsidP="005E59D1">
                      <w:pPr>
                        <w:shd w:val="clear" w:color="auto" w:fill="FFFFFF" w:themeFill="background1"/>
                        <w:spacing w:after="0" w:line="360" w:lineRule="auto"/>
                        <w:rPr>
                          <w:rFonts w:ascii="Arial" w:hAnsi="Arial" w:cs="Arial"/>
                          <w:sz w:val="24"/>
                        </w:rPr>
                      </w:pPr>
                    </w:p>
                    <w:p w14:paraId="1B2E8144" w14:textId="77777777" w:rsidR="002B1C7E" w:rsidRDefault="002B1C7E" w:rsidP="002E6B9E">
                      <w:pPr>
                        <w:shd w:val="clear" w:color="auto" w:fill="FFFFFF" w:themeFill="background1"/>
                        <w:spacing w:after="0" w:line="360" w:lineRule="auto"/>
                        <w:rPr>
                          <w:rFonts w:ascii="Arial" w:hAnsi="Arial" w:cs="Arial"/>
                          <w:sz w:val="24"/>
                        </w:rPr>
                      </w:pPr>
                      <w:r>
                        <w:rPr>
                          <w:rFonts w:ascii="Arial" w:hAnsi="Arial" w:cs="Arial"/>
                          <w:sz w:val="24"/>
                        </w:rPr>
                        <w:t xml:space="preserve">The telephone crisis helpline will also be enhanced by further investment in a range of locally based follow-on support services. </w:t>
                      </w:r>
                      <w:r w:rsidRPr="001B714D">
                        <w:rPr>
                          <w:rFonts w:ascii="Arial" w:hAnsi="Arial" w:cs="Arial"/>
                          <w:sz w:val="24"/>
                        </w:rPr>
                        <w:t xml:space="preserve">The current Lifeline support service model </w:t>
                      </w:r>
                      <w:r>
                        <w:rPr>
                          <w:rFonts w:ascii="Arial" w:hAnsi="Arial" w:cs="Arial"/>
                          <w:sz w:val="24"/>
                        </w:rPr>
                        <w:t>had an average capacity for</w:t>
                      </w:r>
                      <w:r w:rsidRPr="001B714D">
                        <w:rPr>
                          <w:rFonts w:ascii="Arial" w:hAnsi="Arial" w:cs="Arial"/>
                          <w:sz w:val="24"/>
                        </w:rPr>
                        <w:t xml:space="preserve"> a</w:t>
                      </w:r>
                      <w:r>
                        <w:rPr>
                          <w:rFonts w:ascii="Arial" w:hAnsi="Arial" w:cs="Arial"/>
                          <w:sz w:val="24"/>
                        </w:rPr>
                        <w:t>pproximately</w:t>
                      </w:r>
                      <w:r w:rsidRPr="001B714D">
                        <w:rPr>
                          <w:rFonts w:ascii="Arial" w:hAnsi="Arial" w:cs="Arial"/>
                          <w:sz w:val="24"/>
                        </w:rPr>
                        <w:t xml:space="preserve"> 2</w:t>
                      </w:r>
                      <w:r>
                        <w:rPr>
                          <w:rFonts w:ascii="Arial" w:hAnsi="Arial" w:cs="Arial"/>
                          <w:sz w:val="24"/>
                        </w:rPr>
                        <w:t>2</w:t>
                      </w:r>
                      <w:r w:rsidRPr="001B714D">
                        <w:rPr>
                          <w:rFonts w:ascii="Arial" w:hAnsi="Arial" w:cs="Arial"/>
                          <w:sz w:val="24"/>
                        </w:rPr>
                        <w:t xml:space="preserve">,500 </w:t>
                      </w:r>
                      <w:r>
                        <w:rPr>
                          <w:rFonts w:ascii="Arial" w:hAnsi="Arial" w:cs="Arial"/>
                          <w:sz w:val="24"/>
                        </w:rPr>
                        <w:t xml:space="preserve">counselling </w:t>
                      </w:r>
                      <w:r w:rsidRPr="001B714D">
                        <w:rPr>
                          <w:rFonts w:ascii="Arial" w:hAnsi="Arial" w:cs="Arial"/>
                          <w:sz w:val="24"/>
                        </w:rPr>
                        <w:t>sessions per</w:t>
                      </w:r>
                      <w:r>
                        <w:rPr>
                          <w:rFonts w:ascii="Arial" w:hAnsi="Arial" w:cs="Arial"/>
                          <w:sz w:val="24"/>
                        </w:rPr>
                        <w:t xml:space="preserve"> year over the </w:t>
                      </w:r>
                      <w:r w:rsidR="0097439F">
                        <w:rPr>
                          <w:rFonts w:ascii="Arial" w:hAnsi="Arial" w:cs="Arial"/>
                          <w:sz w:val="24"/>
                        </w:rPr>
                        <w:t>three</w:t>
                      </w:r>
                      <w:r>
                        <w:rPr>
                          <w:rFonts w:ascii="Arial" w:hAnsi="Arial" w:cs="Arial"/>
                          <w:sz w:val="24"/>
                        </w:rPr>
                        <w:t xml:space="preserve"> years of the contract</w:t>
                      </w:r>
                      <w:r w:rsidR="0097439F">
                        <w:rPr>
                          <w:rFonts w:ascii="Arial" w:hAnsi="Arial" w:cs="Arial"/>
                          <w:sz w:val="24"/>
                        </w:rPr>
                        <w:t xml:space="preserve">. </w:t>
                      </w:r>
                      <w:r>
                        <w:rPr>
                          <w:rFonts w:ascii="Arial" w:hAnsi="Arial" w:cs="Arial"/>
                          <w:sz w:val="24"/>
                        </w:rPr>
                        <w:t xml:space="preserve">An additional investment of £230,000 per year will expand capacity in psychological therapies, and introduce the </w:t>
                      </w:r>
                      <w:r w:rsidRPr="001B714D">
                        <w:rPr>
                          <w:rFonts w:ascii="Arial" w:hAnsi="Arial" w:cs="Arial"/>
                          <w:sz w:val="24"/>
                        </w:rPr>
                        <w:t>new face to face de-escalation service,</w:t>
                      </w:r>
                      <w:r>
                        <w:rPr>
                          <w:rFonts w:ascii="Arial" w:hAnsi="Arial" w:cs="Arial"/>
                          <w:sz w:val="24"/>
                        </w:rPr>
                        <w:t xml:space="preserve"> and comple</w:t>
                      </w:r>
                      <w:r w:rsidRPr="001B714D">
                        <w:rPr>
                          <w:rFonts w:ascii="Arial" w:hAnsi="Arial" w:cs="Arial"/>
                          <w:sz w:val="24"/>
                        </w:rPr>
                        <w:t>mentary therapy services.</w:t>
                      </w:r>
                    </w:p>
                    <w:p w14:paraId="6221C898" w14:textId="77777777" w:rsidR="002B1C7E" w:rsidRDefault="002B1C7E" w:rsidP="00795040">
                      <w:pPr>
                        <w:shd w:val="clear" w:color="auto" w:fill="FFFFFF" w:themeFill="background1"/>
                        <w:tabs>
                          <w:tab w:val="left" w:pos="5265"/>
                        </w:tabs>
                        <w:spacing w:after="0" w:line="360" w:lineRule="auto"/>
                        <w:rPr>
                          <w:rFonts w:ascii="Arial" w:hAnsi="Arial" w:cs="Arial"/>
                          <w:sz w:val="24"/>
                        </w:rPr>
                      </w:pPr>
                    </w:p>
                    <w:p w14:paraId="45196694" w14:textId="77777777" w:rsidR="002B1C7E" w:rsidRPr="001B714D" w:rsidRDefault="002B1C7E" w:rsidP="00795040">
                      <w:pPr>
                        <w:shd w:val="clear" w:color="auto" w:fill="FFFFFF" w:themeFill="background1"/>
                        <w:tabs>
                          <w:tab w:val="left" w:pos="5265"/>
                        </w:tabs>
                        <w:spacing w:after="0" w:line="360" w:lineRule="auto"/>
                        <w:rPr>
                          <w:rFonts w:ascii="Arial" w:hAnsi="Arial" w:cs="Arial"/>
                          <w:sz w:val="24"/>
                        </w:rPr>
                      </w:pPr>
                      <w:r w:rsidRPr="001B714D">
                        <w:rPr>
                          <w:rFonts w:ascii="Arial" w:hAnsi="Arial" w:cs="Arial"/>
                          <w:sz w:val="24"/>
                        </w:rPr>
                        <w:t xml:space="preserve">The </w:t>
                      </w:r>
                      <w:r>
                        <w:rPr>
                          <w:rFonts w:ascii="Arial" w:hAnsi="Arial" w:cs="Arial"/>
                          <w:sz w:val="24"/>
                        </w:rPr>
                        <w:t xml:space="preserve">proposed </w:t>
                      </w:r>
                      <w:r w:rsidRPr="001B714D">
                        <w:rPr>
                          <w:rFonts w:ascii="Arial" w:hAnsi="Arial" w:cs="Arial"/>
                          <w:sz w:val="24"/>
                        </w:rPr>
                        <w:t>new model will therefore have capacity for:</w:t>
                      </w:r>
                    </w:p>
                    <w:p w14:paraId="7A81232A" w14:textId="77777777" w:rsidR="002B1C7E" w:rsidRDefault="002B1C7E" w:rsidP="00795040">
                      <w:pPr>
                        <w:numPr>
                          <w:ilvl w:val="0"/>
                          <w:numId w:val="16"/>
                        </w:numPr>
                        <w:shd w:val="clear" w:color="auto" w:fill="FFFFFF" w:themeFill="background1"/>
                        <w:tabs>
                          <w:tab w:val="left" w:pos="5265"/>
                        </w:tabs>
                        <w:spacing w:after="0" w:line="360" w:lineRule="auto"/>
                        <w:rPr>
                          <w:rFonts w:ascii="Arial" w:hAnsi="Arial" w:cs="Arial"/>
                          <w:sz w:val="24"/>
                        </w:rPr>
                      </w:pPr>
                      <w:r w:rsidRPr="00892508">
                        <w:rPr>
                          <w:rFonts w:ascii="Arial" w:hAnsi="Arial" w:cs="Arial"/>
                          <w:sz w:val="24"/>
                        </w:rPr>
                        <w:t xml:space="preserve">Up to 32,400 psychological therapy </w:t>
                      </w:r>
                      <w:r>
                        <w:rPr>
                          <w:rFonts w:ascii="Arial" w:hAnsi="Arial" w:cs="Arial"/>
                          <w:sz w:val="24"/>
                        </w:rPr>
                        <w:t>sessions – a</w:t>
                      </w:r>
                      <w:r w:rsidRPr="00892508">
                        <w:rPr>
                          <w:rFonts w:ascii="Arial" w:hAnsi="Arial" w:cs="Arial"/>
                          <w:sz w:val="24"/>
                        </w:rPr>
                        <w:t xml:space="preserve"> </w:t>
                      </w:r>
                      <w:r>
                        <w:rPr>
                          <w:rFonts w:ascii="Arial" w:hAnsi="Arial" w:cs="Arial"/>
                          <w:sz w:val="24"/>
                        </w:rPr>
                        <w:t>44</w:t>
                      </w:r>
                      <w:r w:rsidRPr="00892508">
                        <w:rPr>
                          <w:rFonts w:ascii="Arial" w:hAnsi="Arial" w:cs="Arial"/>
                          <w:sz w:val="24"/>
                        </w:rPr>
                        <w:t xml:space="preserve">% increase </w:t>
                      </w:r>
                      <w:r>
                        <w:rPr>
                          <w:rFonts w:ascii="Arial" w:hAnsi="Arial" w:cs="Arial"/>
                          <w:sz w:val="24"/>
                        </w:rPr>
                        <w:t>o</w:t>
                      </w:r>
                      <w:r w:rsidRPr="00892508">
                        <w:rPr>
                          <w:rFonts w:ascii="Arial" w:hAnsi="Arial" w:cs="Arial"/>
                          <w:sz w:val="24"/>
                        </w:rPr>
                        <w:t>n current</w:t>
                      </w:r>
                      <w:r>
                        <w:rPr>
                          <w:rFonts w:ascii="Arial" w:hAnsi="Arial" w:cs="Arial"/>
                          <w:sz w:val="24"/>
                        </w:rPr>
                        <w:t xml:space="preserve"> </w:t>
                      </w:r>
                      <w:r w:rsidRPr="00892508">
                        <w:rPr>
                          <w:rFonts w:ascii="Arial" w:hAnsi="Arial" w:cs="Arial"/>
                          <w:sz w:val="24"/>
                        </w:rPr>
                        <w:t>capacity</w:t>
                      </w:r>
                      <w:r>
                        <w:rPr>
                          <w:rFonts w:ascii="Arial" w:hAnsi="Arial" w:cs="Arial"/>
                          <w:sz w:val="24"/>
                        </w:rPr>
                        <w:t>;</w:t>
                      </w:r>
                    </w:p>
                    <w:p w14:paraId="472EF593" w14:textId="77777777" w:rsidR="002B1C7E" w:rsidRPr="00892508" w:rsidRDefault="002B1C7E" w:rsidP="00795040">
                      <w:pPr>
                        <w:numPr>
                          <w:ilvl w:val="0"/>
                          <w:numId w:val="16"/>
                        </w:numPr>
                        <w:shd w:val="clear" w:color="auto" w:fill="FFFFFF" w:themeFill="background1"/>
                        <w:tabs>
                          <w:tab w:val="left" w:pos="5265"/>
                        </w:tabs>
                        <w:spacing w:after="0" w:line="360" w:lineRule="auto"/>
                        <w:rPr>
                          <w:rFonts w:ascii="Arial" w:hAnsi="Arial" w:cs="Arial"/>
                          <w:sz w:val="24"/>
                        </w:rPr>
                      </w:pPr>
                      <w:r>
                        <w:rPr>
                          <w:rFonts w:ascii="Arial" w:hAnsi="Arial" w:cs="Arial"/>
                          <w:sz w:val="24"/>
                        </w:rPr>
                        <w:t>Approximately</w:t>
                      </w:r>
                      <w:r w:rsidRPr="00892508">
                        <w:rPr>
                          <w:rFonts w:ascii="Arial" w:hAnsi="Arial" w:cs="Arial"/>
                          <w:sz w:val="24"/>
                        </w:rPr>
                        <w:t xml:space="preserve"> 6,500 complementary therapy sessions – </w:t>
                      </w:r>
                      <w:r>
                        <w:rPr>
                          <w:rFonts w:ascii="Arial" w:hAnsi="Arial" w:cs="Arial"/>
                          <w:sz w:val="24"/>
                        </w:rPr>
                        <w:t xml:space="preserve">as a </w:t>
                      </w:r>
                      <w:r w:rsidRPr="00892508">
                        <w:rPr>
                          <w:rFonts w:ascii="Arial" w:hAnsi="Arial" w:cs="Arial"/>
                          <w:sz w:val="24"/>
                        </w:rPr>
                        <w:t>new service</w:t>
                      </w:r>
                      <w:r>
                        <w:rPr>
                          <w:rFonts w:ascii="Arial" w:hAnsi="Arial" w:cs="Arial"/>
                          <w:sz w:val="24"/>
                        </w:rPr>
                        <w:t>;</w:t>
                      </w:r>
                    </w:p>
                    <w:p w14:paraId="6F8FD0DB" w14:textId="77777777" w:rsidR="002B1C7E" w:rsidRPr="001B714D" w:rsidRDefault="002B1C7E" w:rsidP="00795040">
                      <w:pPr>
                        <w:numPr>
                          <w:ilvl w:val="0"/>
                          <w:numId w:val="16"/>
                        </w:numPr>
                        <w:shd w:val="clear" w:color="auto" w:fill="FFFFFF" w:themeFill="background1"/>
                        <w:tabs>
                          <w:tab w:val="left" w:pos="5265"/>
                        </w:tabs>
                        <w:spacing w:after="0" w:line="360" w:lineRule="auto"/>
                        <w:rPr>
                          <w:rFonts w:ascii="Arial" w:hAnsi="Arial" w:cs="Arial"/>
                          <w:sz w:val="24"/>
                        </w:rPr>
                      </w:pPr>
                      <w:r>
                        <w:rPr>
                          <w:rFonts w:ascii="Arial" w:hAnsi="Arial" w:cs="Arial"/>
                          <w:sz w:val="24"/>
                        </w:rPr>
                        <w:t>Approximately</w:t>
                      </w:r>
                      <w:r w:rsidRPr="001B714D">
                        <w:rPr>
                          <w:rFonts w:ascii="Arial" w:hAnsi="Arial" w:cs="Arial"/>
                          <w:sz w:val="24"/>
                        </w:rPr>
                        <w:t xml:space="preserve"> 5</w:t>
                      </w:r>
                      <w:r>
                        <w:rPr>
                          <w:rFonts w:ascii="Arial" w:hAnsi="Arial" w:cs="Arial"/>
                          <w:sz w:val="24"/>
                        </w:rPr>
                        <w:t>,</w:t>
                      </w:r>
                      <w:r w:rsidRPr="001B714D">
                        <w:rPr>
                          <w:rFonts w:ascii="Arial" w:hAnsi="Arial" w:cs="Arial"/>
                          <w:sz w:val="24"/>
                        </w:rPr>
                        <w:t xml:space="preserve">400 </w:t>
                      </w:r>
                      <w:r>
                        <w:rPr>
                          <w:rFonts w:ascii="Arial" w:hAnsi="Arial" w:cs="Arial"/>
                          <w:sz w:val="24"/>
                        </w:rPr>
                        <w:t xml:space="preserve">face-to-face </w:t>
                      </w:r>
                      <w:r w:rsidRPr="001B714D">
                        <w:rPr>
                          <w:rFonts w:ascii="Arial" w:hAnsi="Arial" w:cs="Arial"/>
                          <w:sz w:val="24"/>
                        </w:rPr>
                        <w:t xml:space="preserve">de-escalation session – </w:t>
                      </w:r>
                      <w:r>
                        <w:rPr>
                          <w:rFonts w:ascii="Arial" w:hAnsi="Arial" w:cs="Arial"/>
                          <w:sz w:val="24"/>
                        </w:rPr>
                        <w:t xml:space="preserve">as a </w:t>
                      </w:r>
                      <w:r w:rsidRPr="001B714D">
                        <w:rPr>
                          <w:rFonts w:ascii="Arial" w:hAnsi="Arial" w:cs="Arial"/>
                          <w:sz w:val="24"/>
                        </w:rPr>
                        <w:t>new service</w:t>
                      </w:r>
                      <w:r>
                        <w:rPr>
                          <w:rFonts w:ascii="Arial" w:hAnsi="Arial" w:cs="Arial"/>
                          <w:sz w:val="24"/>
                        </w:rPr>
                        <w:t>.</w:t>
                      </w:r>
                    </w:p>
                    <w:p w14:paraId="7B4C5432" w14:textId="77777777" w:rsidR="002B1C7E" w:rsidRPr="00A27CB3" w:rsidRDefault="002B1C7E" w:rsidP="008E5E9D">
                      <w:pPr>
                        <w:shd w:val="clear" w:color="auto" w:fill="FFFFFF" w:themeFill="background1"/>
                        <w:rPr>
                          <w:rFonts w:ascii="Arial" w:hAnsi="Arial" w:cs="Arial"/>
                          <w:sz w:val="24"/>
                          <w:szCs w:val="24"/>
                        </w:rPr>
                      </w:pPr>
                    </w:p>
                  </w:txbxContent>
                </v:textbox>
              </v:shape>
            </w:pict>
          </mc:Fallback>
        </mc:AlternateContent>
      </w:r>
    </w:p>
    <w:p w14:paraId="47A9120E" w14:textId="77777777" w:rsidR="0000618E" w:rsidRDefault="0000618E">
      <w:pPr>
        <w:rPr>
          <w:rFonts w:ascii="Arial" w:hAnsi="Arial" w:cs="Arial"/>
          <w:sz w:val="24"/>
        </w:rPr>
      </w:pPr>
      <w:r>
        <w:rPr>
          <w:rFonts w:ascii="Arial" w:hAnsi="Arial" w:cs="Arial"/>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A27CB3" w:rsidRPr="001B714D" w14:paraId="2AECA946" w14:textId="77777777" w:rsidTr="00FD3108">
        <w:tc>
          <w:tcPr>
            <w:tcW w:w="9039" w:type="dxa"/>
          </w:tcPr>
          <w:p w14:paraId="3C267894" w14:textId="77777777" w:rsidR="00A27CB3" w:rsidRPr="001B714D" w:rsidRDefault="00A27CB3" w:rsidP="002F4368">
            <w:pPr>
              <w:tabs>
                <w:tab w:val="right" w:pos="13958"/>
              </w:tabs>
              <w:jc w:val="both"/>
              <w:rPr>
                <w:rFonts w:ascii="Arial" w:hAnsi="Arial" w:cs="Arial"/>
                <w:b/>
                <w:sz w:val="24"/>
              </w:rPr>
            </w:pPr>
            <w:r>
              <w:rPr>
                <w:rFonts w:ascii="Arial" w:hAnsi="Arial" w:cs="Arial"/>
                <w:b/>
                <w:sz w:val="24"/>
              </w:rPr>
              <w:t>Question 7</w:t>
            </w:r>
            <w:r w:rsidRPr="001B714D">
              <w:rPr>
                <w:rFonts w:ascii="Arial" w:hAnsi="Arial" w:cs="Arial"/>
                <w:b/>
                <w:sz w:val="24"/>
              </w:rPr>
              <w:t xml:space="preserve"> (a) </w:t>
            </w:r>
            <w:r w:rsidR="002F4368">
              <w:rPr>
                <w:rFonts w:ascii="Arial" w:hAnsi="Arial" w:cs="Arial"/>
                <w:b/>
                <w:sz w:val="24"/>
              </w:rPr>
              <w:t>Do you have any comments on the anticipated benefits</w:t>
            </w:r>
            <w:r w:rsidRPr="001B714D">
              <w:rPr>
                <w:rFonts w:ascii="Arial" w:hAnsi="Arial" w:cs="Arial"/>
                <w:b/>
                <w:sz w:val="24"/>
              </w:rPr>
              <w:t xml:space="preserve">?  *Please delete as appropriate  </w:t>
            </w:r>
          </w:p>
        </w:tc>
      </w:tr>
      <w:tr w:rsidR="00A27CB3" w:rsidRPr="001B714D" w14:paraId="03B2DBCA" w14:textId="77777777" w:rsidTr="00FD3108">
        <w:tc>
          <w:tcPr>
            <w:tcW w:w="9039" w:type="dxa"/>
          </w:tcPr>
          <w:p w14:paraId="54269E4C" w14:textId="77777777" w:rsidR="00A27CB3" w:rsidRDefault="00A27CB3" w:rsidP="00FD3108">
            <w:pPr>
              <w:tabs>
                <w:tab w:val="right" w:pos="13958"/>
              </w:tabs>
              <w:jc w:val="both"/>
              <w:rPr>
                <w:rFonts w:ascii="Arial" w:hAnsi="Arial" w:cs="Arial"/>
                <w:b/>
                <w:sz w:val="24"/>
              </w:rPr>
            </w:pPr>
          </w:p>
          <w:p w14:paraId="6893A877" w14:textId="77777777" w:rsidR="00A27CB3" w:rsidRPr="001B714D" w:rsidRDefault="00A27CB3" w:rsidP="00FD3108">
            <w:pPr>
              <w:tabs>
                <w:tab w:val="right" w:pos="13958"/>
              </w:tabs>
              <w:jc w:val="both"/>
              <w:rPr>
                <w:rFonts w:ascii="Arial" w:hAnsi="Arial" w:cs="Arial"/>
                <w:b/>
                <w:sz w:val="24"/>
              </w:rPr>
            </w:pPr>
            <w:r>
              <w:rPr>
                <w:rFonts w:ascii="Arial" w:hAnsi="Arial" w:cs="Arial"/>
                <w:b/>
                <w:sz w:val="24"/>
              </w:rPr>
              <w:t>*YES / NO / NOT SURE</w:t>
            </w:r>
          </w:p>
        </w:tc>
      </w:tr>
      <w:tr w:rsidR="00A27CB3" w:rsidRPr="001B714D" w14:paraId="3183426F" w14:textId="77777777" w:rsidTr="00FD3108">
        <w:tc>
          <w:tcPr>
            <w:tcW w:w="9039" w:type="dxa"/>
          </w:tcPr>
          <w:p w14:paraId="7FA67FD6" w14:textId="77777777" w:rsidR="00A27CB3" w:rsidRPr="001B714D" w:rsidRDefault="00A27CB3" w:rsidP="00FD3108">
            <w:pPr>
              <w:tabs>
                <w:tab w:val="right" w:pos="13958"/>
              </w:tabs>
              <w:jc w:val="both"/>
              <w:rPr>
                <w:rFonts w:ascii="Arial" w:hAnsi="Arial" w:cs="Arial"/>
                <w:b/>
                <w:sz w:val="24"/>
              </w:rPr>
            </w:pPr>
            <w:r>
              <w:rPr>
                <w:rFonts w:ascii="Arial" w:hAnsi="Arial" w:cs="Arial"/>
                <w:b/>
                <w:sz w:val="24"/>
              </w:rPr>
              <w:t>Question 7</w:t>
            </w:r>
            <w:r w:rsidRPr="001B714D">
              <w:rPr>
                <w:rFonts w:ascii="Arial" w:hAnsi="Arial" w:cs="Arial"/>
                <w:b/>
                <w:sz w:val="24"/>
              </w:rPr>
              <w:t xml:space="preserve"> (b) </w:t>
            </w:r>
            <w:r>
              <w:rPr>
                <w:rFonts w:ascii="Arial" w:hAnsi="Arial" w:cs="Arial"/>
                <w:b/>
                <w:sz w:val="24"/>
              </w:rPr>
              <w:t xml:space="preserve">Please explain your answer </w:t>
            </w:r>
            <w:r w:rsidRPr="001B714D">
              <w:rPr>
                <w:rFonts w:ascii="Arial" w:hAnsi="Arial" w:cs="Arial"/>
                <w:i/>
                <w:sz w:val="24"/>
              </w:rPr>
              <w:t>(no more than 200 words)</w:t>
            </w:r>
          </w:p>
        </w:tc>
      </w:tr>
      <w:tr w:rsidR="00A27CB3" w:rsidRPr="001B714D" w14:paraId="6BB99392" w14:textId="77777777" w:rsidTr="00FD3108">
        <w:tc>
          <w:tcPr>
            <w:tcW w:w="9039" w:type="dxa"/>
          </w:tcPr>
          <w:p w14:paraId="13986263" w14:textId="77777777" w:rsidR="00A27CB3" w:rsidRDefault="00A27CB3" w:rsidP="00FD3108">
            <w:pPr>
              <w:tabs>
                <w:tab w:val="right" w:pos="13958"/>
              </w:tabs>
              <w:jc w:val="both"/>
              <w:rPr>
                <w:rFonts w:ascii="Arial" w:hAnsi="Arial" w:cs="Arial"/>
                <w:sz w:val="24"/>
              </w:rPr>
            </w:pPr>
          </w:p>
          <w:p w14:paraId="58031D12" w14:textId="77777777" w:rsidR="00A27CB3" w:rsidRDefault="00A27CB3" w:rsidP="00FD3108">
            <w:pPr>
              <w:tabs>
                <w:tab w:val="right" w:pos="13958"/>
              </w:tabs>
              <w:jc w:val="both"/>
              <w:rPr>
                <w:rFonts w:ascii="Arial" w:hAnsi="Arial" w:cs="Arial"/>
                <w:sz w:val="24"/>
              </w:rPr>
            </w:pPr>
          </w:p>
          <w:p w14:paraId="0A7F22B8" w14:textId="77777777" w:rsidR="00A27CB3" w:rsidRPr="001B714D" w:rsidRDefault="00A27CB3" w:rsidP="00FD3108">
            <w:pPr>
              <w:tabs>
                <w:tab w:val="right" w:pos="13958"/>
              </w:tabs>
              <w:jc w:val="both"/>
              <w:rPr>
                <w:rFonts w:ascii="Arial" w:hAnsi="Arial" w:cs="Arial"/>
                <w:sz w:val="24"/>
              </w:rPr>
            </w:pPr>
          </w:p>
          <w:p w14:paraId="4A63A4E4" w14:textId="77777777" w:rsidR="00A27CB3" w:rsidRPr="001B714D" w:rsidRDefault="00A27CB3" w:rsidP="00FD3108">
            <w:pPr>
              <w:tabs>
                <w:tab w:val="right" w:pos="13958"/>
              </w:tabs>
              <w:jc w:val="both"/>
              <w:rPr>
                <w:rFonts w:ascii="Arial" w:hAnsi="Arial" w:cs="Arial"/>
                <w:sz w:val="24"/>
              </w:rPr>
            </w:pPr>
          </w:p>
        </w:tc>
      </w:tr>
    </w:tbl>
    <w:p w14:paraId="495F3296" w14:textId="77777777" w:rsidR="004C6870" w:rsidRDefault="004C6870">
      <w:pPr>
        <w:rPr>
          <w:rFonts w:ascii="Arial" w:hAnsi="Arial" w:cs="Arial"/>
          <w:sz w:val="24"/>
        </w:rPr>
      </w:pPr>
      <w:r>
        <w:rPr>
          <w:rFonts w:ascii="Arial" w:hAnsi="Arial" w:cs="Arial"/>
          <w:sz w:val="24"/>
        </w:rPr>
        <w:br w:type="page"/>
      </w:r>
    </w:p>
    <w:p w14:paraId="642489B8" w14:textId="77777777" w:rsidR="00F17578" w:rsidRDefault="00F17578">
      <w:pPr>
        <w:rPr>
          <w:rFonts w:ascii="Arial" w:hAnsi="Arial" w:cs="Arial"/>
          <w:sz w:val="24"/>
        </w:rPr>
      </w:pPr>
      <w:r w:rsidRPr="00F17578">
        <w:rPr>
          <w:rFonts w:ascii="Arial" w:hAnsi="Arial" w:cs="Arial"/>
          <w:noProof/>
          <w:sz w:val="24"/>
          <w:lang w:eastAsia="en-GB"/>
        </w:rPr>
        <mc:AlternateContent>
          <mc:Choice Requires="wps">
            <w:drawing>
              <wp:anchor distT="0" distB="0" distL="114300" distR="114300" simplePos="0" relativeHeight="251763712" behindDoc="0" locked="0" layoutInCell="1" allowOverlap="1" wp14:anchorId="4D138D92" wp14:editId="022AFE26">
                <wp:simplePos x="0" y="0"/>
                <wp:positionH relativeFrom="column">
                  <wp:align>center</wp:align>
                </wp:positionH>
                <wp:positionV relativeFrom="paragraph">
                  <wp:posOffset>0</wp:posOffset>
                </wp:positionV>
                <wp:extent cx="6267450" cy="55245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0"/>
                        </a:xfrm>
                        <a:prstGeom prst="rect">
                          <a:avLst/>
                        </a:prstGeom>
                        <a:solidFill>
                          <a:srgbClr val="FFFFFF"/>
                        </a:solidFill>
                        <a:ln w="9525">
                          <a:solidFill>
                            <a:srgbClr val="000000"/>
                          </a:solidFill>
                          <a:miter lim="800000"/>
                          <a:headEnd/>
                          <a:tailEnd/>
                        </a:ln>
                      </wps:spPr>
                      <wps:txbx>
                        <w:txbxContent>
                          <w:p w14:paraId="50B42796"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 xml:space="preserve">8.  Proposed </w:t>
                            </w:r>
                            <w:r w:rsidR="005F6DC3">
                              <w:rPr>
                                <w:rFonts w:ascii="Arial" w:hAnsi="Arial" w:cs="Arial"/>
                                <w:b/>
                                <w:sz w:val="32"/>
                                <w:szCs w:val="32"/>
                              </w:rPr>
                              <w:t>Lifeline Marketing/P</w:t>
                            </w:r>
                            <w:r>
                              <w:rPr>
                                <w:rFonts w:ascii="Arial" w:hAnsi="Arial" w:cs="Arial"/>
                                <w:b/>
                                <w:sz w:val="32"/>
                                <w:szCs w:val="32"/>
                              </w:rPr>
                              <w:t>romotion and Evaluation</w:t>
                            </w:r>
                          </w:p>
                          <w:p w14:paraId="2A5F7B5D" w14:textId="77777777" w:rsidR="002B1C7E" w:rsidRPr="001B714D" w:rsidRDefault="002B1C7E" w:rsidP="002F4368">
                            <w:pPr>
                              <w:shd w:val="clear" w:color="auto" w:fill="FFFFFF" w:themeFill="background1"/>
                              <w:spacing w:line="360" w:lineRule="auto"/>
                              <w:rPr>
                                <w:rFonts w:ascii="Arial" w:hAnsi="Arial" w:cs="Arial"/>
                                <w:sz w:val="24"/>
                              </w:rPr>
                            </w:pPr>
                            <w:r>
                              <w:rPr>
                                <w:rFonts w:ascii="Arial" w:hAnsi="Arial" w:cs="Arial"/>
                                <w:sz w:val="24"/>
                              </w:rPr>
                              <w:t xml:space="preserve">As the Lifeline branding currently applies to the full service, it is proposed that it should continue to apply to all elements of the proposed new service. </w:t>
                            </w:r>
                            <w:r w:rsidRPr="001B714D">
                              <w:rPr>
                                <w:rFonts w:ascii="Arial" w:hAnsi="Arial" w:cs="Arial"/>
                                <w:sz w:val="24"/>
                              </w:rPr>
                              <w:t>The key elements will include:</w:t>
                            </w:r>
                          </w:p>
                          <w:p w14:paraId="2C0C5868" w14:textId="77777777" w:rsidR="002B1C7E" w:rsidRPr="001B714D" w:rsidRDefault="002B1C7E" w:rsidP="002F4368">
                            <w:pPr>
                              <w:numPr>
                                <w:ilvl w:val="0"/>
                                <w:numId w:val="9"/>
                              </w:numPr>
                              <w:shd w:val="clear" w:color="auto" w:fill="FFFFFF" w:themeFill="background1"/>
                              <w:spacing w:line="360" w:lineRule="auto"/>
                              <w:ind w:left="284" w:hanging="284"/>
                              <w:rPr>
                                <w:rFonts w:ascii="Arial" w:hAnsi="Arial" w:cs="Arial"/>
                                <w:sz w:val="24"/>
                              </w:rPr>
                            </w:pPr>
                            <w:r w:rsidRPr="001B714D">
                              <w:rPr>
                                <w:rFonts w:ascii="Arial" w:hAnsi="Arial" w:cs="Arial"/>
                                <w:sz w:val="24"/>
                              </w:rPr>
                              <w:t xml:space="preserve">A </w:t>
                            </w:r>
                            <w:r>
                              <w:rPr>
                                <w:rFonts w:ascii="Arial" w:hAnsi="Arial" w:cs="Arial"/>
                                <w:sz w:val="24"/>
                              </w:rPr>
                              <w:t xml:space="preserve">distinct element of </w:t>
                            </w:r>
                            <w:r w:rsidRPr="001B714D">
                              <w:rPr>
                                <w:rFonts w:ascii="Arial" w:hAnsi="Arial" w:cs="Arial"/>
                                <w:sz w:val="24"/>
                              </w:rPr>
                              <w:t>public communication/ awareness</w:t>
                            </w:r>
                            <w:r w:rsidR="005F6DC3">
                              <w:rPr>
                                <w:rFonts w:ascii="Arial" w:hAnsi="Arial" w:cs="Arial"/>
                                <w:sz w:val="24"/>
                              </w:rPr>
                              <w:t>-</w:t>
                            </w:r>
                            <w:r w:rsidRPr="001B714D">
                              <w:rPr>
                                <w:rFonts w:ascii="Arial" w:hAnsi="Arial" w:cs="Arial"/>
                                <w:sz w:val="24"/>
                              </w:rPr>
                              <w:t>raising and evaluation</w:t>
                            </w:r>
                            <w:r>
                              <w:rPr>
                                <w:rFonts w:ascii="Arial" w:hAnsi="Arial" w:cs="Arial"/>
                                <w:sz w:val="24"/>
                              </w:rPr>
                              <w:t>;</w:t>
                            </w:r>
                          </w:p>
                          <w:p w14:paraId="70A85B68" w14:textId="77777777" w:rsidR="002B1C7E" w:rsidRPr="001B714D" w:rsidRDefault="002B1C7E" w:rsidP="002F4368">
                            <w:pPr>
                              <w:numPr>
                                <w:ilvl w:val="0"/>
                                <w:numId w:val="9"/>
                              </w:numPr>
                              <w:shd w:val="clear" w:color="auto" w:fill="FFFFFF" w:themeFill="background1"/>
                              <w:spacing w:line="360" w:lineRule="auto"/>
                              <w:ind w:left="284" w:hanging="284"/>
                              <w:rPr>
                                <w:rFonts w:ascii="Arial" w:hAnsi="Arial" w:cs="Arial"/>
                                <w:sz w:val="24"/>
                              </w:rPr>
                            </w:pPr>
                            <w:r w:rsidRPr="001B714D">
                              <w:rPr>
                                <w:rFonts w:ascii="Arial" w:hAnsi="Arial" w:cs="Arial"/>
                                <w:sz w:val="24"/>
                              </w:rPr>
                              <w:t xml:space="preserve">The providers </w:t>
                            </w:r>
                            <w:r>
                              <w:rPr>
                                <w:rFonts w:ascii="Arial" w:hAnsi="Arial" w:cs="Arial"/>
                                <w:sz w:val="24"/>
                              </w:rPr>
                              <w:t>working</w:t>
                            </w:r>
                            <w:r w:rsidRPr="001B714D">
                              <w:rPr>
                                <w:rFonts w:ascii="Arial" w:hAnsi="Arial" w:cs="Arial"/>
                                <w:sz w:val="24"/>
                              </w:rPr>
                              <w:t xml:space="preserve"> closely with the P</w:t>
                            </w:r>
                            <w:r>
                              <w:rPr>
                                <w:rFonts w:ascii="Arial" w:hAnsi="Arial" w:cs="Arial"/>
                                <w:sz w:val="24"/>
                              </w:rPr>
                              <w:t xml:space="preserve">ublic </w:t>
                            </w:r>
                            <w:r w:rsidRPr="001B714D">
                              <w:rPr>
                                <w:rFonts w:ascii="Arial" w:hAnsi="Arial" w:cs="Arial"/>
                                <w:sz w:val="24"/>
                              </w:rPr>
                              <w:t>H</w:t>
                            </w:r>
                            <w:r>
                              <w:rPr>
                                <w:rFonts w:ascii="Arial" w:hAnsi="Arial" w:cs="Arial"/>
                                <w:sz w:val="24"/>
                              </w:rPr>
                              <w:t xml:space="preserve">ealth </w:t>
                            </w:r>
                            <w:r w:rsidRPr="001B714D">
                              <w:rPr>
                                <w:rFonts w:ascii="Arial" w:hAnsi="Arial" w:cs="Arial"/>
                                <w:sz w:val="24"/>
                              </w:rPr>
                              <w:t>A</w:t>
                            </w:r>
                            <w:r>
                              <w:rPr>
                                <w:rFonts w:ascii="Arial" w:hAnsi="Arial" w:cs="Arial"/>
                                <w:sz w:val="24"/>
                              </w:rPr>
                              <w:t>gency</w:t>
                            </w:r>
                            <w:r w:rsidRPr="001B714D">
                              <w:rPr>
                                <w:rFonts w:ascii="Arial" w:hAnsi="Arial" w:cs="Arial"/>
                                <w:sz w:val="24"/>
                              </w:rPr>
                              <w:t xml:space="preserve"> communications team to ensure consistency and appropriateness of messaging</w:t>
                            </w:r>
                            <w:r>
                              <w:rPr>
                                <w:rFonts w:ascii="Arial" w:hAnsi="Arial" w:cs="Arial"/>
                                <w:sz w:val="24"/>
                              </w:rPr>
                              <w:t>;</w:t>
                            </w:r>
                            <w:r w:rsidRPr="001B714D">
                              <w:rPr>
                                <w:rFonts w:ascii="Arial" w:hAnsi="Arial" w:cs="Arial"/>
                                <w:sz w:val="24"/>
                              </w:rPr>
                              <w:t xml:space="preserve"> </w:t>
                            </w:r>
                          </w:p>
                          <w:p w14:paraId="05C78584" w14:textId="77777777" w:rsidR="002B1C7E" w:rsidRPr="001B714D" w:rsidRDefault="002B1C7E" w:rsidP="002F4368">
                            <w:pPr>
                              <w:numPr>
                                <w:ilvl w:val="0"/>
                                <w:numId w:val="9"/>
                              </w:numPr>
                              <w:shd w:val="clear" w:color="auto" w:fill="FFFFFF" w:themeFill="background1"/>
                              <w:spacing w:line="360" w:lineRule="auto"/>
                              <w:ind w:left="284" w:hanging="284"/>
                              <w:rPr>
                                <w:rFonts w:ascii="Arial" w:hAnsi="Arial" w:cs="Arial"/>
                                <w:sz w:val="24"/>
                              </w:rPr>
                            </w:pPr>
                            <w:r w:rsidRPr="001B714D">
                              <w:rPr>
                                <w:rFonts w:ascii="Arial" w:hAnsi="Arial" w:cs="Arial"/>
                                <w:sz w:val="24"/>
                              </w:rPr>
                              <w:t xml:space="preserve">The providers will be required to ensure that the Lifeline brand is used </w:t>
                            </w:r>
                            <w:r>
                              <w:rPr>
                                <w:rFonts w:ascii="Arial" w:hAnsi="Arial" w:cs="Arial"/>
                                <w:sz w:val="24"/>
                              </w:rPr>
                              <w:t>with</w:t>
                            </w:r>
                            <w:r w:rsidRPr="001B714D">
                              <w:rPr>
                                <w:rFonts w:ascii="Arial" w:hAnsi="Arial" w:cs="Arial"/>
                                <w:sz w:val="24"/>
                              </w:rPr>
                              <w:t xml:space="preserve">in strict </w:t>
                            </w:r>
                            <w:r>
                              <w:rPr>
                                <w:rFonts w:ascii="Arial" w:hAnsi="Arial" w:cs="Arial"/>
                                <w:sz w:val="24"/>
                              </w:rPr>
                              <w:t>adherence to</w:t>
                            </w:r>
                            <w:r w:rsidRPr="001B714D">
                              <w:rPr>
                                <w:rFonts w:ascii="Arial" w:hAnsi="Arial" w:cs="Arial"/>
                                <w:sz w:val="24"/>
                              </w:rPr>
                              <w:t xml:space="preserve"> the branding guidelines.</w:t>
                            </w:r>
                          </w:p>
                          <w:p w14:paraId="5259DF9C" w14:textId="77777777" w:rsidR="002B1C7E" w:rsidRPr="001B714D" w:rsidRDefault="002B1C7E" w:rsidP="002F4368">
                            <w:pPr>
                              <w:shd w:val="clear" w:color="auto" w:fill="FFFFFF" w:themeFill="background1"/>
                              <w:spacing w:line="360" w:lineRule="auto"/>
                              <w:rPr>
                                <w:rFonts w:ascii="Arial" w:hAnsi="Arial" w:cs="Arial"/>
                                <w:sz w:val="24"/>
                              </w:rPr>
                            </w:pPr>
                            <w:r w:rsidRPr="001B714D">
                              <w:rPr>
                                <w:rFonts w:ascii="Arial" w:hAnsi="Arial" w:cs="Arial"/>
                                <w:sz w:val="24"/>
                              </w:rPr>
                              <w:t>It is important that the Lifelin</w:t>
                            </w:r>
                            <w:r>
                              <w:rPr>
                                <w:rFonts w:ascii="Arial" w:hAnsi="Arial" w:cs="Arial"/>
                                <w:sz w:val="24"/>
                              </w:rPr>
                              <w:t>e service is evaluated</w:t>
                            </w:r>
                            <w:r w:rsidRPr="001B714D">
                              <w:rPr>
                                <w:rFonts w:ascii="Arial" w:hAnsi="Arial" w:cs="Arial"/>
                                <w:sz w:val="24"/>
                              </w:rPr>
                              <w:t xml:space="preserve"> </w:t>
                            </w:r>
                            <w:r>
                              <w:rPr>
                                <w:rFonts w:ascii="Arial" w:hAnsi="Arial" w:cs="Arial"/>
                                <w:sz w:val="24"/>
                              </w:rPr>
                              <w:t xml:space="preserve">robustly </w:t>
                            </w:r>
                            <w:r w:rsidRPr="001B714D">
                              <w:rPr>
                                <w:rFonts w:ascii="Arial" w:hAnsi="Arial" w:cs="Arial"/>
                                <w:sz w:val="24"/>
                              </w:rPr>
                              <w:t xml:space="preserve">to assess the impact, effectiveness, efficiency and value for money of the </w:t>
                            </w:r>
                            <w:r>
                              <w:rPr>
                                <w:rFonts w:ascii="Arial" w:hAnsi="Arial" w:cs="Arial"/>
                                <w:sz w:val="24"/>
                              </w:rPr>
                              <w:t xml:space="preserve">service. </w:t>
                            </w:r>
                            <w:r w:rsidRPr="001B714D">
                              <w:rPr>
                                <w:rFonts w:ascii="Arial" w:hAnsi="Arial" w:cs="Arial"/>
                                <w:sz w:val="24"/>
                              </w:rPr>
                              <w:t>This will be undertaken through regular performance monitoring</w:t>
                            </w:r>
                            <w:r>
                              <w:rPr>
                                <w:rFonts w:ascii="Arial" w:hAnsi="Arial" w:cs="Arial"/>
                                <w:sz w:val="24"/>
                              </w:rPr>
                              <w:t>,</w:t>
                            </w:r>
                            <w:r w:rsidRPr="001B714D">
                              <w:rPr>
                                <w:rFonts w:ascii="Arial" w:hAnsi="Arial" w:cs="Arial"/>
                                <w:sz w:val="24"/>
                              </w:rPr>
                              <w:t xml:space="preserve"> and </w:t>
                            </w:r>
                            <w:r>
                              <w:rPr>
                                <w:rFonts w:ascii="Arial" w:hAnsi="Arial" w:cs="Arial"/>
                                <w:sz w:val="24"/>
                              </w:rPr>
                              <w:t xml:space="preserve">through </w:t>
                            </w:r>
                            <w:r w:rsidRPr="001B714D">
                              <w:rPr>
                                <w:rFonts w:ascii="Arial" w:hAnsi="Arial" w:cs="Arial"/>
                                <w:sz w:val="24"/>
                              </w:rPr>
                              <w:t>specific service evaluation</w:t>
                            </w:r>
                            <w:r>
                              <w:rPr>
                                <w:rFonts w:ascii="Arial" w:hAnsi="Arial" w:cs="Arial"/>
                                <w:sz w:val="24"/>
                              </w:rPr>
                              <w:t>s</w:t>
                            </w:r>
                            <w:r w:rsidRPr="001B714D">
                              <w:rPr>
                                <w:rFonts w:ascii="Arial" w:hAnsi="Arial" w:cs="Arial"/>
                                <w:sz w:val="24"/>
                              </w:rPr>
                              <w:t>.</w:t>
                            </w:r>
                            <w:r>
                              <w:rPr>
                                <w:rFonts w:ascii="Arial" w:hAnsi="Arial" w:cs="Arial"/>
                                <w:sz w:val="24"/>
                              </w:rPr>
                              <w:t xml:space="preserve"> </w:t>
                            </w:r>
                          </w:p>
                          <w:p w14:paraId="5CE44886" w14:textId="77777777" w:rsidR="002B1C7E" w:rsidRPr="00F17578" w:rsidRDefault="002B1C7E" w:rsidP="008E5E9D">
                            <w:pPr>
                              <w:shd w:val="clear" w:color="auto" w:fill="FFFFFF" w:themeFill="background1"/>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493.5pt;height:435pt;z-index:251763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">
                <v:textbox>
                  <w:txbxContent>
                    <w:p w14:paraId="50B42796" w14:textId="77777777" w:rsidR="002B1C7E" w:rsidRDefault="002B1C7E" w:rsidP="008E5E9D">
                      <w:pPr>
                        <w:shd w:val="clear" w:color="auto" w:fill="FFFFFF" w:themeFill="background1"/>
                        <w:rPr>
                          <w:rFonts w:ascii="Arial" w:hAnsi="Arial" w:cs="Arial"/>
                          <w:b/>
                          <w:sz w:val="32"/>
                          <w:szCs w:val="32"/>
                        </w:rPr>
                      </w:pPr>
                      <w:r>
                        <w:rPr>
                          <w:rFonts w:ascii="Arial" w:hAnsi="Arial" w:cs="Arial"/>
                          <w:b/>
                          <w:sz w:val="32"/>
                          <w:szCs w:val="32"/>
                        </w:rPr>
                        <w:t xml:space="preserve">8.  Proposed </w:t>
                      </w:r>
                      <w:r w:rsidR="005F6DC3">
                        <w:rPr>
                          <w:rFonts w:ascii="Arial" w:hAnsi="Arial" w:cs="Arial"/>
                          <w:b/>
                          <w:sz w:val="32"/>
                          <w:szCs w:val="32"/>
                        </w:rPr>
                        <w:t>Lifeline Marketing/P</w:t>
                      </w:r>
                      <w:r>
                        <w:rPr>
                          <w:rFonts w:ascii="Arial" w:hAnsi="Arial" w:cs="Arial"/>
                          <w:b/>
                          <w:sz w:val="32"/>
                          <w:szCs w:val="32"/>
                        </w:rPr>
                        <w:t>romotion and Evaluation</w:t>
                      </w:r>
                    </w:p>
                    <w:p w14:paraId="2A5F7B5D" w14:textId="77777777" w:rsidR="002B1C7E" w:rsidRPr="001B714D" w:rsidRDefault="002B1C7E" w:rsidP="002F4368">
                      <w:pPr>
                        <w:shd w:val="clear" w:color="auto" w:fill="FFFFFF" w:themeFill="background1"/>
                        <w:spacing w:line="360" w:lineRule="auto"/>
                        <w:rPr>
                          <w:rFonts w:ascii="Arial" w:hAnsi="Arial" w:cs="Arial"/>
                          <w:sz w:val="24"/>
                        </w:rPr>
                      </w:pPr>
                      <w:r>
                        <w:rPr>
                          <w:rFonts w:ascii="Arial" w:hAnsi="Arial" w:cs="Arial"/>
                          <w:sz w:val="24"/>
                        </w:rPr>
                        <w:t xml:space="preserve">As the Lifeline branding currently applies to the full service, it is proposed that it should continue to apply to all elements of the proposed new service. </w:t>
                      </w:r>
                      <w:r w:rsidRPr="001B714D">
                        <w:rPr>
                          <w:rFonts w:ascii="Arial" w:hAnsi="Arial" w:cs="Arial"/>
                          <w:sz w:val="24"/>
                        </w:rPr>
                        <w:t>The key elements will include:</w:t>
                      </w:r>
                    </w:p>
                    <w:p w14:paraId="2C0C5868" w14:textId="77777777" w:rsidR="002B1C7E" w:rsidRPr="001B714D" w:rsidRDefault="002B1C7E" w:rsidP="002F4368">
                      <w:pPr>
                        <w:numPr>
                          <w:ilvl w:val="0"/>
                          <w:numId w:val="9"/>
                        </w:numPr>
                        <w:shd w:val="clear" w:color="auto" w:fill="FFFFFF" w:themeFill="background1"/>
                        <w:spacing w:line="360" w:lineRule="auto"/>
                        <w:ind w:left="284" w:hanging="284"/>
                        <w:rPr>
                          <w:rFonts w:ascii="Arial" w:hAnsi="Arial" w:cs="Arial"/>
                          <w:sz w:val="24"/>
                        </w:rPr>
                      </w:pPr>
                      <w:r w:rsidRPr="001B714D">
                        <w:rPr>
                          <w:rFonts w:ascii="Arial" w:hAnsi="Arial" w:cs="Arial"/>
                          <w:sz w:val="24"/>
                        </w:rPr>
                        <w:t xml:space="preserve">A </w:t>
                      </w:r>
                      <w:r>
                        <w:rPr>
                          <w:rFonts w:ascii="Arial" w:hAnsi="Arial" w:cs="Arial"/>
                          <w:sz w:val="24"/>
                        </w:rPr>
                        <w:t xml:space="preserve">distinct element of </w:t>
                      </w:r>
                      <w:r w:rsidRPr="001B714D">
                        <w:rPr>
                          <w:rFonts w:ascii="Arial" w:hAnsi="Arial" w:cs="Arial"/>
                          <w:sz w:val="24"/>
                        </w:rPr>
                        <w:t>public communication/ awareness</w:t>
                      </w:r>
                      <w:r w:rsidR="005F6DC3">
                        <w:rPr>
                          <w:rFonts w:ascii="Arial" w:hAnsi="Arial" w:cs="Arial"/>
                          <w:sz w:val="24"/>
                        </w:rPr>
                        <w:t>-</w:t>
                      </w:r>
                      <w:r w:rsidRPr="001B714D">
                        <w:rPr>
                          <w:rFonts w:ascii="Arial" w:hAnsi="Arial" w:cs="Arial"/>
                          <w:sz w:val="24"/>
                        </w:rPr>
                        <w:t>raising and evaluation</w:t>
                      </w:r>
                      <w:r>
                        <w:rPr>
                          <w:rFonts w:ascii="Arial" w:hAnsi="Arial" w:cs="Arial"/>
                          <w:sz w:val="24"/>
                        </w:rPr>
                        <w:t>;</w:t>
                      </w:r>
                    </w:p>
                    <w:p w14:paraId="70A85B68" w14:textId="77777777" w:rsidR="002B1C7E" w:rsidRPr="001B714D" w:rsidRDefault="002B1C7E" w:rsidP="002F4368">
                      <w:pPr>
                        <w:numPr>
                          <w:ilvl w:val="0"/>
                          <w:numId w:val="9"/>
                        </w:numPr>
                        <w:shd w:val="clear" w:color="auto" w:fill="FFFFFF" w:themeFill="background1"/>
                        <w:spacing w:line="360" w:lineRule="auto"/>
                        <w:ind w:left="284" w:hanging="284"/>
                        <w:rPr>
                          <w:rFonts w:ascii="Arial" w:hAnsi="Arial" w:cs="Arial"/>
                          <w:sz w:val="24"/>
                        </w:rPr>
                      </w:pPr>
                      <w:r w:rsidRPr="001B714D">
                        <w:rPr>
                          <w:rFonts w:ascii="Arial" w:hAnsi="Arial" w:cs="Arial"/>
                          <w:sz w:val="24"/>
                        </w:rPr>
                        <w:t xml:space="preserve">The providers </w:t>
                      </w:r>
                      <w:r>
                        <w:rPr>
                          <w:rFonts w:ascii="Arial" w:hAnsi="Arial" w:cs="Arial"/>
                          <w:sz w:val="24"/>
                        </w:rPr>
                        <w:t>working</w:t>
                      </w:r>
                      <w:r w:rsidRPr="001B714D">
                        <w:rPr>
                          <w:rFonts w:ascii="Arial" w:hAnsi="Arial" w:cs="Arial"/>
                          <w:sz w:val="24"/>
                        </w:rPr>
                        <w:t xml:space="preserve"> closely with the P</w:t>
                      </w:r>
                      <w:r>
                        <w:rPr>
                          <w:rFonts w:ascii="Arial" w:hAnsi="Arial" w:cs="Arial"/>
                          <w:sz w:val="24"/>
                        </w:rPr>
                        <w:t xml:space="preserve">ublic </w:t>
                      </w:r>
                      <w:r w:rsidRPr="001B714D">
                        <w:rPr>
                          <w:rFonts w:ascii="Arial" w:hAnsi="Arial" w:cs="Arial"/>
                          <w:sz w:val="24"/>
                        </w:rPr>
                        <w:t>H</w:t>
                      </w:r>
                      <w:r>
                        <w:rPr>
                          <w:rFonts w:ascii="Arial" w:hAnsi="Arial" w:cs="Arial"/>
                          <w:sz w:val="24"/>
                        </w:rPr>
                        <w:t xml:space="preserve">ealth </w:t>
                      </w:r>
                      <w:r w:rsidRPr="001B714D">
                        <w:rPr>
                          <w:rFonts w:ascii="Arial" w:hAnsi="Arial" w:cs="Arial"/>
                          <w:sz w:val="24"/>
                        </w:rPr>
                        <w:t>A</w:t>
                      </w:r>
                      <w:r>
                        <w:rPr>
                          <w:rFonts w:ascii="Arial" w:hAnsi="Arial" w:cs="Arial"/>
                          <w:sz w:val="24"/>
                        </w:rPr>
                        <w:t>gency</w:t>
                      </w:r>
                      <w:r w:rsidRPr="001B714D">
                        <w:rPr>
                          <w:rFonts w:ascii="Arial" w:hAnsi="Arial" w:cs="Arial"/>
                          <w:sz w:val="24"/>
                        </w:rPr>
                        <w:t xml:space="preserve"> communications team to ensure consistency and appropriateness of messaging</w:t>
                      </w:r>
                      <w:r>
                        <w:rPr>
                          <w:rFonts w:ascii="Arial" w:hAnsi="Arial" w:cs="Arial"/>
                          <w:sz w:val="24"/>
                        </w:rPr>
                        <w:t>;</w:t>
                      </w:r>
                      <w:r w:rsidRPr="001B714D">
                        <w:rPr>
                          <w:rFonts w:ascii="Arial" w:hAnsi="Arial" w:cs="Arial"/>
                          <w:sz w:val="24"/>
                        </w:rPr>
                        <w:t xml:space="preserve"> </w:t>
                      </w:r>
                    </w:p>
                    <w:p w14:paraId="05C78584" w14:textId="77777777" w:rsidR="002B1C7E" w:rsidRPr="001B714D" w:rsidRDefault="002B1C7E" w:rsidP="002F4368">
                      <w:pPr>
                        <w:numPr>
                          <w:ilvl w:val="0"/>
                          <w:numId w:val="9"/>
                        </w:numPr>
                        <w:shd w:val="clear" w:color="auto" w:fill="FFFFFF" w:themeFill="background1"/>
                        <w:spacing w:line="360" w:lineRule="auto"/>
                        <w:ind w:left="284" w:hanging="284"/>
                        <w:rPr>
                          <w:rFonts w:ascii="Arial" w:hAnsi="Arial" w:cs="Arial"/>
                          <w:sz w:val="24"/>
                        </w:rPr>
                      </w:pPr>
                      <w:r w:rsidRPr="001B714D">
                        <w:rPr>
                          <w:rFonts w:ascii="Arial" w:hAnsi="Arial" w:cs="Arial"/>
                          <w:sz w:val="24"/>
                        </w:rPr>
                        <w:t xml:space="preserve">The providers will be required to ensure that the Lifeline brand is used </w:t>
                      </w:r>
                      <w:r>
                        <w:rPr>
                          <w:rFonts w:ascii="Arial" w:hAnsi="Arial" w:cs="Arial"/>
                          <w:sz w:val="24"/>
                        </w:rPr>
                        <w:t>with</w:t>
                      </w:r>
                      <w:r w:rsidRPr="001B714D">
                        <w:rPr>
                          <w:rFonts w:ascii="Arial" w:hAnsi="Arial" w:cs="Arial"/>
                          <w:sz w:val="24"/>
                        </w:rPr>
                        <w:t xml:space="preserve">in strict </w:t>
                      </w:r>
                      <w:r>
                        <w:rPr>
                          <w:rFonts w:ascii="Arial" w:hAnsi="Arial" w:cs="Arial"/>
                          <w:sz w:val="24"/>
                        </w:rPr>
                        <w:t>adherence to</w:t>
                      </w:r>
                      <w:r w:rsidRPr="001B714D">
                        <w:rPr>
                          <w:rFonts w:ascii="Arial" w:hAnsi="Arial" w:cs="Arial"/>
                          <w:sz w:val="24"/>
                        </w:rPr>
                        <w:t xml:space="preserve"> the branding guidelines.</w:t>
                      </w:r>
                    </w:p>
                    <w:p w14:paraId="5259DF9C" w14:textId="77777777" w:rsidR="002B1C7E" w:rsidRPr="001B714D" w:rsidRDefault="002B1C7E" w:rsidP="002F4368">
                      <w:pPr>
                        <w:shd w:val="clear" w:color="auto" w:fill="FFFFFF" w:themeFill="background1"/>
                        <w:spacing w:line="360" w:lineRule="auto"/>
                        <w:rPr>
                          <w:rFonts w:ascii="Arial" w:hAnsi="Arial" w:cs="Arial"/>
                          <w:sz w:val="24"/>
                        </w:rPr>
                      </w:pPr>
                      <w:r w:rsidRPr="001B714D">
                        <w:rPr>
                          <w:rFonts w:ascii="Arial" w:hAnsi="Arial" w:cs="Arial"/>
                          <w:sz w:val="24"/>
                        </w:rPr>
                        <w:t>It is important that the Lifelin</w:t>
                      </w:r>
                      <w:r>
                        <w:rPr>
                          <w:rFonts w:ascii="Arial" w:hAnsi="Arial" w:cs="Arial"/>
                          <w:sz w:val="24"/>
                        </w:rPr>
                        <w:t>e service is evaluated</w:t>
                      </w:r>
                      <w:r w:rsidRPr="001B714D">
                        <w:rPr>
                          <w:rFonts w:ascii="Arial" w:hAnsi="Arial" w:cs="Arial"/>
                          <w:sz w:val="24"/>
                        </w:rPr>
                        <w:t xml:space="preserve"> </w:t>
                      </w:r>
                      <w:r>
                        <w:rPr>
                          <w:rFonts w:ascii="Arial" w:hAnsi="Arial" w:cs="Arial"/>
                          <w:sz w:val="24"/>
                        </w:rPr>
                        <w:t xml:space="preserve">robustly </w:t>
                      </w:r>
                      <w:r w:rsidRPr="001B714D">
                        <w:rPr>
                          <w:rFonts w:ascii="Arial" w:hAnsi="Arial" w:cs="Arial"/>
                          <w:sz w:val="24"/>
                        </w:rPr>
                        <w:t xml:space="preserve">to assess the impact, effectiveness, efficiency and value for money of the </w:t>
                      </w:r>
                      <w:r>
                        <w:rPr>
                          <w:rFonts w:ascii="Arial" w:hAnsi="Arial" w:cs="Arial"/>
                          <w:sz w:val="24"/>
                        </w:rPr>
                        <w:t xml:space="preserve">service. </w:t>
                      </w:r>
                      <w:r w:rsidRPr="001B714D">
                        <w:rPr>
                          <w:rFonts w:ascii="Arial" w:hAnsi="Arial" w:cs="Arial"/>
                          <w:sz w:val="24"/>
                        </w:rPr>
                        <w:t>This will be undertaken through regular performance monitoring</w:t>
                      </w:r>
                      <w:r>
                        <w:rPr>
                          <w:rFonts w:ascii="Arial" w:hAnsi="Arial" w:cs="Arial"/>
                          <w:sz w:val="24"/>
                        </w:rPr>
                        <w:t>,</w:t>
                      </w:r>
                      <w:r w:rsidRPr="001B714D">
                        <w:rPr>
                          <w:rFonts w:ascii="Arial" w:hAnsi="Arial" w:cs="Arial"/>
                          <w:sz w:val="24"/>
                        </w:rPr>
                        <w:t xml:space="preserve"> and </w:t>
                      </w:r>
                      <w:r>
                        <w:rPr>
                          <w:rFonts w:ascii="Arial" w:hAnsi="Arial" w:cs="Arial"/>
                          <w:sz w:val="24"/>
                        </w:rPr>
                        <w:t xml:space="preserve">through </w:t>
                      </w:r>
                      <w:r w:rsidRPr="001B714D">
                        <w:rPr>
                          <w:rFonts w:ascii="Arial" w:hAnsi="Arial" w:cs="Arial"/>
                          <w:sz w:val="24"/>
                        </w:rPr>
                        <w:t>specific service evaluation</w:t>
                      </w:r>
                      <w:r>
                        <w:rPr>
                          <w:rFonts w:ascii="Arial" w:hAnsi="Arial" w:cs="Arial"/>
                          <w:sz w:val="24"/>
                        </w:rPr>
                        <w:t>s</w:t>
                      </w:r>
                      <w:r w:rsidRPr="001B714D">
                        <w:rPr>
                          <w:rFonts w:ascii="Arial" w:hAnsi="Arial" w:cs="Arial"/>
                          <w:sz w:val="24"/>
                        </w:rPr>
                        <w:t>.</w:t>
                      </w:r>
                      <w:r>
                        <w:rPr>
                          <w:rFonts w:ascii="Arial" w:hAnsi="Arial" w:cs="Arial"/>
                          <w:sz w:val="24"/>
                        </w:rPr>
                        <w:t xml:space="preserve"> </w:t>
                      </w:r>
                    </w:p>
                    <w:p w14:paraId="5CE44886" w14:textId="77777777" w:rsidR="002B1C7E" w:rsidRPr="00F17578" w:rsidRDefault="002B1C7E" w:rsidP="008E5E9D">
                      <w:pPr>
                        <w:shd w:val="clear" w:color="auto" w:fill="FFFFFF" w:themeFill="background1"/>
                        <w:rPr>
                          <w:rFonts w:ascii="Arial" w:hAnsi="Arial" w:cs="Arial"/>
                          <w:sz w:val="24"/>
                          <w:szCs w:val="24"/>
                        </w:rPr>
                      </w:pPr>
                    </w:p>
                  </w:txbxContent>
                </v:textbox>
              </v:shape>
            </w:pict>
          </mc:Fallback>
        </mc:AlternateContent>
      </w:r>
    </w:p>
    <w:p w14:paraId="68C440E4" w14:textId="77777777" w:rsidR="00F17578" w:rsidRDefault="00F17578">
      <w:pPr>
        <w:rPr>
          <w:rFonts w:ascii="Arial" w:hAnsi="Arial" w:cs="Arial"/>
          <w:sz w:val="24"/>
        </w:rPr>
      </w:pPr>
      <w:r>
        <w:rPr>
          <w:rFonts w:ascii="Arial" w:hAnsi="Arial" w:cs="Arial"/>
          <w:sz w:val="24"/>
        </w:rPr>
        <w:br w:type="page"/>
      </w:r>
    </w:p>
    <w:p w14:paraId="4BFA5DFE" w14:textId="77777777" w:rsidR="00D16EDA" w:rsidRDefault="00D16EDA">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D16EDA" w:rsidRPr="001B714D" w14:paraId="6D93852D" w14:textId="77777777" w:rsidTr="0037428C">
        <w:tc>
          <w:tcPr>
            <w:tcW w:w="9039" w:type="dxa"/>
          </w:tcPr>
          <w:p w14:paraId="5EF4BA14" w14:textId="77777777" w:rsidR="00D16EDA" w:rsidRPr="001B714D" w:rsidRDefault="0000618E" w:rsidP="005F6DC3">
            <w:pPr>
              <w:tabs>
                <w:tab w:val="right" w:pos="13958"/>
              </w:tabs>
              <w:rPr>
                <w:rFonts w:ascii="Arial" w:hAnsi="Arial" w:cs="Arial"/>
                <w:b/>
                <w:sz w:val="24"/>
              </w:rPr>
            </w:pPr>
            <w:r>
              <w:rPr>
                <w:rFonts w:ascii="Arial" w:hAnsi="Arial" w:cs="Arial"/>
                <w:b/>
                <w:sz w:val="24"/>
              </w:rPr>
              <w:t>Question 8</w:t>
            </w:r>
            <w:r w:rsidR="00D16EDA" w:rsidRPr="001B714D">
              <w:rPr>
                <w:rFonts w:ascii="Arial" w:hAnsi="Arial" w:cs="Arial"/>
                <w:b/>
                <w:sz w:val="24"/>
              </w:rPr>
              <w:t xml:space="preserve"> (a) Do you agree with the proposed marketing/promotion and evaluation </w:t>
            </w:r>
            <w:r w:rsidR="00D16EDA">
              <w:rPr>
                <w:rFonts w:ascii="Arial" w:hAnsi="Arial" w:cs="Arial"/>
                <w:b/>
                <w:sz w:val="24"/>
              </w:rPr>
              <w:t xml:space="preserve">element </w:t>
            </w:r>
            <w:r w:rsidR="00D16EDA" w:rsidRPr="001B714D">
              <w:rPr>
                <w:rFonts w:ascii="Arial" w:hAnsi="Arial" w:cs="Arial"/>
                <w:b/>
                <w:sz w:val="24"/>
              </w:rPr>
              <w:t xml:space="preserve">of the Lifeline service model?  *Please delete as appropriate  </w:t>
            </w:r>
          </w:p>
        </w:tc>
      </w:tr>
      <w:tr w:rsidR="00D16EDA" w:rsidRPr="002762C6" w14:paraId="2CBF316F" w14:textId="77777777" w:rsidTr="0037428C">
        <w:tc>
          <w:tcPr>
            <w:tcW w:w="9039" w:type="dxa"/>
          </w:tcPr>
          <w:p w14:paraId="4F690F79" w14:textId="77777777" w:rsidR="00D16EDA" w:rsidRDefault="00D16EDA" w:rsidP="0037428C">
            <w:pPr>
              <w:tabs>
                <w:tab w:val="right" w:pos="13958"/>
              </w:tabs>
              <w:rPr>
                <w:rFonts w:ascii="Arial" w:hAnsi="Arial" w:cs="Arial"/>
                <w:b/>
                <w:sz w:val="24"/>
              </w:rPr>
            </w:pPr>
          </w:p>
          <w:p w14:paraId="0C83862D" w14:textId="77777777" w:rsidR="00D16EDA" w:rsidRPr="002762C6" w:rsidRDefault="00D16EDA" w:rsidP="0037428C">
            <w:pPr>
              <w:tabs>
                <w:tab w:val="right" w:pos="13958"/>
              </w:tabs>
              <w:rPr>
                <w:rFonts w:ascii="Arial" w:hAnsi="Arial" w:cs="Arial"/>
                <w:b/>
                <w:sz w:val="24"/>
              </w:rPr>
            </w:pPr>
            <w:r>
              <w:rPr>
                <w:rFonts w:ascii="Arial" w:hAnsi="Arial" w:cs="Arial"/>
                <w:b/>
                <w:sz w:val="24"/>
              </w:rPr>
              <w:t>*YES / NO / NOT SURE</w:t>
            </w:r>
          </w:p>
        </w:tc>
      </w:tr>
      <w:tr w:rsidR="00D16EDA" w:rsidRPr="001B714D" w14:paraId="2A7384D9" w14:textId="77777777" w:rsidTr="0037428C">
        <w:tc>
          <w:tcPr>
            <w:tcW w:w="9039" w:type="dxa"/>
          </w:tcPr>
          <w:p w14:paraId="3DD834EF" w14:textId="77777777" w:rsidR="00D16EDA" w:rsidRPr="001B714D" w:rsidRDefault="0000618E" w:rsidP="0037428C">
            <w:pPr>
              <w:tabs>
                <w:tab w:val="right" w:pos="13958"/>
              </w:tabs>
              <w:rPr>
                <w:rFonts w:ascii="Arial" w:hAnsi="Arial" w:cs="Arial"/>
                <w:b/>
                <w:sz w:val="24"/>
              </w:rPr>
            </w:pPr>
            <w:r>
              <w:rPr>
                <w:rFonts w:ascii="Arial" w:hAnsi="Arial" w:cs="Arial"/>
                <w:b/>
                <w:sz w:val="24"/>
              </w:rPr>
              <w:t>Question 8</w:t>
            </w:r>
            <w:r w:rsidR="00D16EDA" w:rsidRPr="001B714D">
              <w:rPr>
                <w:rFonts w:ascii="Arial" w:hAnsi="Arial" w:cs="Arial"/>
                <w:b/>
                <w:sz w:val="24"/>
              </w:rPr>
              <w:t xml:space="preserve"> (b) </w:t>
            </w:r>
            <w:r w:rsidR="00D16EDA">
              <w:rPr>
                <w:rFonts w:ascii="Arial" w:hAnsi="Arial" w:cs="Arial"/>
                <w:b/>
                <w:sz w:val="24"/>
              </w:rPr>
              <w:t>Please explain your answer</w:t>
            </w:r>
            <w:r w:rsidR="00D16EDA" w:rsidRPr="001B714D">
              <w:rPr>
                <w:rFonts w:ascii="Arial" w:hAnsi="Arial" w:cs="Arial"/>
                <w:b/>
                <w:sz w:val="24"/>
              </w:rPr>
              <w:t xml:space="preserve">  </w:t>
            </w:r>
            <w:r w:rsidR="00D16EDA" w:rsidRPr="001B714D">
              <w:rPr>
                <w:rFonts w:ascii="Arial" w:hAnsi="Arial" w:cs="Arial"/>
                <w:i/>
                <w:sz w:val="24"/>
              </w:rPr>
              <w:t xml:space="preserve"> (no more than 200 words)</w:t>
            </w:r>
          </w:p>
        </w:tc>
      </w:tr>
      <w:tr w:rsidR="00D16EDA" w:rsidRPr="001B714D" w14:paraId="1C53A3A5" w14:textId="77777777" w:rsidTr="0037428C">
        <w:tc>
          <w:tcPr>
            <w:tcW w:w="9039" w:type="dxa"/>
          </w:tcPr>
          <w:p w14:paraId="2CBC525F" w14:textId="77777777" w:rsidR="00D16EDA" w:rsidRDefault="00D16EDA" w:rsidP="0037428C">
            <w:pPr>
              <w:tabs>
                <w:tab w:val="right" w:pos="13958"/>
              </w:tabs>
              <w:rPr>
                <w:rFonts w:ascii="Arial" w:hAnsi="Arial" w:cs="Arial"/>
                <w:sz w:val="24"/>
              </w:rPr>
            </w:pPr>
          </w:p>
          <w:p w14:paraId="4FB0E2AC" w14:textId="77777777" w:rsidR="00D16EDA" w:rsidRDefault="00D16EDA" w:rsidP="0037428C">
            <w:pPr>
              <w:tabs>
                <w:tab w:val="right" w:pos="13958"/>
              </w:tabs>
              <w:rPr>
                <w:rFonts w:ascii="Arial" w:hAnsi="Arial" w:cs="Arial"/>
                <w:sz w:val="24"/>
              </w:rPr>
            </w:pPr>
          </w:p>
          <w:p w14:paraId="4FF4CA5B" w14:textId="77777777" w:rsidR="00D16EDA" w:rsidRDefault="00D16EDA" w:rsidP="0037428C">
            <w:pPr>
              <w:tabs>
                <w:tab w:val="right" w:pos="13958"/>
              </w:tabs>
              <w:rPr>
                <w:rFonts w:ascii="Arial" w:hAnsi="Arial" w:cs="Arial"/>
                <w:sz w:val="24"/>
              </w:rPr>
            </w:pPr>
          </w:p>
          <w:p w14:paraId="7D03F825" w14:textId="77777777" w:rsidR="00D16EDA" w:rsidRPr="001B714D" w:rsidRDefault="00D16EDA" w:rsidP="0037428C">
            <w:pPr>
              <w:tabs>
                <w:tab w:val="right" w:pos="13958"/>
              </w:tabs>
              <w:rPr>
                <w:rFonts w:ascii="Arial" w:hAnsi="Arial" w:cs="Arial"/>
                <w:sz w:val="24"/>
              </w:rPr>
            </w:pPr>
          </w:p>
        </w:tc>
      </w:tr>
    </w:tbl>
    <w:p w14:paraId="4FB9C2B0" w14:textId="77777777" w:rsidR="00D16EDA" w:rsidRDefault="00D16EDA">
      <w:pPr>
        <w:rPr>
          <w:rFonts w:ascii="Arial" w:hAnsi="Arial" w:cs="Arial"/>
          <w:sz w:val="24"/>
        </w:rPr>
      </w:pPr>
      <w:r>
        <w:rPr>
          <w:rFonts w:ascii="Arial" w:hAnsi="Arial" w:cs="Arial"/>
          <w:sz w:val="24"/>
        </w:rPr>
        <w:br w:type="page"/>
      </w:r>
    </w:p>
    <w:p w14:paraId="246EBA4C" w14:textId="77777777" w:rsidR="0000618E" w:rsidRDefault="0000618E">
      <w:pPr>
        <w:rPr>
          <w:rFonts w:ascii="Arial" w:hAnsi="Arial" w:cs="Arial"/>
          <w:sz w:val="24"/>
        </w:rPr>
      </w:pPr>
    </w:p>
    <w:p w14:paraId="46EDBFB7" w14:textId="77777777" w:rsidR="000839F0" w:rsidRPr="000839F0" w:rsidRDefault="000839F0" w:rsidP="000839F0">
      <w:pPr>
        <w:jc w:val="both"/>
        <w:rPr>
          <w:rFonts w:ascii="Arial" w:hAnsi="Arial" w:cs="Arial"/>
          <w:sz w:val="32"/>
          <w:szCs w:val="32"/>
        </w:rPr>
      </w:pPr>
      <w:r>
        <w:rPr>
          <w:rFonts w:ascii="Arial" w:hAnsi="Arial" w:cs="Arial"/>
          <w:b/>
          <w:sz w:val="32"/>
          <w:szCs w:val="32"/>
        </w:rPr>
        <w:t xml:space="preserve">9.  </w:t>
      </w:r>
      <w:r w:rsidRPr="000839F0">
        <w:rPr>
          <w:rFonts w:ascii="Arial" w:hAnsi="Arial" w:cs="Arial"/>
          <w:b/>
          <w:sz w:val="32"/>
          <w:szCs w:val="32"/>
        </w:rPr>
        <w:t>Equality Impact Assessment</w:t>
      </w:r>
    </w:p>
    <w:p w14:paraId="29E09B9C" w14:textId="77777777" w:rsidR="000839F0" w:rsidRDefault="000839F0" w:rsidP="002F4368">
      <w:pPr>
        <w:spacing w:line="360" w:lineRule="auto"/>
        <w:rPr>
          <w:rFonts w:ascii="Arial" w:hAnsi="Arial" w:cs="Arial"/>
          <w:sz w:val="24"/>
        </w:rPr>
      </w:pPr>
      <w:r w:rsidRPr="001B714D">
        <w:rPr>
          <w:rFonts w:ascii="Arial" w:hAnsi="Arial" w:cs="Arial"/>
          <w:sz w:val="24"/>
        </w:rPr>
        <w:t xml:space="preserve">A full equality impact assessment has been carried out by the </w:t>
      </w:r>
      <w:r w:rsidR="005F6DC3">
        <w:rPr>
          <w:rFonts w:ascii="Arial" w:hAnsi="Arial" w:cs="Arial"/>
          <w:sz w:val="24"/>
        </w:rPr>
        <w:t>PHA</w:t>
      </w:r>
      <w:r w:rsidRPr="001B714D">
        <w:rPr>
          <w:rFonts w:ascii="Arial" w:hAnsi="Arial" w:cs="Arial"/>
          <w:sz w:val="24"/>
        </w:rPr>
        <w:t xml:space="preserve"> on the proposed new Lifeline service and delivery mechanism as part of the consultation process</w:t>
      </w:r>
      <w:r>
        <w:rPr>
          <w:rFonts w:ascii="Arial" w:hAnsi="Arial" w:cs="Arial"/>
          <w:sz w:val="24"/>
        </w:rPr>
        <w:t xml:space="preserve">.  </w:t>
      </w:r>
      <w:r w:rsidRPr="001B714D">
        <w:rPr>
          <w:rFonts w:ascii="Arial" w:hAnsi="Arial" w:cs="Arial"/>
          <w:sz w:val="24"/>
        </w:rPr>
        <w:t xml:space="preserve">A copy of the assessment is available on the PHA website </w:t>
      </w:r>
      <w:hyperlink r:id="rId17" w:history="1">
        <w:r w:rsidR="008E5E9D" w:rsidRPr="00CD7B5F">
          <w:rPr>
            <w:rStyle w:val="Hyperlink"/>
            <w:rFonts w:ascii="Arial" w:hAnsi="Arial" w:cs="Arial"/>
            <w:sz w:val="24"/>
          </w:rPr>
          <w:t>www.publichealth.hscni.net</w:t>
        </w:r>
      </w:hyperlink>
      <w:r w:rsidRPr="008E5E9D">
        <w:rPr>
          <w:rFonts w:ascii="Arial" w:hAnsi="Arial" w:cs="Arial"/>
          <w:sz w:val="24"/>
        </w:rPr>
        <w:t>.</w:t>
      </w:r>
      <w:r w:rsidRPr="001B714D">
        <w:rPr>
          <w:rFonts w:ascii="Arial" w:hAnsi="Arial" w:cs="Arial"/>
          <w:sz w:val="24"/>
        </w:rPr>
        <w:t xml:space="preserve"> </w:t>
      </w:r>
    </w:p>
    <w:p w14:paraId="28BE7821" w14:textId="77777777" w:rsidR="002F4368" w:rsidRPr="001B714D" w:rsidRDefault="002F4368" w:rsidP="002F4368">
      <w:pPr>
        <w:spacing w:line="360" w:lineRule="auto"/>
        <w:rPr>
          <w:rFonts w:ascii="Arial" w:hAnsi="Arial" w:cs="Arial"/>
          <w:sz w:val="24"/>
        </w:rPr>
      </w:pPr>
    </w:p>
    <w:tbl>
      <w:tblPr>
        <w:tblW w:w="0" w:type="auto"/>
        <w:tblLook w:val="04A0" w:firstRow="1" w:lastRow="0" w:firstColumn="1" w:lastColumn="0" w:noHBand="0" w:noVBand="1"/>
      </w:tblPr>
      <w:tblGrid>
        <w:gridCol w:w="9242"/>
      </w:tblGrid>
      <w:tr w:rsidR="000839F0" w:rsidRPr="001B714D" w14:paraId="36E14519" w14:textId="77777777" w:rsidTr="00FD3108">
        <w:tc>
          <w:tcPr>
            <w:tcW w:w="9242" w:type="dxa"/>
            <w:tcBorders>
              <w:top w:val="single" w:sz="4" w:space="0" w:color="auto"/>
              <w:left w:val="single" w:sz="4" w:space="0" w:color="auto"/>
              <w:bottom w:val="single" w:sz="4" w:space="0" w:color="auto"/>
              <w:right w:val="single" w:sz="4" w:space="0" w:color="auto"/>
            </w:tcBorders>
          </w:tcPr>
          <w:p w14:paraId="2E135644" w14:textId="77777777" w:rsidR="000839F0" w:rsidRPr="001B714D" w:rsidRDefault="000839F0" w:rsidP="000839F0">
            <w:pPr>
              <w:tabs>
                <w:tab w:val="right" w:pos="13958"/>
              </w:tabs>
              <w:jc w:val="both"/>
              <w:rPr>
                <w:rFonts w:ascii="Arial" w:hAnsi="Arial" w:cs="Arial"/>
                <w:b/>
                <w:sz w:val="24"/>
              </w:rPr>
            </w:pPr>
            <w:r>
              <w:rPr>
                <w:rFonts w:ascii="Arial" w:hAnsi="Arial" w:cs="Arial"/>
                <w:b/>
                <w:sz w:val="24"/>
              </w:rPr>
              <w:t>Question 9 (a</w:t>
            </w:r>
            <w:r w:rsidRPr="001B714D">
              <w:rPr>
                <w:rFonts w:ascii="Arial" w:hAnsi="Arial" w:cs="Arial"/>
                <w:b/>
                <w:sz w:val="24"/>
              </w:rPr>
              <w:t xml:space="preserve">) </w:t>
            </w:r>
            <w:r>
              <w:rPr>
                <w:rFonts w:ascii="Arial" w:hAnsi="Arial" w:cs="Arial"/>
                <w:b/>
                <w:sz w:val="24"/>
              </w:rPr>
              <w:t>Can you identify any further equality, disability or Human Rights issues and, if so, any relevant supporting evidence?</w:t>
            </w:r>
            <w:r w:rsidRPr="001B714D">
              <w:rPr>
                <w:rFonts w:ascii="Arial" w:hAnsi="Arial" w:cs="Arial"/>
                <w:b/>
                <w:sz w:val="24"/>
              </w:rPr>
              <w:t xml:space="preserve"> </w:t>
            </w:r>
            <w:r w:rsidRPr="001B714D">
              <w:rPr>
                <w:rFonts w:ascii="Arial" w:hAnsi="Arial" w:cs="Arial"/>
                <w:i/>
                <w:sz w:val="24"/>
              </w:rPr>
              <w:t>(no more than 200 words)</w:t>
            </w:r>
          </w:p>
        </w:tc>
      </w:tr>
      <w:tr w:rsidR="000839F0" w:rsidRPr="001B714D" w14:paraId="406CA213" w14:textId="77777777" w:rsidTr="00FD3108">
        <w:tc>
          <w:tcPr>
            <w:tcW w:w="9242" w:type="dxa"/>
            <w:tcBorders>
              <w:top w:val="single" w:sz="4" w:space="0" w:color="auto"/>
              <w:left w:val="single" w:sz="4" w:space="0" w:color="auto"/>
              <w:bottom w:val="single" w:sz="4" w:space="0" w:color="auto"/>
              <w:right w:val="single" w:sz="4" w:space="0" w:color="auto"/>
            </w:tcBorders>
          </w:tcPr>
          <w:p w14:paraId="7B24941D" w14:textId="77777777" w:rsidR="000839F0" w:rsidRDefault="000839F0" w:rsidP="00FD3108">
            <w:pPr>
              <w:tabs>
                <w:tab w:val="right" w:pos="13958"/>
              </w:tabs>
              <w:jc w:val="both"/>
              <w:rPr>
                <w:rFonts w:ascii="Arial" w:hAnsi="Arial" w:cs="Arial"/>
                <w:sz w:val="24"/>
              </w:rPr>
            </w:pPr>
          </w:p>
          <w:p w14:paraId="45531A0A" w14:textId="77777777" w:rsidR="000839F0" w:rsidRPr="001B714D" w:rsidRDefault="000839F0" w:rsidP="00FD3108">
            <w:pPr>
              <w:tabs>
                <w:tab w:val="right" w:pos="13958"/>
              </w:tabs>
              <w:jc w:val="both"/>
              <w:rPr>
                <w:rFonts w:ascii="Arial" w:hAnsi="Arial" w:cs="Arial"/>
                <w:sz w:val="24"/>
              </w:rPr>
            </w:pPr>
          </w:p>
          <w:p w14:paraId="201AD511" w14:textId="77777777" w:rsidR="000839F0" w:rsidRPr="001B714D" w:rsidRDefault="000839F0" w:rsidP="00FD3108">
            <w:pPr>
              <w:tabs>
                <w:tab w:val="right" w:pos="13958"/>
              </w:tabs>
              <w:jc w:val="both"/>
              <w:rPr>
                <w:rFonts w:ascii="Arial" w:hAnsi="Arial" w:cs="Arial"/>
                <w:sz w:val="24"/>
              </w:rPr>
            </w:pPr>
          </w:p>
        </w:tc>
      </w:tr>
      <w:tr w:rsidR="000839F0" w:rsidRPr="001B714D" w14:paraId="6C8CD6EA" w14:textId="77777777" w:rsidTr="00FD3108">
        <w:tc>
          <w:tcPr>
            <w:tcW w:w="9242" w:type="dxa"/>
            <w:tcBorders>
              <w:top w:val="single" w:sz="4" w:space="0" w:color="auto"/>
              <w:left w:val="single" w:sz="4" w:space="0" w:color="auto"/>
              <w:bottom w:val="single" w:sz="4" w:space="0" w:color="auto"/>
              <w:right w:val="single" w:sz="4" w:space="0" w:color="auto"/>
            </w:tcBorders>
          </w:tcPr>
          <w:p w14:paraId="229295E2" w14:textId="77777777" w:rsidR="000839F0" w:rsidRPr="001B714D" w:rsidRDefault="000839F0" w:rsidP="00FD3108">
            <w:pPr>
              <w:tabs>
                <w:tab w:val="right" w:pos="13958"/>
              </w:tabs>
              <w:jc w:val="both"/>
              <w:rPr>
                <w:rFonts w:ascii="Arial" w:hAnsi="Arial" w:cs="Arial"/>
                <w:b/>
                <w:sz w:val="24"/>
              </w:rPr>
            </w:pPr>
            <w:r>
              <w:rPr>
                <w:rFonts w:ascii="Arial" w:hAnsi="Arial" w:cs="Arial"/>
                <w:b/>
                <w:sz w:val="24"/>
              </w:rPr>
              <w:t>Question 9 (b</w:t>
            </w:r>
            <w:r w:rsidRPr="001B714D">
              <w:rPr>
                <w:rFonts w:ascii="Arial" w:hAnsi="Arial" w:cs="Arial"/>
                <w:b/>
                <w:sz w:val="24"/>
              </w:rPr>
              <w:t xml:space="preserve">) </w:t>
            </w:r>
            <w:r>
              <w:rPr>
                <w:rFonts w:ascii="Arial" w:hAnsi="Arial" w:cs="Arial"/>
                <w:b/>
                <w:sz w:val="24"/>
              </w:rPr>
              <w:t>Do you think that the actions we are proposing to address the equality, disability or Human Rights issues will be sufficient?</w:t>
            </w:r>
            <w:r w:rsidRPr="001B714D">
              <w:rPr>
                <w:rFonts w:ascii="Arial" w:hAnsi="Arial" w:cs="Arial"/>
                <w:b/>
                <w:sz w:val="24"/>
              </w:rPr>
              <w:t xml:space="preserve"> </w:t>
            </w:r>
            <w:r w:rsidRPr="001B714D">
              <w:rPr>
                <w:rFonts w:ascii="Arial" w:hAnsi="Arial" w:cs="Arial"/>
                <w:i/>
                <w:sz w:val="24"/>
              </w:rPr>
              <w:t>(no more than 200 words)</w:t>
            </w:r>
          </w:p>
        </w:tc>
      </w:tr>
      <w:tr w:rsidR="000839F0" w:rsidRPr="001B714D" w14:paraId="548CF553" w14:textId="77777777" w:rsidTr="00FD3108">
        <w:tc>
          <w:tcPr>
            <w:tcW w:w="9242" w:type="dxa"/>
            <w:tcBorders>
              <w:top w:val="single" w:sz="4" w:space="0" w:color="auto"/>
              <w:left w:val="single" w:sz="4" w:space="0" w:color="auto"/>
              <w:bottom w:val="single" w:sz="4" w:space="0" w:color="auto"/>
              <w:right w:val="single" w:sz="4" w:space="0" w:color="auto"/>
            </w:tcBorders>
          </w:tcPr>
          <w:p w14:paraId="721DCAB6" w14:textId="77777777" w:rsidR="000839F0" w:rsidRDefault="000839F0" w:rsidP="00FD3108">
            <w:pPr>
              <w:tabs>
                <w:tab w:val="right" w:pos="13958"/>
              </w:tabs>
              <w:jc w:val="both"/>
              <w:rPr>
                <w:rFonts w:ascii="Arial" w:hAnsi="Arial" w:cs="Arial"/>
                <w:sz w:val="24"/>
              </w:rPr>
            </w:pPr>
          </w:p>
          <w:p w14:paraId="7BF6A41F" w14:textId="77777777" w:rsidR="000839F0" w:rsidRPr="001B714D" w:rsidRDefault="000839F0" w:rsidP="00FD3108">
            <w:pPr>
              <w:tabs>
                <w:tab w:val="right" w:pos="13958"/>
              </w:tabs>
              <w:jc w:val="both"/>
              <w:rPr>
                <w:rFonts w:ascii="Arial" w:hAnsi="Arial" w:cs="Arial"/>
                <w:sz w:val="24"/>
              </w:rPr>
            </w:pPr>
          </w:p>
          <w:p w14:paraId="40032AC7" w14:textId="77777777" w:rsidR="000839F0" w:rsidRPr="001B714D" w:rsidRDefault="000839F0" w:rsidP="00FD3108">
            <w:pPr>
              <w:tabs>
                <w:tab w:val="right" w:pos="13958"/>
              </w:tabs>
              <w:jc w:val="both"/>
              <w:rPr>
                <w:rFonts w:ascii="Arial" w:hAnsi="Arial" w:cs="Arial"/>
                <w:sz w:val="24"/>
              </w:rPr>
            </w:pPr>
          </w:p>
        </w:tc>
      </w:tr>
      <w:tr w:rsidR="000839F0" w:rsidRPr="001B714D" w14:paraId="74105512" w14:textId="77777777" w:rsidTr="00FD3108">
        <w:tc>
          <w:tcPr>
            <w:tcW w:w="9242" w:type="dxa"/>
            <w:tcBorders>
              <w:top w:val="single" w:sz="4" w:space="0" w:color="auto"/>
              <w:left w:val="single" w:sz="4" w:space="0" w:color="auto"/>
              <w:bottom w:val="single" w:sz="4" w:space="0" w:color="auto"/>
              <w:right w:val="single" w:sz="4" w:space="0" w:color="auto"/>
            </w:tcBorders>
          </w:tcPr>
          <w:p w14:paraId="3EAC539C" w14:textId="77777777" w:rsidR="000839F0" w:rsidRPr="001B714D" w:rsidRDefault="000839F0" w:rsidP="000839F0">
            <w:pPr>
              <w:tabs>
                <w:tab w:val="right" w:pos="13958"/>
              </w:tabs>
              <w:jc w:val="both"/>
              <w:rPr>
                <w:rFonts w:ascii="Arial" w:hAnsi="Arial" w:cs="Arial"/>
                <w:sz w:val="24"/>
              </w:rPr>
            </w:pPr>
            <w:r>
              <w:rPr>
                <w:rFonts w:ascii="Arial" w:hAnsi="Arial" w:cs="Arial"/>
                <w:b/>
                <w:sz w:val="24"/>
              </w:rPr>
              <w:t>Question 9 (c</w:t>
            </w:r>
            <w:r w:rsidRPr="001B714D">
              <w:rPr>
                <w:rFonts w:ascii="Arial" w:hAnsi="Arial" w:cs="Arial"/>
                <w:b/>
                <w:sz w:val="24"/>
              </w:rPr>
              <w:t xml:space="preserve">) </w:t>
            </w:r>
            <w:r>
              <w:rPr>
                <w:rFonts w:ascii="Arial" w:hAnsi="Arial" w:cs="Arial"/>
                <w:b/>
                <w:sz w:val="24"/>
              </w:rPr>
              <w:t>Do you have any suggestions for further actions to address any of these issues</w:t>
            </w:r>
            <w:r w:rsidRPr="001B714D">
              <w:rPr>
                <w:rFonts w:ascii="Arial" w:hAnsi="Arial" w:cs="Arial"/>
                <w:b/>
                <w:sz w:val="24"/>
              </w:rPr>
              <w:t xml:space="preserve">?   </w:t>
            </w:r>
            <w:r w:rsidRPr="001B714D">
              <w:rPr>
                <w:rFonts w:ascii="Arial" w:hAnsi="Arial" w:cs="Arial"/>
                <w:i/>
                <w:sz w:val="24"/>
              </w:rPr>
              <w:t>(no more than 200 words)</w:t>
            </w:r>
          </w:p>
        </w:tc>
      </w:tr>
      <w:tr w:rsidR="000839F0" w:rsidRPr="001B714D" w14:paraId="462A7980" w14:textId="77777777" w:rsidTr="00FD3108">
        <w:tc>
          <w:tcPr>
            <w:tcW w:w="9242" w:type="dxa"/>
            <w:tcBorders>
              <w:top w:val="single" w:sz="4" w:space="0" w:color="auto"/>
              <w:left w:val="single" w:sz="4" w:space="0" w:color="auto"/>
              <w:bottom w:val="single" w:sz="4" w:space="0" w:color="auto"/>
              <w:right w:val="single" w:sz="4" w:space="0" w:color="auto"/>
            </w:tcBorders>
          </w:tcPr>
          <w:p w14:paraId="319C85BB" w14:textId="77777777" w:rsidR="000839F0" w:rsidRPr="001B714D" w:rsidRDefault="000839F0" w:rsidP="00FD3108">
            <w:pPr>
              <w:tabs>
                <w:tab w:val="right" w:pos="13958"/>
              </w:tabs>
              <w:jc w:val="both"/>
              <w:rPr>
                <w:rFonts w:ascii="Arial" w:hAnsi="Arial" w:cs="Arial"/>
                <w:sz w:val="24"/>
              </w:rPr>
            </w:pPr>
          </w:p>
          <w:p w14:paraId="5CC329E1" w14:textId="77777777" w:rsidR="000839F0" w:rsidRPr="001B714D" w:rsidRDefault="000839F0" w:rsidP="00FD3108">
            <w:pPr>
              <w:tabs>
                <w:tab w:val="right" w:pos="13958"/>
              </w:tabs>
              <w:jc w:val="both"/>
              <w:rPr>
                <w:rFonts w:ascii="Arial" w:hAnsi="Arial" w:cs="Arial"/>
                <w:sz w:val="24"/>
              </w:rPr>
            </w:pPr>
          </w:p>
        </w:tc>
      </w:tr>
    </w:tbl>
    <w:p w14:paraId="6683F864" w14:textId="77777777" w:rsidR="0000618E" w:rsidRDefault="0000618E">
      <w:pPr>
        <w:rPr>
          <w:rFonts w:ascii="Arial" w:hAnsi="Arial" w:cs="Arial"/>
          <w:sz w:val="24"/>
        </w:rPr>
      </w:pPr>
      <w:r>
        <w:rPr>
          <w:rFonts w:ascii="Arial" w:hAnsi="Arial" w:cs="Arial"/>
          <w:sz w:val="24"/>
        </w:rPr>
        <w:br w:type="page"/>
      </w:r>
    </w:p>
    <w:p w14:paraId="6FDD0CCF" w14:textId="77777777" w:rsidR="0000618E" w:rsidRPr="000839F0" w:rsidRDefault="000839F0">
      <w:pPr>
        <w:rPr>
          <w:rFonts w:ascii="Arial" w:hAnsi="Arial" w:cs="Arial"/>
          <w:b/>
          <w:sz w:val="32"/>
          <w:szCs w:val="32"/>
        </w:rPr>
      </w:pPr>
      <w:r>
        <w:rPr>
          <w:rFonts w:ascii="Arial" w:hAnsi="Arial" w:cs="Arial"/>
          <w:b/>
          <w:sz w:val="32"/>
          <w:szCs w:val="32"/>
        </w:rPr>
        <w:t xml:space="preserve">10.  Additional Comments </w:t>
      </w:r>
    </w:p>
    <w:tbl>
      <w:tblPr>
        <w:tblpPr w:leftFromText="180" w:rightFromText="180" w:vertAnchor="page" w:horzAnchor="margin" w:tblpY="28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813B01" w:rsidRPr="001B714D" w14:paraId="7DB578FD" w14:textId="77777777" w:rsidTr="00813B01">
        <w:tc>
          <w:tcPr>
            <w:tcW w:w="9039" w:type="dxa"/>
          </w:tcPr>
          <w:p w14:paraId="0E416467" w14:textId="77777777" w:rsidR="00813B01" w:rsidRPr="001B714D" w:rsidRDefault="00813B01" w:rsidP="00813B01">
            <w:pPr>
              <w:tabs>
                <w:tab w:val="right" w:pos="13958"/>
              </w:tabs>
              <w:rPr>
                <w:rFonts w:ascii="Arial" w:hAnsi="Arial" w:cs="Arial"/>
                <w:b/>
                <w:sz w:val="24"/>
              </w:rPr>
            </w:pPr>
            <w:r>
              <w:rPr>
                <w:rFonts w:ascii="Arial" w:hAnsi="Arial" w:cs="Arial"/>
                <w:b/>
                <w:sz w:val="24"/>
              </w:rPr>
              <w:t>Question 10</w:t>
            </w:r>
            <w:r w:rsidRPr="001B714D">
              <w:rPr>
                <w:rFonts w:ascii="Arial" w:hAnsi="Arial" w:cs="Arial"/>
                <w:b/>
                <w:sz w:val="24"/>
              </w:rPr>
              <w:t xml:space="preserve"> (a) </w:t>
            </w:r>
            <w:r>
              <w:rPr>
                <w:rFonts w:ascii="Arial" w:hAnsi="Arial" w:cs="Arial"/>
                <w:b/>
                <w:sz w:val="24"/>
              </w:rPr>
              <w:t>In addition to your responses to questions 1-9, we would welcome any other comments that you may wish to make about the proposed new Lifeline service.</w:t>
            </w:r>
          </w:p>
        </w:tc>
      </w:tr>
      <w:tr w:rsidR="00813B01" w:rsidRPr="001B714D" w14:paraId="3FA48CC3" w14:textId="77777777" w:rsidTr="00813B01">
        <w:tc>
          <w:tcPr>
            <w:tcW w:w="9039" w:type="dxa"/>
          </w:tcPr>
          <w:p w14:paraId="35EF7D3E" w14:textId="77777777" w:rsidR="00813B01" w:rsidRPr="001B714D" w:rsidRDefault="00813B01" w:rsidP="00813B01">
            <w:pPr>
              <w:tabs>
                <w:tab w:val="right" w:pos="13958"/>
              </w:tabs>
              <w:rPr>
                <w:rFonts w:ascii="Arial" w:hAnsi="Arial" w:cs="Arial"/>
                <w:b/>
                <w:sz w:val="24"/>
              </w:rPr>
            </w:pPr>
            <w:r w:rsidRPr="001B714D">
              <w:rPr>
                <w:rFonts w:ascii="Arial" w:hAnsi="Arial" w:cs="Arial"/>
                <w:i/>
                <w:sz w:val="24"/>
              </w:rPr>
              <w:t>(no more than 200 words)</w:t>
            </w:r>
          </w:p>
        </w:tc>
      </w:tr>
      <w:tr w:rsidR="00813B01" w:rsidRPr="001B714D" w14:paraId="0F8708DB" w14:textId="77777777" w:rsidTr="00813B01">
        <w:trPr>
          <w:trHeight w:val="102"/>
        </w:trPr>
        <w:tc>
          <w:tcPr>
            <w:tcW w:w="9039" w:type="dxa"/>
          </w:tcPr>
          <w:p w14:paraId="26B8FB7E" w14:textId="77777777" w:rsidR="00813B01" w:rsidRDefault="00813B01" w:rsidP="00813B01">
            <w:pPr>
              <w:tabs>
                <w:tab w:val="right" w:pos="13958"/>
              </w:tabs>
              <w:rPr>
                <w:rFonts w:ascii="Arial" w:hAnsi="Arial" w:cs="Arial"/>
                <w:sz w:val="24"/>
              </w:rPr>
            </w:pPr>
          </w:p>
          <w:p w14:paraId="2194E4C5" w14:textId="77777777" w:rsidR="00813B01" w:rsidRDefault="00813B01" w:rsidP="00813B01">
            <w:pPr>
              <w:tabs>
                <w:tab w:val="right" w:pos="13958"/>
              </w:tabs>
              <w:rPr>
                <w:rFonts w:ascii="Arial" w:hAnsi="Arial" w:cs="Arial"/>
                <w:sz w:val="24"/>
              </w:rPr>
            </w:pPr>
          </w:p>
          <w:p w14:paraId="681924CB" w14:textId="77777777" w:rsidR="00813B01" w:rsidRDefault="00813B01" w:rsidP="00813B01">
            <w:pPr>
              <w:tabs>
                <w:tab w:val="right" w:pos="13958"/>
              </w:tabs>
              <w:rPr>
                <w:rFonts w:ascii="Arial" w:hAnsi="Arial" w:cs="Arial"/>
                <w:sz w:val="24"/>
              </w:rPr>
            </w:pPr>
          </w:p>
          <w:p w14:paraId="27A567AC" w14:textId="77777777" w:rsidR="00813B01" w:rsidRPr="001B714D" w:rsidRDefault="00813B01" w:rsidP="00813B01">
            <w:pPr>
              <w:tabs>
                <w:tab w:val="right" w:pos="13958"/>
              </w:tabs>
              <w:rPr>
                <w:rFonts w:ascii="Arial" w:hAnsi="Arial" w:cs="Arial"/>
                <w:sz w:val="24"/>
              </w:rPr>
            </w:pPr>
          </w:p>
        </w:tc>
      </w:tr>
    </w:tbl>
    <w:p w14:paraId="4A6B6517" w14:textId="77777777" w:rsidR="0000618E" w:rsidRDefault="0000618E" w:rsidP="00813B01">
      <w:pPr>
        <w:spacing w:line="360" w:lineRule="auto"/>
        <w:rPr>
          <w:rFonts w:ascii="Arial" w:hAnsi="Arial" w:cs="Arial"/>
          <w:sz w:val="24"/>
        </w:rPr>
      </w:pPr>
      <w:r>
        <w:rPr>
          <w:rFonts w:ascii="Arial" w:hAnsi="Arial" w:cs="Arial"/>
          <w:sz w:val="24"/>
        </w:rPr>
        <w:br w:type="page"/>
      </w:r>
    </w:p>
    <w:p w14:paraId="64C7900C" w14:textId="2BE22DE3" w:rsidR="00361290" w:rsidRPr="00361290" w:rsidRDefault="00361290" w:rsidP="00361290">
      <w:pPr>
        <w:pStyle w:val="ListParagraph"/>
        <w:ind w:left="0"/>
        <w:rPr>
          <w:rFonts w:ascii="Arial" w:hAnsi="Arial" w:cs="Arial"/>
          <w:b/>
          <w:color w:val="000000"/>
          <w:sz w:val="28"/>
          <w:szCs w:val="28"/>
        </w:rPr>
      </w:pPr>
      <w:r w:rsidRPr="00361290">
        <w:rPr>
          <w:rFonts w:ascii="Arial" w:hAnsi="Arial" w:cs="Arial"/>
          <w:b/>
          <w:color w:val="000000"/>
          <w:sz w:val="28"/>
          <w:szCs w:val="28"/>
        </w:rPr>
        <w:t xml:space="preserve">11. </w:t>
      </w:r>
      <w:r w:rsidRPr="00361290">
        <w:rPr>
          <w:rFonts w:ascii="Arial" w:hAnsi="Arial" w:cs="Arial"/>
          <w:b/>
          <w:color w:val="000000"/>
          <w:sz w:val="28"/>
          <w:szCs w:val="28"/>
        </w:rPr>
        <w:t xml:space="preserve">Are you responding as (please tick one of the following options)? </w:t>
      </w:r>
    </w:p>
    <w:p w14:paraId="56EDFDD7" w14:textId="77777777" w:rsidR="00361290" w:rsidRPr="00936723" w:rsidRDefault="00361290" w:rsidP="00361290">
      <w:pPr>
        <w:pStyle w:val="ListParagraph"/>
        <w:rPr>
          <w:rFonts w:ascii="Arial" w:hAnsi="Arial" w:cs="Arial"/>
          <w:color w:val="000000"/>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126"/>
      </w:tblGrid>
      <w:tr w:rsidR="00361290" w:rsidRPr="00936723" w14:paraId="4E0E7828" w14:textId="77777777" w:rsidTr="00676C81">
        <w:tc>
          <w:tcPr>
            <w:tcW w:w="5812" w:type="dxa"/>
            <w:tcBorders>
              <w:top w:val="nil"/>
              <w:left w:val="nil"/>
              <w:bottom w:val="nil"/>
              <w:right w:val="nil"/>
            </w:tcBorders>
            <w:shd w:val="clear" w:color="auto" w:fill="auto"/>
          </w:tcPr>
          <w:p w14:paraId="03300703" w14:textId="77777777" w:rsidR="00361290" w:rsidRPr="00936723" w:rsidRDefault="00361290" w:rsidP="00676C81">
            <w:pPr>
              <w:spacing w:after="0"/>
              <w:rPr>
                <w:rFonts w:ascii="Arial" w:hAnsi="Arial" w:cs="Arial"/>
                <w:color w:val="000000"/>
                <w:sz w:val="24"/>
                <w:szCs w:val="24"/>
              </w:rPr>
            </w:pPr>
            <w:r w:rsidRPr="00936723">
              <w:rPr>
                <w:rFonts w:ascii="Arial" w:hAnsi="Arial" w:cs="Arial"/>
                <w:color w:val="000000"/>
                <w:sz w:val="24"/>
                <w:szCs w:val="24"/>
              </w:rPr>
              <w:t>An individual</w:t>
            </w:r>
          </w:p>
          <w:p w14:paraId="6489B2C3" w14:textId="77777777" w:rsidR="00361290" w:rsidRPr="00936723" w:rsidRDefault="00361290" w:rsidP="00676C81">
            <w:pPr>
              <w:spacing w:after="0"/>
              <w:rPr>
                <w:rFonts w:ascii="Arial" w:hAnsi="Arial" w:cs="Arial"/>
                <w:color w:val="000000"/>
                <w:sz w:val="16"/>
                <w:szCs w:val="16"/>
              </w:rPr>
            </w:pPr>
          </w:p>
          <w:p w14:paraId="119BD749" w14:textId="77777777" w:rsidR="00361290" w:rsidRPr="00936723" w:rsidRDefault="00361290" w:rsidP="00676C81">
            <w:pPr>
              <w:spacing w:after="0"/>
              <w:rPr>
                <w:rFonts w:ascii="Arial" w:hAnsi="Arial" w:cs="Arial"/>
                <w:color w:val="000000"/>
                <w:sz w:val="16"/>
                <w:szCs w:val="16"/>
              </w:rPr>
            </w:pPr>
          </w:p>
          <w:p w14:paraId="229EB9FA" w14:textId="77777777" w:rsidR="00361290" w:rsidRPr="00936723" w:rsidRDefault="00361290" w:rsidP="00676C81">
            <w:pPr>
              <w:spacing w:after="0"/>
              <w:rPr>
                <w:rFonts w:ascii="Arial" w:hAnsi="Arial" w:cs="Arial"/>
                <w:color w:val="000000"/>
                <w:sz w:val="24"/>
                <w:szCs w:val="24"/>
              </w:rPr>
            </w:pPr>
            <w:r w:rsidRPr="00936723">
              <w:rPr>
                <w:rFonts w:ascii="Arial" w:hAnsi="Arial" w:cs="Arial"/>
                <w:color w:val="000000"/>
                <w:sz w:val="24"/>
                <w:szCs w:val="24"/>
              </w:rPr>
              <w:t>Representative of a community or voluntary organisation</w:t>
            </w:r>
          </w:p>
        </w:tc>
        <w:tc>
          <w:tcPr>
            <w:tcW w:w="2126" w:type="dxa"/>
            <w:tcBorders>
              <w:top w:val="nil"/>
              <w:left w:val="nil"/>
              <w:bottom w:val="nil"/>
              <w:right w:val="nil"/>
            </w:tcBorders>
            <w:shd w:val="clear" w:color="auto" w:fill="auto"/>
          </w:tcPr>
          <w:p w14:paraId="3E5176F9" w14:textId="77777777" w:rsidR="00361290" w:rsidRPr="00936723" w:rsidRDefault="00361290" w:rsidP="00676C81">
            <w:pPr>
              <w:spacing w:after="0"/>
              <w:rPr>
                <w:rFonts w:ascii="Arial" w:hAnsi="Arial" w:cs="Arial"/>
                <w:color w:val="000000"/>
                <w:sz w:val="44"/>
                <w:szCs w:val="44"/>
              </w:rPr>
            </w:pPr>
            <w:r w:rsidRPr="00936723">
              <w:rPr>
                <w:rFonts w:ascii="Arial" w:hAnsi="Arial" w:cs="Arial"/>
                <w:color w:val="000000"/>
                <w:sz w:val="44"/>
                <w:szCs w:val="44"/>
              </w:rPr>
              <w:sym w:font="Wingdings 2" w:char="F0A3"/>
            </w:r>
          </w:p>
          <w:p w14:paraId="564E0F6A" w14:textId="77777777" w:rsidR="00361290" w:rsidRPr="00936723" w:rsidRDefault="00361290" w:rsidP="00676C81">
            <w:pPr>
              <w:spacing w:after="0"/>
              <w:rPr>
                <w:rFonts w:ascii="Arial" w:hAnsi="Arial" w:cs="Arial"/>
                <w:color w:val="000000"/>
                <w:sz w:val="24"/>
                <w:szCs w:val="24"/>
              </w:rPr>
            </w:pPr>
          </w:p>
          <w:p w14:paraId="0BB23100" w14:textId="77777777" w:rsidR="00361290" w:rsidRPr="00936723" w:rsidRDefault="00361290" w:rsidP="00676C81">
            <w:pPr>
              <w:spacing w:after="0"/>
              <w:rPr>
                <w:rFonts w:ascii="Arial" w:hAnsi="Arial" w:cs="Arial"/>
                <w:color w:val="000000"/>
                <w:sz w:val="44"/>
                <w:szCs w:val="44"/>
              </w:rPr>
            </w:pPr>
            <w:r w:rsidRPr="00936723">
              <w:rPr>
                <w:rFonts w:ascii="Arial" w:hAnsi="Arial" w:cs="Arial"/>
                <w:color w:val="000000"/>
                <w:sz w:val="44"/>
                <w:szCs w:val="44"/>
              </w:rPr>
              <w:sym w:font="Wingdings 2" w:char="F0A3"/>
            </w:r>
          </w:p>
        </w:tc>
      </w:tr>
      <w:tr w:rsidR="00361290" w:rsidRPr="00936723" w14:paraId="2B1E01FF" w14:textId="77777777" w:rsidTr="00676C81">
        <w:trPr>
          <w:trHeight w:val="2410"/>
        </w:trPr>
        <w:tc>
          <w:tcPr>
            <w:tcW w:w="5812" w:type="dxa"/>
            <w:tcBorders>
              <w:top w:val="nil"/>
              <w:left w:val="nil"/>
              <w:bottom w:val="nil"/>
              <w:right w:val="nil"/>
            </w:tcBorders>
            <w:shd w:val="clear" w:color="auto" w:fill="auto"/>
          </w:tcPr>
          <w:p w14:paraId="1C24885A" w14:textId="77777777" w:rsidR="00361290" w:rsidRPr="00936723" w:rsidRDefault="00361290" w:rsidP="00676C81">
            <w:pPr>
              <w:spacing w:after="0"/>
              <w:rPr>
                <w:rFonts w:ascii="Arial" w:hAnsi="Arial" w:cs="Arial"/>
                <w:color w:val="000000"/>
                <w:sz w:val="24"/>
                <w:szCs w:val="24"/>
              </w:rPr>
            </w:pPr>
          </w:p>
          <w:p w14:paraId="408F94CD" w14:textId="77777777" w:rsidR="00361290" w:rsidRPr="00936723" w:rsidRDefault="00361290" w:rsidP="00676C81">
            <w:pPr>
              <w:spacing w:after="0"/>
              <w:rPr>
                <w:rFonts w:ascii="Arial" w:hAnsi="Arial" w:cs="Arial"/>
                <w:color w:val="000000"/>
                <w:sz w:val="24"/>
                <w:szCs w:val="24"/>
              </w:rPr>
            </w:pPr>
            <w:r w:rsidRPr="00936723">
              <w:rPr>
                <w:rFonts w:ascii="Arial" w:hAnsi="Arial" w:cs="Arial"/>
                <w:color w:val="000000"/>
                <w:sz w:val="24"/>
                <w:szCs w:val="24"/>
              </w:rPr>
              <w:t>Representative of a Health &amp; Social Care organisation</w:t>
            </w:r>
          </w:p>
          <w:p w14:paraId="5F4C4779" w14:textId="77777777" w:rsidR="00361290" w:rsidRPr="00936723" w:rsidRDefault="00361290" w:rsidP="00676C81">
            <w:pPr>
              <w:spacing w:after="0"/>
              <w:rPr>
                <w:rFonts w:ascii="Arial" w:hAnsi="Arial" w:cs="Arial"/>
                <w:color w:val="000000"/>
                <w:sz w:val="16"/>
                <w:szCs w:val="16"/>
              </w:rPr>
            </w:pPr>
          </w:p>
          <w:p w14:paraId="0C5EE658" w14:textId="77777777" w:rsidR="00361290" w:rsidRPr="00936723" w:rsidRDefault="00361290" w:rsidP="00676C81">
            <w:pPr>
              <w:spacing w:after="0"/>
              <w:rPr>
                <w:rFonts w:ascii="Arial" w:hAnsi="Arial" w:cs="Arial"/>
                <w:color w:val="000000"/>
                <w:sz w:val="24"/>
                <w:szCs w:val="24"/>
              </w:rPr>
            </w:pPr>
            <w:r w:rsidRPr="00936723">
              <w:rPr>
                <w:rFonts w:ascii="Arial" w:hAnsi="Arial" w:cs="Arial"/>
                <w:color w:val="000000"/>
                <w:sz w:val="24"/>
                <w:szCs w:val="24"/>
              </w:rPr>
              <w:t>Representative of another Statutory Body</w:t>
            </w:r>
          </w:p>
          <w:p w14:paraId="2FB77B56" w14:textId="77777777" w:rsidR="00361290" w:rsidRPr="00936723" w:rsidRDefault="00361290" w:rsidP="00676C81">
            <w:pPr>
              <w:spacing w:after="0"/>
              <w:rPr>
                <w:rFonts w:ascii="Arial" w:hAnsi="Arial" w:cs="Arial"/>
                <w:color w:val="000000"/>
                <w:sz w:val="16"/>
                <w:szCs w:val="16"/>
              </w:rPr>
            </w:pPr>
          </w:p>
          <w:p w14:paraId="2D036304" w14:textId="77777777" w:rsidR="00361290" w:rsidRPr="00936723" w:rsidRDefault="00361290" w:rsidP="00676C81">
            <w:pPr>
              <w:spacing w:after="0"/>
              <w:rPr>
                <w:rFonts w:ascii="Arial" w:hAnsi="Arial" w:cs="Arial"/>
                <w:color w:val="000000"/>
                <w:sz w:val="16"/>
                <w:szCs w:val="16"/>
              </w:rPr>
            </w:pPr>
          </w:p>
          <w:p w14:paraId="75FA62F2" w14:textId="77777777" w:rsidR="00361290" w:rsidRPr="00936723" w:rsidRDefault="00361290" w:rsidP="00676C81">
            <w:pPr>
              <w:spacing w:after="0" w:line="360" w:lineRule="auto"/>
              <w:rPr>
                <w:rFonts w:ascii="Arial" w:hAnsi="Arial" w:cs="Arial"/>
                <w:color w:val="000000"/>
                <w:sz w:val="24"/>
                <w:szCs w:val="24"/>
              </w:rPr>
            </w:pPr>
            <w:r w:rsidRPr="00936723">
              <w:rPr>
                <w:rFonts w:ascii="Arial" w:hAnsi="Arial" w:cs="Arial"/>
                <w:color w:val="000000"/>
                <w:sz w:val="24"/>
                <w:szCs w:val="24"/>
              </w:rPr>
              <w:t xml:space="preserve">Representative of another type of organisation, </w:t>
            </w:r>
          </w:p>
          <w:p w14:paraId="21B2DD98" w14:textId="77777777" w:rsidR="00361290" w:rsidRPr="00936723" w:rsidRDefault="00361290" w:rsidP="00676C81">
            <w:pPr>
              <w:spacing w:after="0" w:line="360" w:lineRule="auto"/>
              <w:rPr>
                <w:rFonts w:ascii="Arial" w:hAnsi="Arial" w:cs="Arial"/>
                <w:color w:val="000000"/>
                <w:sz w:val="24"/>
                <w:szCs w:val="24"/>
              </w:rPr>
            </w:pPr>
            <w:r w:rsidRPr="00936723">
              <w:rPr>
                <w:rFonts w:ascii="Arial" w:hAnsi="Arial" w:cs="Arial"/>
                <w:color w:val="000000"/>
                <w:sz w:val="24"/>
                <w:szCs w:val="24"/>
              </w:rPr>
              <w:t>please specify type:_____________________</w:t>
            </w:r>
          </w:p>
        </w:tc>
        <w:tc>
          <w:tcPr>
            <w:tcW w:w="2126" w:type="dxa"/>
            <w:tcBorders>
              <w:top w:val="nil"/>
              <w:left w:val="nil"/>
              <w:bottom w:val="nil"/>
              <w:right w:val="nil"/>
            </w:tcBorders>
            <w:shd w:val="clear" w:color="auto" w:fill="auto"/>
          </w:tcPr>
          <w:p w14:paraId="65EBD779" w14:textId="77777777" w:rsidR="00361290" w:rsidRPr="00936723" w:rsidRDefault="00361290" w:rsidP="00676C81">
            <w:pPr>
              <w:spacing w:after="0"/>
              <w:rPr>
                <w:rFonts w:ascii="Arial" w:hAnsi="Arial" w:cs="Arial"/>
                <w:color w:val="000000"/>
                <w:sz w:val="16"/>
                <w:szCs w:val="16"/>
              </w:rPr>
            </w:pPr>
          </w:p>
          <w:p w14:paraId="23B63332" w14:textId="77777777" w:rsidR="00361290" w:rsidRPr="00936723" w:rsidRDefault="00361290" w:rsidP="00676C81">
            <w:pPr>
              <w:spacing w:after="0"/>
              <w:rPr>
                <w:rFonts w:ascii="Arial" w:hAnsi="Arial" w:cs="Arial"/>
                <w:color w:val="000000"/>
                <w:sz w:val="44"/>
                <w:szCs w:val="44"/>
              </w:rPr>
            </w:pPr>
            <w:r w:rsidRPr="00936723">
              <w:rPr>
                <w:rFonts w:ascii="Arial" w:hAnsi="Arial" w:cs="Arial"/>
                <w:color w:val="000000"/>
                <w:sz w:val="44"/>
                <w:szCs w:val="44"/>
              </w:rPr>
              <w:sym w:font="Wingdings 2" w:char="F0A3"/>
            </w:r>
          </w:p>
          <w:p w14:paraId="1FD6D0C5" w14:textId="77777777" w:rsidR="00361290" w:rsidRPr="00936723" w:rsidRDefault="00361290" w:rsidP="00676C81">
            <w:pPr>
              <w:spacing w:after="0"/>
              <w:rPr>
                <w:rFonts w:ascii="Arial" w:hAnsi="Arial" w:cs="Arial"/>
                <w:color w:val="000000"/>
                <w:sz w:val="24"/>
                <w:szCs w:val="24"/>
              </w:rPr>
            </w:pPr>
          </w:p>
          <w:p w14:paraId="0F13D39C" w14:textId="77777777" w:rsidR="00361290" w:rsidRPr="00936723" w:rsidRDefault="00361290" w:rsidP="00676C81">
            <w:pPr>
              <w:spacing w:after="0"/>
              <w:rPr>
                <w:rFonts w:ascii="Arial" w:hAnsi="Arial" w:cs="Arial"/>
                <w:color w:val="000000"/>
                <w:sz w:val="44"/>
                <w:szCs w:val="44"/>
              </w:rPr>
            </w:pPr>
            <w:r w:rsidRPr="00936723">
              <w:rPr>
                <w:rFonts w:ascii="Arial" w:hAnsi="Arial" w:cs="Arial"/>
                <w:color w:val="000000"/>
                <w:sz w:val="44"/>
                <w:szCs w:val="44"/>
              </w:rPr>
              <w:sym w:font="Wingdings 2" w:char="F0A3"/>
            </w:r>
          </w:p>
          <w:p w14:paraId="06A9CA70" w14:textId="77777777" w:rsidR="00361290" w:rsidRPr="00936723" w:rsidRDefault="00361290" w:rsidP="00676C81">
            <w:pPr>
              <w:spacing w:after="0"/>
              <w:rPr>
                <w:rFonts w:ascii="Arial" w:hAnsi="Arial" w:cs="Arial"/>
                <w:color w:val="000000"/>
                <w:sz w:val="24"/>
                <w:szCs w:val="24"/>
              </w:rPr>
            </w:pPr>
          </w:p>
          <w:p w14:paraId="3AC7D818" w14:textId="77777777" w:rsidR="00361290" w:rsidRPr="00936723" w:rsidRDefault="00361290" w:rsidP="00676C81">
            <w:pPr>
              <w:spacing w:after="0"/>
              <w:rPr>
                <w:rFonts w:ascii="Arial" w:hAnsi="Arial" w:cs="Arial"/>
                <w:color w:val="000000"/>
                <w:sz w:val="44"/>
                <w:szCs w:val="44"/>
              </w:rPr>
            </w:pPr>
            <w:r w:rsidRPr="00936723">
              <w:rPr>
                <w:rFonts w:ascii="Arial" w:hAnsi="Arial" w:cs="Arial"/>
                <w:color w:val="000000"/>
                <w:sz w:val="44"/>
                <w:szCs w:val="44"/>
              </w:rPr>
              <w:sym w:font="Wingdings 2" w:char="F0A3"/>
            </w:r>
          </w:p>
          <w:p w14:paraId="1FB9ED68" w14:textId="77777777" w:rsidR="00361290" w:rsidRPr="00936723" w:rsidRDefault="00361290" w:rsidP="00676C81">
            <w:pPr>
              <w:spacing w:after="0"/>
              <w:rPr>
                <w:rFonts w:ascii="Arial" w:hAnsi="Arial" w:cs="Arial"/>
                <w:color w:val="000000"/>
                <w:sz w:val="16"/>
                <w:szCs w:val="16"/>
              </w:rPr>
            </w:pPr>
          </w:p>
          <w:p w14:paraId="3AD57CB5" w14:textId="77777777" w:rsidR="00361290" w:rsidRPr="00936723" w:rsidRDefault="00361290" w:rsidP="00676C81">
            <w:pPr>
              <w:spacing w:after="0" w:line="240" w:lineRule="auto"/>
              <w:rPr>
                <w:rFonts w:ascii="Arial" w:hAnsi="Arial" w:cs="Arial"/>
                <w:color w:val="000000"/>
                <w:sz w:val="24"/>
                <w:szCs w:val="24"/>
              </w:rPr>
            </w:pPr>
          </w:p>
        </w:tc>
      </w:tr>
      <w:tr w:rsidR="00361290" w:rsidRPr="00936723" w14:paraId="401B0DD6" w14:textId="77777777" w:rsidTr="00676C81">
        <w:tc>
          <w:tcPr>
            <w:tcW w:w="5812" w:type="dxa"/>
            <w:tcBorders>
              <w:top w:val="nil"/>
              <w:left w:val="nil"/>
              <w:bottom w:val="nil"/>
              <w:right w:val="nil"/>
            </w:tcBorders>
            <w:shd w:val="clear" w:color="auto" w:fill="auto"/>
          </w:tcPr>
          <w:p w14:paraId="393F7019" w14:textId="77777777" w:rsidR="00361290" w:rsidRPr="00936723" w:rsidRDefault="00361290" w:rsidP="00676C81">
            <w:pPr>
              <w:spacing w:after="0" w:line="240" w:lineRule="auto"/>
              <w:rPr>
                <w:rFonts w:ascii="Arial" w:hAnsi="Arial" w:cs="Arial"/>
                <w:color w:val="000000"/>
                <w:sz w:val="16"/>
                <w:szCs w:val="16"/>
              </w:rPr>
            </w:pPr>
          </w:p>
        </w:tc>
        <w:tc>
          <w:tcPr>
            <w:tcW w:w="2126" w:type="dxa"/>
            <w:tcBorders>
              <w:top w:val="nil"/>
              <w:left w:val="nil"/>
              <w:bottom w:val="nil"/>
              <w:right w:val="nil"/>
            </w:tcBorders>
            <w:shd w:val="clear" w:color="auto" w:fill="auto"/>
          </w:tcPr>
          <w:p w14:paraId="51BC4E77" w14:textId="77777777" w:rsidR="00361290" w:rsidRPr="00936723" w:rsidRDefault="00361290" w:rsidP="00676C81">
            <w:pPr>
              <w:spacing w:after="0" w:line="240" w:lineRule="auto"/>
              <w:rPr>
                <w:rFonts w:ascii="Arial" w:hAnsi="Arial" w:cs="Arial"/>
                <w:color w:val="000000"/>
                <w:sz w:val="16"/>
                <w:szCs w:val="16"/>
              </w:rPr>
            </w:pPr>
          </w:p>
        </w:tc>
      </w:tr>
      <w:tr w:rsidR="00361290" w:rsidRPr="00936723" w14:paraId="1D6AF914" w14:textId="77777777" w:rsidTr="00676C81">
        <w:tc>
          <w:tcPr>
            <w:tcW w:w="7938" w:type="dxa"/>
            <w:gridSpan w:val="2"/>
            <w:tcBorders>
              <w:top w:val="nil"/>
              <w:left w:val="nil"/>
              <w:bottom w:val="nil"/>
              <w:right w:val="nil"/>
            </w:tcBorders>
            <w:shd w:val="clear" w:color="auto" w:fill="auto"/>
          </w:tcPr>
          <w:p w14:paraId="68EEA614" w14:textId="77777777" w:rsidR="00361290" w:rsidRPr="00936723" w:rsidRDefault="00361290" w:rsidP="00676C81">
            <w:pPr>
              <w:spacing w:after="0" w:line="240" w:lineRule="auto"/>
              <w:rPr>
                <w:rFonts w:ascii="Arial" w:hAnsi="Arial" w:cs="Arial"/>
                <w:color w:val="000000"/>
                <w:sz w:val="24"/>
                <w:szCs w:val="24"/>
              </w:rPr>
            </w:pPr>
            <w:r w:rsidRPr="00936723">
              <w:rPr>
                <w:rFonts w:ascii="Arial" w:hAnsi="Arial" w:cs="Arial"/>
                <w:color w:val="000000"/>
                <w:sz w:val="24"/>
                <w:szCs w:val="24"/>
              </w:rPr>
              <w:t>If responding on behalf of any organisation, please specify the name of</w:t>
            </w:r>
          </w:p>
          <w:p w14:paraId="26663737" w14:textId="77777777" w:rsidR="00361290" w:rsidRPr="00936723" w:rsidRDefault="00361290" w:rsidP="00676C81">
            <w:pPr>
              <w:spacing w:after="0" w:line="240" w:lineRule="auto"/>
              <w:rPr>
                <w:rFonts w:ascii="Arial" w:hAnsi="Arial" w:cs="Arial"/>
                <w:color w:val="000000"/>
                <w:sz w:val="24"/>
                <w:szCs w:val="24"/>
              </w:rPr>
            </w:pPr>
          </w:p>
          <w:p w14:paraId="3A610CAD" w14:textId="77777777" w:rsidR="00361290" w:rsidRPr="00936723" w:rsidRDefault="00361290" w:rsidP="00676C81">
            <w:pPr>
              <w:spacing w:after="0" w:line="240" w:lineRule="auto"/>
              <w:rPr>
                <w:rFonts w:ascii="Arial" w:hAnsi="Arial" w:cs="Arial"/>
                <w:color w:val="000000"/>
                <w:sz w:val="24"/>
                <w:szCs w:val="24"/>
              </w:rPr>
            </w:pPr>
            <w:r w:rsidRPr="00936723">
              <w:rPr>
                <w:rFonts w:ascii="Arial" w:hAnsi="Arial" w:cs="Arial"/>
                <w:color w:val="000000"/>
                <w:sz w:val="24"/>
                <w:szCs w:val="24"/>
              </w:rPr>
              <w:t>the organisation____________________________________</w:t>
            </w:r>
          </w:p>
          <w:p w14:paraId="38301E91" w14:textId="77777777" w:rsidR="00361290" w:rsidRPr="00936723" w:rsidRDefault="00361290" w:rsidP="00676C81">
            <w:pPr>
              <w:spacing w:after="0" w:line="240" w:lineRule="auto"/>
              <w:rPr>
                <w:rFonts w:ascii="Arial" w:hAnsi="Arial" w:cs="Arial"/>
                <w:color w:val="000000"/>
                <w:sz w:val="24"/>
                <w:szCs w:val="24"/>
              </w:rPr>
            </w:pPr>
          </w:p>
          <w:p w14:paraId="291172B9" w14:textId="77777777" w:rsidR="00361290" w:rsidRPr="00936723" w:rsidRDefault="00361290" w:rsidP="00676C81">
            <w:pPr>
              <w:spacing w:after="0" w:line="240" w:lineRule="auto"/>
              <w:rPr>
                <w:rFonts w:ascii="Arial" w:hAnsi="Arial" w:cs="Arial"/>
                <w:color w:val="000000"/>
                <w:sz w:val="24"/>
                <w:szCs w:val="24"/>
              </w:rPr>
            </w:pPr>
          </w:p>
        </w:tc>
      </w:tr>
    </w:tbl>
    <w:p w14:paraId="52D9070C" w14:textId="77777777" w:rsidR="00361290" w:rsidRDefault="00361290" w:rsidP="002F67DF">
      <w:pPr>
        <w:jc w:val="both"/>
        <w:rPr>
          <w:rFonts w:ascii="Arial" w:hAnsi="Arial" w:cs="Arial"/>
          <w:b/>
          <w:sz w:val="32"/>
        </w:rPr>
      </w:pPr>
    </w:p>
    <w:p w14:paraId="6AF027C1" w14:textId="77777777" w:rsidR="00361290" w:rsidRDefault="00361290" w:rsidP="002F67DF">
      <w:pPr>
        <w:jc w:val="both"/>
        <w:rPr>
          <w:rFonts w:ascii="Arial" w:hAnsi="Arial" w:cs="Arial"/>
          <w:b/>
          <w:sz w:val="32"/>
        </w:rPr>
      </w:pPr>
    </w:p>
    <w:p w14:paraId="18B022F1" w14:textId="77777777" w:rsidR="00361290" w:rsidRDefault="00361290" w:rsidP="002F67DF">
      <w:pPr>
        <w:jc w:val="both"/>
        <w:rPr>
          <w:rFonts w:ascii="Arial" w:hAnsi="Arial" w:cs="Arial"/>
          <w:b/>
          <w:sz w:val="32"/>
        </w:rPr>
      </w:pPr>
    </w:p>
    <w:p w14:paraId="38392F39" w14:textId="77777777" w:rsidR="00361290" w:rsidRDefault="00361290" w:rsidP="002F67DF">
      <w:pPr>
        <w:jc w:val="both"/>
        <w:rPr>
          <w:rFonts w:ascii="Arial" w:hAnsi="Arial" w:cs="Arial"/>
          <w:b/>
          <w:sz w:val="32"/>
        </w:rPr>
      </w:pPr>
    </w:p>
    <w:p w14:paraId="04D575FA" w14:textId="77777777" w:rsidR="00361290" w:rsidRDefault="00361290" w:rsidP="002F67DF">
      <w:pPr>
        <w:jc w:val="both"/>
        <w:rPr>
          <w:rFonts w:ascii="Arial" w:hAnsi="Arial" w:cs="Arial"/>
          <w:b/>
          <w:sz w:val="32"/>
        </w:rPr>
      </w:pPr>
    </w:p>
    <w:p w14:paraId="0C1BAA40" w14:textId="77777777" w:rsidR="00361290" w:rsidRDefault="00361290" w:rsidP="002F67DF">
      <w:pPr>
        <w:jc w:val="both"/>
        <w:rPr>
          <w:rFonts w:ascii="Arial" w:hAnsi="Arial" w:cs="Arial"/>
          <w:b/>
          <w:sz w:val="32"/>
        </w:rPr>
      </w:pPr>
    </w:p>
    <w:p w14:paraId="1C5F1618" w14:textId="77777777" w:rsidR="00361290" w:rsidRDefault="00361290" w:rsidP="002F67DF">
      <w:pPr>
        <w:jc w:val="both"/>
        <w:rPr>
          <w:rFonts w:ascii="Arial" w:hAnsi="Arial" w:cs="Arial"/>
          <w:b/>
          <w:sz w:val="32"/>
        </w:rPr>
      </w:pPr>
    </w:p>
    <w:p w14:paraId="06DF5D15" w14:textId="77777777" w:rsidR="00361290" w:rsidRDefault="00361290" w:rsidP="002F67DF">
      <w:pPr>
        <w:jc w:val="both"/>
        <w:rPr>
          <w:rFonts w:ascii="Arial" w:hAnsi="Arial" w:cs="Arial"/>
          <w:b/>
          <w:sz w:val="32"/>
        </w:rPr>
      </w:pPr>
    </w:p>
    <w:p w14:paraId="4202913F" w14:textId="77777777" w:rsidR="00361290" w:rsidRDefault="00361290" w:rsidP="002F67DF">
      <w:pPr>
        <w:jc w:val="both"/>
        <w:rPr>
          <w:rFonts w:ascii="Arial" w:hAnsi="Arial" w:cs="Arial"/>
          <w:b/>
          <w:sz w:val="32"/>
        </w:rPr>
      </w:pPr>
    </w:p>
    <w:p w14:paraId="778AF493" w14:textId="77777777" w:rsidR="00361290" w:rsidRDefault="00361290" w:rsidP="002F67DF">
      <w:pPr>
        <w:jc w:val="both"/>
        <w:rPr>
          <w:rFonts w:ascii="Arial" w:hAnsi="Arial" w:cs="Arial"/>
          <w:b/>
          <w:sz w:val="32"/>
        </w:rPr>
      </w:pPr>
    </w:p>
    <w:p w14:paraId="290E0082" w14:textId="77777777" w:rsidR="00361290" w:rsidRDefault="00361290" w:rsidP="002F67DF">
      <w:pPr>
        <w:jc w:val="both"/>
        <w:rPr>
          <w:rFonts w:ascii="Arial" w:hAnsi="Arial" w:cs="Arial"/>
          <w:b/>
          <w:sz w:val="32"/>
        </w:rPr>
      </w:pPr>
      <w:bookmarkStart w:id="0" w:name="_GoBack"/>
      <w:bookmarkEnd w:id="0"/>
    </w:p>
    <w:p w14:paraId="151211A7" w14:textId="77777777" w:rsidR="002F67DF" w:rsidRPr="00B111B6" w:rsidRDefault="002F67DF" w:rsidP="002F67DF">
      <w:pPr>
        <w:jc w:val="both"/>
        <w:rPr>
          <w:rFonts w:ascii="Arial" w:hAnsi="Arial" w:cs="Arial"/>
          <w:b/>
          <w:sz w:val="32"/>
        </w:rPr>
      </w:pPr>
      <w:r>
        <w:rPr>
          <w:rFonts w:ascii="Arial" w:hAnsi="Arial" w:cs="Arial"/>
          <w:b/>
          <w:sz w:val="32"/>
        </w:rPr>
        <w:t>11</w:t>
      </w:r>
      <w:r w:rsidR="00B111B6">
        <w:rPr>
          <w:rFonts w:ascii="Arial" w:hAnsi="Arial" w:cs="Arial"/>
          <w:b/>
          <w:sz w:val="32"/>
        </w:rPr>
        <w:t>.</w:t>
      </w:r>
      <w:r w:rsidRPr="00B111B6">
        <w:rPr>
          <w:rFonts w:ascii="Arial" w:hAnsi="Arial" w:cs="Arial"/>
          <w:b/>
          <w:sz w:val="32"/>
        </w:rPr>
        <w:t xml:space="preserve"> Timescale</w:t>
      </w:r>
      <w:r w:rsidR="00813B01">
        <w:rPr>
          <w:rFonts w:ascii="Arial" w:hAnsi="Arial" w:cs="Arial"/>
          <w:b/>
          <w:sz w:val="32"/>
        </w:rPr>
        <w:t>s</w:t>
      </w:r>
    </w:p>
    <w:p w14:paraId="713BF587" w14:textId="77777777" w:rsidR="00813B01" w:rsidRDefault="00813B01" w:rsidP="00813B01">
      <w:pPr>
        <w:spacing w:line="360" w:lineRule="auto"/>
        <w:rPr>
          <w:rFonts w:ascii="Arial" w:hAnsi="Arial" w:cs="Arial"/>
          <w:sz w:val="24"/>
        </w:rPr>
      </w:pPr>
    </w:p>
    <w:p w14:paraId="24472F49" w14:textId="77777777" w:rsidR="002F67DF" w:rsidRPr="001B714D" w:rsidRDefault="00813B01" w:rsidP="00813B01">
      <w:pPr>
        <w:spacing w:line="360" w:lineRule="auto"/>
        <w:rPr>
          <w:rFonts w:ascii="Arial" w:hAnsi="Arial" w:cs="Arial"/>
          <w:sz w:val="24"/>
        </w:rPr>
      </w:pPr>
      <w:r>
        <w:rPr>
          <w:rFonts w:ascii="Arial" w:hAnsi="Arial" w:cs="Arial"/>
          <w:sz w:val="24"/>
        </w:rPr>
        <w:t>The timescales are:</w:t>
      </w:r>
    </w:p>
    <w:p w14:paraId="59EDC515" w14:textId="77777777" w:rsidR="002F67DF" w:rsidRPr="001B714D" w:rsidRDefault="006D2128" w:rsidP="00813B01">
      <w:pPr>
        <w:numPr>
          <w:ilvl w:val="0"/>
          <w:numId w:val="10"/>
        </w:numPr>
        <w:spacing w:line="360" w:lineRule="auto"/>
        <w:ind w:left="284" w:hanging="284"/>
        <w:rPr>
          <w:rFonts w:ascii="Arial" w:hAnsi="Arial" w:cs="Arial"/>
          <w:sz w:val="24"/>
        </w:rPr>
      </w:pPr>
      <w:r>
        <w:rPr>
          <w:rFonts w:ascii="Arial" w:hAnsi="Arial" w:cs="Arial"/>
          <w:sz w:val="24"/>
        </w:rPr>
        <w:t xml:space="preserve">Consultation period </w:t>
      </w:r>
      <w:r w:rsidR="005F6DC3">
        <w:rPr>
          <w:rFonts w:ascii="Arial" w:hAnsi="Arial" w:cs="Arial"/>
          <w:sz w:val="24"/>
        </w:rPr>
        <w:t xml:space="preserve">1pm, </w:t>
      </w:r>
      <w:r>
        <w:rPr>
          <w:rFonts w:ascii="Arial" w:hAnsi="Arial" w:cs="Arial"/>
          <w:sz w:val="24"/>
        </w:rPr>
        <w:t>2</w:t>
      </w:r>
      <w:r w:rsidR="004B2682">
        <w:rPr>
          <w:rFonts w:ascii="Arial" w:hAnsi="Arial" w:cs="Arial"/>
          <w:sz w:val="24"/>
        </w:rPr>
        <w:t>7</w:t>
      </w:r>
      <w:r>
        <w:rPr>
          <w:rFonts w:ascii="Arial" w:hAnsi="Arial" w:cs="Arial"/>
          <w:sz w:val="24"/>
        </w:rPr>
        <w:t xml:space="preserve"> August 2015</w:t>
      </w:r>
      <w:r w:rsidR="005F6DC3">
        <w:rPr>
          <w:rFonts w:ascii="Arial" w:hAnsi="Arial" w:cs="Arial"/>
          <w:sz w:val="24"/>
        </w:rPr>
        <w:t>,</w:t>
      </w:r>
      <w:r>
        <w:rPr>
          <w:rFonts w:ascii="Arial" w:hAnsi="Arial" w:cs="Arial"/>
          <w:sz w:val="24"/>
        </w:rPr>
        <w:t xml:space="preserve"> to </w:t>
      </w:r>
      <w:r w:rsidR="005F6DC3">
        <w:rPr>
          <w:rFonts w:ascii="Arial" w:hAnsi="Arial" w:cs="Arial"/>
          <w:sz w:val="24"/>
        </w:rPr>
        <w:t xml:space="preserve">1pm, </w:t>
      </w:r>
      <w:r>
        <w:rPr>
          <w:rFonts w:ascii="Arial" w:hAnsi="Arial" w:cs="Arial"/>
          <w:sz w:val="24"/>
        </w:rPr>
        <w:t>1</w:t>
      </w:r>
      <w:r w:rsidR="00813B01">
        <w:rPr>
          <w:rFonts w:ascii="Arial" w:hAnsi="Arial" w:cs="Arial"/>
          <w:sz w:val="24"/>
        </w:rPr>
        <w:t>9</w:t>
      </w:r>
      <w:r w:rsidR="002F67DF" w:rsidRPr="001B714D">
        <w:rPr>
          <w:rFonts w:ascii="Arial" w:hAnsi="Arial" w:cs="Arial"/>
          <w:sz w:val="24"/>
        </w:rPr>
        <w:t xml:space="preserve"> November 2015</w:t>
      </w:r>
    </w:p>
    <w:p w14:paraId="11AE8E00" w14:textId="77777777" w:rsidR="002F67DF" w:rsidRDefault="002F67DF" w:rsidP="00813B01">
      <w:pPr>
        <w:numPr>
          <w:ilvl w:val="0"/>
          <w:numId w:val="10"/>
        </w:numPr>
        <w:spacing w:line="360" w:lineRule="auto"/>
        <w:ind w:left="284" w:hanging="284"/>
        <w:rPr>
          <w:rFonts w:ascii="Arial" w:hAnsi="Arial" w:cs="Arial"/>
          <w:sz w:val="24"/>
        </w:rPr>
      </w:pPr>
      <w:r w:rsidRPr="001B714D">
        <w:rPr>
          <w:rFonts w:ascii="Arial" w:hAnsi="Arial" w:cs="Arial"/>
          <w:sz w:val="24"/>
        </w:rPr>
        <w:t>Re</w:t>
      </w:r>
      <w:r>
        <w:rPr>
          <w:rFonts w:ascii="Arial" w:hAnsi="Arial" w:cs="Arial"/>
          <w:sz w:val="24"/>
        </w:rPr>
        <w:t>view findings of the consultation</w:t>
      </w:r>
      <w:r w:rsidRPr="001B714D">
        <w:rPr>
          <w:rFonts w:ascii="Arial" w:hAnsi="Arial" w:cs="Arial"/>
          <w:sz w:val="24"/>
        </w:rPr>
        <w:t xml:space="preserve"> </w:t>
      </w:r>
      <w:r>
        <w:rPr>
          <w:rFonts w:ascii="Arial" w:hAnsi="Arial" w:cs="Arial"/>
          <w:sz w:val="24"/>
        </w:rPr>
        <w:t xml:space="preserve">and report to the PHA Board </w:t>
      </w:r>
      <w:r w:rsidRPr="001B714D">
        <w:rPr>
          <w:rFonts w:ascii="Arial" w:hAnsi="Arial" w:cs="Arial"/>
          <w:sz w:val="24"/>
        </w:rPr>
        <w:t>by 1</w:t>
      </w:r>
      <w:r>
        <w:rPr>
          <w:rFonts w:ascii="Arial" w:hAnsi="Arial" w:cs="Arial"/>
          <w:sz w:val="24"/>
        </w:rPr>
        <w:t xml:space="preserve">7 </w:t>
      </w:r>
      <w:r w:rsidRPr="001B714D">
        <w:rPr>
          <w:rFonts w:ascii="Arial" w:hAnsi="Arial" w:cs="Arial"/>
          <w:sz w:val="24"/>
        </w:rPr>
        <w:t>December 2015</w:t>
      </w:r>
    </w:p>
    <w:p w14:paraId="708A4188" w14:textId="77777777" w:rsidR="002F67DF" w:rsidRPr="001B714D" w:rsidRDefault="002F67DF" w:rsidP="00813B01">
      <w:pPr>
        <w:numPr>
          <w:ilvl w:val="0"/>
          <w:numId w:val="10"/>
        </w:numPr>
        <w:spacing w:line="360" w:lineRule="auto"/>
        <w:ind w:left="284" w:hanging="284"/>
        <w:rPr>
          <w:rFonts w:ascii="Arial" w:hAnsi="Arial" w:cs="Arial"/>
          <w:sz w:val="24"/>
        </w:rPr>
      </w:pPr>
      <w:r>
        <w:rPr>
          <w:rFonts w:ascii="Arial" w:hAnsi="Arial" w:cs="Arial"/>
          <w:sz w:val="24"/>
        </w:rPr>
        <w:t>Publish a report on the findings of the consultation by 31 December 2015</w:t>
      </w:r>
    </w:p>
    <w:p w14:paraId="0300ECB4" w14:textId="77777777" w:rsidR="002F67DF" w:rsidRPr="001B714D" w:rsidRDefault="002F67DF" w:rsidP="00813B01">
      <w:pPr>
        <w:numPr>
          <w:ilvl w:val="0"/>
          <w:numId w:val="10"/>
        </w:numPr>
        <w:spacing w:line="360" w:lineRule="auto"/>
        <w:ind w:left="284" w:hanging="284"/>
        <w:rPr>
          <w:rFonts w:ascii="Arial" w:hAnsi="Arial" w:cs="Arial"/>
          <w:sz w:val="24"/>
        </w:rPr>
      </w:pPr>
      <w:r>
        <w:rPr>
          <w:rFonts w:ascii="Arial" w:hAnsi="Arial" w:cs="Arial"/>
          <w:sz w:val="24"/>
        </w:rPr>
        <w:t>Estimated procurement process c</w:t>
      </w:r>
      <w:r w:rsidRPr="001B714D">
        <w:rPr>
          <w:rFonts w:ascii="Arial" w:hAnsi="Arial" w:cs="Arial"/>
          <w:sz w:val="24"/>
        </w:rPr>
        <w:t>ommences 1 February 2016</w:t>
      </w:r>
    </w:p>
    <w:p w14:paraId="55857740" w14:textId="77777777" w:rsidR="002F67DF" w:rsidRPr="001B714D" w:rsidRDefault="002F67DF" w:rsidP="00813B01">
      <w:pPr>
        <w:numPr>
          <w:ilvl w:val="0"/>
          <w:numId w:val="10"/>
        </w:numPr>
        <w:spacing w:line="360" w:lineRule="auto"/>
        <w:ind w:left="284" w:hanging="284"/>
        <w:rPr>
          <w:rFonts w:ascii="Arial" w:hAnsi="Arial" w:cs="Arial"/>
          <w:sz w:val="24"/>
        </w:rPr>
      </w:pPr>
      <w:r>
        <w:rPr>
          <w:rFonts w:ascii="Arial" w:hAnsi="Arial" w:cs="Arial"/>
          <w:sz w:val="24"/>
        </w:rPr>
        <w:t>Estimated formally appointment of p</w:t>
      </w:r>
      <w:r w:rsidRPr="001B714D">
        <w:rPr>
          <w:rFonts w:ascii="Arial" w:hAnsi="Arial" w:cs="Arial"/>
          <w:sz w:val="24"/>
        </w:rPr>
        <w:t>roviders by June 2016</w:t>
      </w:r>
    </w:p>
    <w:p w14:paraId="7C3CC57D" w14:textId="77777777" w:rsidR="002F67DF" w:rsidRDefault="002F67DF" w:rsidP="00813B01">
      <w:pPr>
        <w:numPr>
          <w:ilvl w:val="0"/>
          <w:numId w:val="10"/>
        </w:numPr>
        <w:spacing w:line="360" w:lineRule="auto"/>
        <w:ind w:left="284" w:hanging="284"/>
        <w:rPr>
          <w:rFonts w:ascii="Arial" w:hAnsi="Arial" w:cs="Arial"/>
          <w:sz w:val="24"/>
        </w:rPr>
      </w:pPr>
      <w:r>
        <w:rPr>
          <w:rFonts w:ascii="Arial" w:hAnsi="Arial" w:cs="Arial"/>
          <w:sz w:val="24"/>
        </w:rPr>
        <w:t>Estimated new service o</w:t>
      </w:r>
      <w:r w:rsidRPr="001B714D">
        <w:rPr>
          <w:rFonts w:ascii="Arial" w:hAnsi="Arial" w:cs="Arial"/>
          <w:sz w:val="24"/>
        </w:rPr>
        <w:t>perational 1 October 2016</w:t>
      </w:r>
      <w:r w:rsidR="00813B01">
        <w:rPr>
          <w:rFonts w:ascii="Arial" w:hAnsi="Arial" w:cs="Arial"/>
          <w:sz w:val="24"/>
        </w:rPr>
        <w:t>.</w:t>
      </w:r>
    </w:p>
    <w:p w14:paraId="42714B30" w14:textId="77777777" w:rsidR="00B111B6" w:rsidRDefault="00B111B6" w:rsidP="00B111B6">
      <w:pPr>
        <w:spacing w:line="360" w:lineRule="auto"/>
        <w:ind w:left="284"/>
        <w:rPr>
          <w:rFonts w:ascii="Arial" w:hAnsi="Arial" w:cs="Arial"/>
          <w:sz w:val="24"/>
        </w:rPr>
      </w:pPr>
    </w:p>
    <w:p w14:paraId="0F5E572B" w14:textId="77777777" w:rsidR="002F67DF" w:rsidRPr="001B714D" w:rsidRDefault="002F67DF" w:rsidP="002F67DF">
      <w:pPr>
        <w:jc w:val="both"/>
        <w:rPr>
          <w:rFonts w:ascii="Arial" w:hAnsi="Arial" w:cs="Arial"/>
          <w:b/>
          <w:sz w:val="28"/>
        </w:rPr>
      </w:pPr>
      <w:r>
        <w:rPr>
          <w:rFonts w:ascii="Arial" w:hAnsi="Arial" w:cs="Arial"/>
          <w:b/>
          <w:sz w:val="28"/>
        </w:rPr>
        <w:t>12</w:t>
      </w:r>
      <w:r w:rsidR="00B111B6">
        <w:rPr>
          <w:rFonts w:ascii="Arial" w:hAnsi="Arial" w:cs="Arial"/>
          <w:b/>
          <w:sz w:val="28"/>
        </w:rPr>
        <w:t>.</w:t>
      </w:r>
      <w:r w:rsidRPr="001B714D">
        <w:rPr>
          <w:rFonts w:ascii="Arial" w:hAnsi="Arial" w:cs="Arial"/>
          <w:sz w:val="24"/>
        </w:rPr>
        <w:t xml:space="preserve"> </w:t>
      </w:r>
      <w:r w:rsidRPr="001B714D">
        <w:rPr>
          <w:rFonts w:ascii="Arial" w:hAnsi="Arial" w:cs="Arial"/>
          <w:b/>
          <w:sz w:val="28"/>
        </w:rPr>
        <w:t xml:space="preserve">Consultation Process and Privacy Statement </w:t>
      </w:r>
    </w:p>
    <w:p w14:paraId="3142C139" w14:textId="77777777" w:rsidR="002F67DF" w:rsidRPr="001B714D" w:rsidRDefault="002F67DF" w:rsidP="002F67DF">
      <w:pPr>
        <w:rPr>
          <w:rFonts w:ascii="Arial" w:hAnsi="Arial" w:cs="Arial"/>
          <w:color w:val="000000"/>
          <w:sz w:val="24"/>
        </w:rPr>
      </w:pPr>
      <w:r w:rsidRPr="001B714D">
        <w:rPr>
          <w:rFonts w:ascii="Arial" w:hAnsi="Arial" w:cs="Arial"/>
          <w:sz w:val="24"/>
        </w:rPr>
        <w:t xml:space="preserve">Freedom of Information Act (2000) – Confidentiality of Consultations </w:t>
      </w:r>
    </w:p>
    <w:p w14:paraId="68FB6ED0" w14:textId="77777777" w:rsidR="002F67DF" w:rsidRPr="001B714D" w:rsidRDefault="002F67DF" w:rsidP="002F67DF">
      <w:pPr>
        <w:spacing w:after="120" w:line="360" w:lineRule="auto"/>
        <w:rPr>
          <w:rFonts w:ascii="Arial" w:hAnsi="Arial" w:cs="Arial"/>
          <w:sz w:val="24"/>
          <w:lang w:eastAsia="en-GB"/>
        </w:rPr>
      </w:pPr>
      <w:r w:rsidRPr="001B714D">
        <w:rPr>
          <w:rFonts w:ascii="Arial" w:hAnsi="Arial" w:cs="Arial"/>
          <w:sz w:val="24"/>
          <w:lang w:eastAsia="en-GB"/>
        </w:rPr>
        <w:t xml:space="preserve">The </w:t>
      </w:r>
      <w:r w:rsidR="005F6DC3">
        <w:rPr>
          <w:rFonts w:ascii="Arial" w:hAnsi="Arial" w:cs="Arial"/>
          <w:sz w:val="24"/>
          <w:lang w:eastAsia="en-GB"/>
        </w:rPr>
        <w:t>PHA</w:t>
      </w:r>
      <w:r w:rsidRPr="001B714D">
        <w:rPr>
          <w:rFonts w:ascii="Arial" w:hAnsi="Arial" w:cs="Arial"/>
          <w:sz w:val="24"/>
          <w:lang w:eastAsia="en-GB"/>
        </w:rPr>
        <w:t xml:space="preserve"> will publish a summary of responses following completion of the consultation pro</w:t>
      </w:r>
      <w:r>
        <w:rPr>
          <w:rFonts w:ascii="Arial" w:hAnsi="Arial" w:cs="Arial"/>
          <w:sz w:val="24"/>
          <w:lang w:eastAsia="en-GB"/>
        </w:rPr>
        <w:t xml:space="preserve">cess on the </w:t>
      </w:r>
      <w:r w:rsidR="005F6DC3">
        <w:rPr>
          <w:rFonts w:ascii="Arial" w:hAnsi="Arial" w:cs="Arial"/>
          <w:sz w:val="24"/>
          <w:lang w:eastAsia="en-GB"/>
        </w:rPr>
        <w:t>corporate</w:t>
      </w:r>
      <w:r w:rsidR="00DD296E">
        <w:rPr>
          <w:rFonts w:ascii="Arial" w:hAnsi="Arial" w:cs="Arial"/>
          <w:sz w:val="24"/>
          <w:lang w:eastAsia="en-GB"/>
        </w:rPr>
        <w:t xml:space="preserve"> </w:t>
      </w:r>
      <w:r w:rsidRPr="001B714D">
        <w:rPr>
          <w:rFonts w:ascii="Arial" w:hAnsi="Arial" w:cs="Arial"/>
          <w:sz w:val="24"/>
          <w:lang w:eastAsia="en-GB"/>
        </w:rPr>
        <w:t xml:space="preserve">website. Your response, and all other responses to the consultation, may be disclosed on request. The </w:t>
      </w:r>
      <w:r w:rsidR="005F6DC3">
        <w:rPr>
          <w:rFonts w:ascii="Arial" w:hAnsi="Arial" w:cs="Arial"/>
          <w:sz w:val="24"/>
          <w:lang w:eastAsia="en-GB"/>
        </w:rPr>
        <w:t>PHA</w:t>
      </w:r>
      <w:r w:rsidRPr="001B714D">
        <w:rPr>
          <w:rFonts w:ascii="Arial" w:hAnsi="Arial" w:cs="Arial"/>
          <w:sz w:val="24"/>
          <w:lang w:eastAsia="en-GB"/>
        </w:rPr>
        <w:t xml:space="preserve"> can only refuse to disclose information in exceptional circumstances. </w:t>
      </w:r>
      <w:r w:rsidRPr="001B714D">
        <w:rPr>
          <w:rFonts w:ascii="Arial" w:hAnsi="Arial" w:cs="Arial"/>
          <w:b/>
          <w:bCs/>
          <w:sz w:val="24"/>
          <w:lang w:eastAsia="en-GB"/>
        </w:rPr>
        <w:t xml:space="preserve">Before </w:t>
      </w:r>
      <w:r w:rsidRPr="001B714D">
        <w:rPr>
          <w:rFonts w:ascii="Arial" w:hAnsi="Arial" w:cs="Arial"/>
          <w:sz w:val="24"/>
          <w:lang w:eastAsia="en-GB"/>
        </w:rPr>
        <w:t>you submit your response, please read the paragraphs below on the confidentiality of consultations and they will give you guidance on the legal position about any information given by you in response to this consultation.</w:t>
      </w:r>
    </w:p>
    <w:p w14:paraId="10D709DE" w14:textId="77777777" w:rsidR="002F67DF" w:rsidRPr="001B714D" w:rsidRDefault="002F67DF" w:rsidP="002F67DF">
      <w:pPr>
        <w:spacing w:after="120" w:line="360" w:lineRule="auto"/>
        <w:rPr>
          <w:rFonts w:ascii="Arial" w:hAnsi="Arial" w:cs="Arial"/>
          <w:sz w:val="24"/>
          <w:lang w:eastAsia="en-GB"/>
        </w:rPr>
      </w:pPr>
      <w:r w:rsidRPr="001B714D">
        <w:rPr>
          <w:rFonts w:ascii="Arial" w:hAnsi="Arial" w:cs="Arial"/>
          <w:sz w:val="24"/>
          <w:lang w:eastAsia="en-GB"/>
        </w:rPr>
        <w:t xml:space="preserve">The Freedom of Information Act gives the public a right of access to any information held by a public authority, namely, the </w:t>
      </w:r>
      <w:r w:rsidR="005F6DC3">
        <w:rPr>
          <w:rFonts w:ascii="Arial" w:hAnsi="Arial" w:cs="Arial"/>
          <w:sz w:val="24"/>
          <w:lang w:eastAsia="en-GB"/>
        </w:rPr>
        <w:t>PHA</w:t>
      </w:r>
      <w:r w:rsidRPr="001B714D">
        <w:rPr>
          <w:rFonts w:ascii="Arial" w:hAnsi="Arial" w:cs="Arial"/>
          <w:sz w:val="24"/>
          <w:lang w:eastAsia="en-GB"/>
        </w:rPr>
        <w:t xml:space="preserve"> in this case. This right of access to information includes information provided in response to a consultation. The </w:t>
      </w:r>
      <w:r w:rsidR="005F6DC3">
        <w:rPr>
          <w:rFonts w:ascii="Arial" w:hAnsi="Arial" w:cs="Arial"/>
          <w:sz w:val="24"/>
          <w:lang w:eastAsia="en-GB"/>
        </w:rPr>
        <w:t xml:space="preserve">PHA </w:t>
      </w:r>
      <w:r w:rsidRPr="001B714D">
        <w:rPr>
          <w:rFonts w:ascii="Arial" w:hAnsi="Arial" w:cs="Arial"/>
          <w:sz w:val="24"/>
          <w:lang w:eastAsia="en-GB"/>
        </w:rPr>
        <w:t>cannot automatically consider as confidential information supplied to it in response to a consultation. However, it does have the responsibility to decide whether any information provided by you in response to this consultation, including information about your identity should be made public or be treated as confidential.</w:t>
      </w:r>
    </w:p>
    <w:p w14:paraId="24A23722" w14:textId="77777777" w:rsidR="002F67DF" w:rsidRPr="001B714D" w:rsidRDefault="002F67DF" w:rsidP="002F67DF">
      <w:pPr>
        <w:spacing w:after="120" w:line="360" w:lineRule="auto"/>
        <w:rPr>
          <w:rFonts w:ascii="Arial" w:hAnsi="Arial" w:cs="Arial"/>
          <w:sz w:val="24"/>
          <w:lang w:eastAsia="en-GB"/>
        </w:rPr>
      </w:pPr>
      <w:r w:rsidRPr="001B714D">
        <w:rPr>
          <w:rFonts w:ascii="Arial" w:hAnsi="Arial" w:cs="Arial"/>
          <w:sz w:val="24"/>
          <w:lang w:eastAsia="en-GB"/>
        </w:rPr>
        <w:t>This means that information provided by you in response to the consultation is unlikely to be treated as confidential, except in very particular circumstances. The Lord Chancellor’s Code of Practice on the Freedom of Information Act provides that:</w:t>
      </w:r>
    </w:p>
    <w:p w14:paraId="7E29D0A4" w14:textId="77777777" w:rsidR="002F67DF" w:rsidRPr="001B714D" w:rsidRDefault="00DD296E" w:rsidP="002F67DF">
      <w:pPr>
        <w:numPr>
          <w:ilvl w:val="0"/>
          <w:numId w:val="12"/>
        </w:numPr>
        <w:tabs>
          <w:tab w:val="num" w:pos="284"/>
        </w:tabs>
        <w:spacing w:after="0" w:line="360" w:lineRule="auto"/>
        <w:ind w:left="284" w:hanging="284"/>
        <w:rPr>
          <w:rFonts w:ascii="Arial" w:hAnsi="Arial" w:cs="Arial"/>
          <w:sz w:val="24"/>
          <w:lang w:eastAsia="en-GB"/>
        </w:rPr>
      </w:pPr>
      <w:r>
        <w:rPr>
          <w:rFonts w:ascii="Arial" w:hAnsi="Arial" w:cs="Arial"/>
          <w:sz w:val="24"/>
          <w:lang w:eastAsia="en-GB"/>
        </w:rPr>
        <w:t>T</w:t>
      </w:r>
      <w:r w:rsidR="002F67DF" w:rsidRPr="001B714D">
        <w:rPr>
          <w:rFonts w:ascii="Arial" w:hAnsi="Arial" w:cs="Arial"/>
          <w:sz w:val="24"/>
          <w:lang w:eastAsia="en-GB"/>
        </w:rPr>
        <w:t xml:space="preserve">he </w:t>
      </w:r>
      <w:r w:rsidRPr="00DD296E">
        <w:rPr>
          <w:rFonts w:ascii="Arial" w:hAnsi="Arial" w:cs="Arial"/>
          <w:sz w:val="24"/>
          <w:lang w:eastAsia="en-GB"/>
        </w:rPr>
        <w:t xml:space="preserve">Public Health Agency </w:t>
      </w:r>
      <w:r w:rsidR="002F67DF" w:rsidRPr="001B714D">
        <w:rPr>
          <w:rFonts w:ascii="Arial" w:hAnsi="Arial" w:cs="Arial"/>
          <w:sz w:val="24"/>
          <w:lang w:eastAsia="en-GB"/>
        </w:rPr>
        <w:t>should only accept information from third parties in confidence if it is necessary to obtain that information in connection with the exercise of any of the PHA’s functions and it would not otherwise be provided</w:t>
      </w:r>
      <w:r>
        <w:rPr>
          <w:rFonts w:ascii="Arial" w:hAnsi="Arial" w:cs="Arial"/>
          <w:sz w:val="24"/>
          <w:lang w:eastAsia="en-GB"/>
        </w:rPr>
        <w:t>;</w:t>
      </w:r>
    </w:p>
    <w:p w14:paraId="253613BF" w14:textId="77777777" w:rsidR="002F67DF" w:rsidRPr="001B714D" w:rsidRDefault="00DD296E" w:rsidP="002F67DF">
      <w:pPr>
        <w:numPr>
          <w:ilvl w:val="0"/>
          <w:numId w:val="12"/>
        </w:numPr>
        <w:tabs>
          <w:tab w:val="num" w:pos="284"/>
        </w:tabs>
        <w:spacing w:after="0" w:line="360" w:lineRule="auto"/>
        <w:ind w:left="284" w:hanging="284"/>
        <w:rPr>
          <w:rFonts w:ascii="Arial" w:hAnsi="Arial" w:cs="Arial"/>
          <w:sz w:val="24"/>
          <w:lang w:eastAsia="en-GB"/>
        </w:rPr>
      </w:pPr>
      <w:r>
        <w:rPr>
          <w:rFonts w:ascii="Arial" w:hAnsi="Arial" w:cs="Arial"/>
          <w:sz w:val="24"/>
          <w:lang w:eastAsia="en-GB"/>
        </w:rPr>
        <w:t>T</w:t>
      </w:r>
      <w:r w:rsidR="002F67DF" w:rsidRPr="001B714D">
        <w:rPr>
          <w:rFonts w:ascii="Arial" w:hAnsi="Arial" w:cs="Arial"/>
          <w:sz w:val="24"/>
          <w:lang w:eastAsia="en-GB"/>
        </w:rPr>
        <w:t xml:space="preserve">he </w:t>
      </w:r>
      <w:r w:rsidRPr="00DD296E">
        <w:rPr>
          <w:rFonts w:ascii="Arial" w:hAnsi="Arial" w:cs="Arial"/>
          <w:sz w:val="24"/>
          <w:lang w:eastAsia="en-GB"/>
        </w:rPr>
        <w:t xml:space="preserve">Public Health Agency </w:t>
      </w:r>
      <w:r w:rsidR="002F67DF" w:rsidRPr="001B714D">
        <w:rPr>
          <w:rFonts w:ascii="Arial" w:hAnsi="Arial" w:cs="Arial"/>
          <w:sz w:val="24"/>
          <w:lang w:eastAsia="en-GB"/>
        </w:rPr>
        <w:t>should not agree to hold information received from third parties “in confidence” which is not confidential in nature</w:t>
      </w:r>
      <w:r>
        <w:rPr>
          <w:rFonts w:ascii="Arial" w:hAnsi="Arial" w:cs="Arial"/>
          <w:sz w:val="24"/>
          <w:lang w:eastAsia="en-GB"/>
        </w:rPr>
        <w:t>;</w:t>
      </w:r>
    </w:p>
    <w:p w14:paraId="26A05D15" w14:textId="77777777" w:rsidR="002F67DF" w:rsidRPr="001B714D" w:rsidRDefault="00DD296E" w:rsidP="002F67DF">
      <w:pPr>
        <w:numPr>
          <w:ilvl w:val="0"/>
          <w:numId w:val="12"/>
        </w:numPr>
        <w:tabs>
          <w:tab w:val="num" w:pos="284"/>
        </w:tabs>
        <w:spacing w:after="0" w:line="360" w:lineRule="auto"/>
        <w:ind w:left="284" w:hanging="284"/>
        <w:rPr>
          <w:rFonts w:ascii="Arial" w:hAnsi="Arial" w:cs="Arial"/>
          <w:sz w:val="24"/>
          <w:lang w:eastAsia="en-GB"/>
        </w:rPr>
      </w:pPr>
      <w:r>
        <w:rPr>
          <w:rFonts w:ascii="Arial" w:hAnsi="Arial" w:cs="Arial"/>
          <w:sz w:val="24"/>
          <w:lang w:eastAsia="en-GB"/>
        </w:rPr>
        <w:t>A</w:t>
      </w:r>
      <w:r w:rsidR="002F67DF" w:rsidRPr="001B714D">
        <w:rPr>
          <w:rFonts w:ascii="Arial" w:hAnsi="Arial" w:cs="Arial"/>
          <w:sz w:val="24"/>
          <w:lang w:eastAsia="en-GB"/>
        </w:rPr>
        <w:t xml:space="preserve">cceptance by the </w:t>
      </w:r>
      <w:r w:rsidRPr="00DD296E">
        <w:rPr>
          <w:rFonts w:ascii="Arial" w:hAnsi="Arial" w:cs="Arial"/>
          <w:sz w:val="24"/>
          <w:lang w:eastAsia="en-GB"/>
        </w:rPr>
        <w:t xml:space="preserve">Public Health Agency </w:t>
      </w:r>
      <w:r w:rsidR="002F67DF" w:rsidRPr="001B714D">
        <w:rPr>
          <w:rFonts w:ascii="Arial" w:hAnsi="Arial" w:cs="Arial"/>
          <w:sz w:val="24"/>
          <w:lang w:eastAsia="en-GB"/>
        </w:rPr>
        <w:t>of confidentiality provisions must be for good reasons, capable of being justified to the Information Commissioner</w:t>
      </w:r>
      <w:r>
        <w:rPr>
          <w:rFonts w:ascii="Arial" w:hAnsi="Arial" w:cs="Arial"/>
          <w:sz w:val="24"/>
          <w:lang w:eastAsia="en-GB"/>
        </w:rPr>
        <w:t>.</w:t>
      </w:r>
    </w:p>
    <w:p w14:paraId="711FA82C" w14:textId="77777777" w:rsidR="002F67DF" w:rsidRPr="001B714D" w:rsidRDefault="002F67DF" w:rsidP="002F67DF">
      <w:pPr>
        <w:spacing w:after="0" w:line="360" w:lineRule="auto"/>
        <w:ind w:left="284"/>
        <w:rPr>
          <w:rFonts w:ascii="Arial" w:hAnsi="Arial" w:cs="Arial"/>
          <w:sz w:val="24"/>
          <w:lang w:eastAsia="en-GB"/>
        </w:rPr>
      </w:pPr>
    </w:p>
    <w:p w14:paraId="66838D01" w14:textId="77777777" w:rsidR="002F67DF" w:rsidRPr="001B714D" w:rsidRDefault="002F67DF" w:rsidP="002F67DF">
      <w:pPr>
        <w:spacing w:line="360" w:lineRule="auto"/>
        <w:rPr>
          <w:rFonts w:ascii="Arial" w:hAnsi="Arial" w:cs="Arial"/>
          <w:color w:val="000000"/>
          <w:sz w:val="24"/>
        </w:rPr>
      </w:pPr>
      <w:r w:rsidRPr="001B714D">
        <w:rPr>
          <w:rFonts w:ascii="Arial" w:hAnsi="Arial" w:cs="Arial"/>
          <w:sz w:val="24"/>
        </w:rPr>
        <w:t xml:space="preserve">For further information about confidentiality of responses please contact the Information Commissioner's Office or see web site at: </w:t>
      </w:r>
      <w:hyperlink w:history="1">
        <w:r w:rsidRPr="001B714D">
          <w:rPr>
            <w:rFonts w:ascii="Arial" w:hAnsi="Arial" w:cs="Arial"/>
            <w:bCs/>
            <w:sz w:val="24"/>
          </w:rPr>
          <w:t xml:space="preserve">http://www.informationcommissioner.gov.uk </w:t>
        </w:r>
      </w:hyperlink>
    </w:p>
    <w:p w14:paraId="5FC5444A" w14:textId="77777777" w:rsidR="00DD296E" w:rsidRDefault="00DD296E" w:rsidP="002F67DF">
      <w:pPr>
        <w:spacing w:line="360" w:lineRule="auto"/>
        <w:rPr>
          <w:rFonts w:ascii="Arial" w:hAnsi="Arial" w:cs="Arial"/>
          <w:b/>
          <w:color w:val="000000"/>
          <w:sz w:val="24"/>
        </w:rPr>
      </w:pPr>
    </w:p>
    <w:p w14:paraId="2DD9BE6C" w14:textId="77777777" w:rsidR="002F67DF" w:rsidRDefault="002F67DF" w:rsidP="002F67DF">
      <w:pPr>
        <w:spacing w:line="360" w:lineRule="auto"/>
        <w:rPr>
          <w:rFonts w:ascii="Arial" w:hAnsi="Arial" w:cs="Arial"/>
          <w:b/>
          <w:color w:val="000000"/>
          <w:sz w:val="24"/>
        </w:rPr>
      </w:pPr>
      <w:r w:rsidRPr="006A61C3">
        <w:rPr>
          <w:rFonts w:ascii="Arial" w:hAnsi="Arial" w:cs="Arial"/>
          <w:b/>
          <w:color w:val="000000"/>
          <w:sz w:val="24"/>
        </w:rPr>
        <w:t>Thank you for taking the time to complete and return this questionnaire</w:t>
      </w:r>
      <w:r w:rsidR="00DD296E">
        <w:rPr>
          <w:rFonts w:ascii="Arial" w:hAnsi="Arial" w:cs="Arial"/>
          <w:b/>
          <w:color w:val="000000"/>
          <w:sz w:val="24"/>
        </w:rPr>
        <w:t>. W</w:t>
      </w:r>
      <w:r w:rsidRPr="006A61C3">
        <w:rPr>
          <w:rFonts w:ascii="Arial" w:hAnsi="Arial" w:cs="Arial"/>
          <w:b/>
          <w:color w:val="000000"/>
          <w:sz w:val="24"/>
        </w:rPr>
        <w:t xml:space="preserve">e </w:t>
      </w:r>
      <w:r w:rsidR="00DD296E">
        <w:rPr>
          <w:rFonts w:ascii="Arial" w:hAnsi="Arial" w:cs="Arial"/>
          <w:b/>
          <w:color w:val="000000"/>
          <w:sz w:val="24"/>
        </w:rPr>
        <w:t xml:space="preserve">very much </w:t>
      </w:r>
      <w:r w:rsidRPr="006A61C3">
        <w:rPr>
          <w:rFonts w:ascii="Arial" w:hAnsi="Arial" w:cs="Arial"/>
          <w:b/>
          <w:color w:val="000000"/>
          <w:sz w:val="24"/>
        </w:rPr>
        <w:t xml:space="preserve">value your input. </w:t>
      </w:r>
    </w:p>
    <w:p w14:paraId="156B1286" w14:textId="77777777" w:rsidR="002F67DF" w:rsidRPr="00DD296E" w:rsidRDefault="002F67DF" w:rsidP="002F67DF">
      <w:pPr>
        <w:spacing w:line="360" w:lineRule="auto"/>
        <w:rPr>
          <w:rFonts w:ascii="Arial" w:hAnsi="Arial" w:cs="Arial"/>
          <w:color w:val="000000"/>
          <w:sz w:val="24"/>
        </w:rPr>
      </w:pPr>
      <w:r w:rsidRPr="00DD296E">
        <w:rPr>
          <w:rFonts w:ascii="Arial" w:hAnsi="Arial" w:cs="Arial"/>
          <w:color w:val="000000"/>
          <w:sz w:val="24"/>
        </w:rPr>
        <w:t>If you have any questions about this questionnaire</w:t>
      </w:r>
      <w:r w:rsidR="00DD296E">
        <w:rPr>
          <w:rFonts w:ascii="Arial" w:hAnsi="Arial" w:cs="Arial"/>
          <w:color w:val="000000"/>
          <w:sz w:val="24"/>
        </w:rPr>
        <w:t>,</w:t>
      </w:r>
      <w:r w:rsidRPr="00DD296E">
        <w:rPr>
          <w:rFonts w:ascii="Arial" w:hAnsi="Arial" w:cs="Arial"/>
          <w:color w:val="000000"/>
          <w:sz w:val="24"/>
        </w:rPr>
        <w:t xml:space="preserve"> or the consultation process</w:t>
      </w:r>
      <w:r w:rsidR="00DD296E">
        <w:rPr>
          <w:rFonts w:ascii="Arial" w:hAnsi="Arial" w:cs="Arial"/>
          <w:color w:val="000000"/>
          <w:sz w:val="24"/>
        </w:rPr>
        <w:t>,</w:t>
      </w:r>
      <w:r w:rsidRPr="00DD296E">
        <w:rPr>
          <w:rFonts w:ascii="Arial" w:hAnsi="Arial" w:cs="Arial"/>
          <w:color w:val="000000"/>
          <w:sz w:val="24"/>
        </w:rPr>
        <w:t xml:space="preserve"> </w:t>
      </w:r>
      <w:r w:rsidR="00DD296E" w:rsidRPr="00DD296E">
        <w:rPr>
          <w:rFonts w:ascii="Arial" w:hAnsi="Arial" w:cs="Arial"/>
          <w:color w:val="000000"/>
          <w:sz w:val="24"/>
        </w:rPr>
        <w:t>or if you require this document in an alternative format (such as large print, Braille, disk, audio file, audio cassette, Easy Read or in minority languages)</w:t>
      </w:r>
      <w:r w:rsidR="00DD296E">
        <w:rPr>
          <w:rFonts w:ascii="Arial" w:hAnsi="Arial" w:cs="Arial"/>
          <w:color w:val="000000"/>
          <w:sz w:val="24"/>
        </w:rPr>
        <w:t xml:space="preserve"> </w:t>
      </w:r>
      <w:r w:rsidRPr="00DD296E">
        <w:rPr>
          <w:rFonts w:ascii="Arial" w:hAnsi="Arial" w:cs="Arial"/>
          <w:color w:val="000000"/>
          <w:sz w:val="24"/>
        </w:rPr>
        <w:t>please contact:</w:t>
      </w:r>
    </w:p>
    <w:p w14:paraId="47B257A0" w14:textId="77777777" w:rsidR="002F67DF" w:rsidRDefault="002F67DF" w:rsidP="002F67DF">
      <w:pPr>
        <w:spacing w:line="360" w:lineRule="auto"/>
        <w:rPr>
          <w:rFonts w:ascii="Arial" w:hAnsi="Arial" w:cs="Arial"/>
          <w:b/>
          <w:color w:val="000000"/>
          <w:sz w:val="24"/>
        </w:rPr>
      </w:pPr>
      <w:r w:rsidRPr="006A61C3">
        <w:rPr>
          <w:rFonts w:ascii="Arial" w:hAnsi="Arial" w:cs="Arial"/>
          <w:b/>
          <w:color w:val="000000"/>
          <w:sz w:val="24"/>
        </w:rPr>
        <w:t>Elizabeth McGrath, Health Improvement Officer, Public Health Agency, Towerhill, Armagh</w:t>
      </w:r>
      <w:r w:rsidR="005F6DC3">
        <w:rPr>
          <w:rFonts w:ascii="Arial" w:hAnsi="Arial" w:cs="Arial"/>
          <w:b/>
          <w:color w:val="000000"/>
          <w:sz w:val="24"/>
        </w:rPr>
        <w:t xml:space="preserve"> BT</w:t>
      </w:r>
      <w:r w:rsidR="006F1CFA">
        <w:rPr>
          <w:rFonts w:ascii="Arial" w:hAnsi="Arial" w:cs="Arial"/>
          <w:b/>
          <w:color w:val="000000"/>
          <w:sz w:val="24"/>
        </w:rPr>
        <w:t>61 9DR.</w:t>
      </w:r>
      <w:r w:rsidRPr="006A61C3">
        <w:rPr>
          <w:rFonts w:ascii="Arial" w:hAnsi="Arial" w:cs="Arial"/>
          <w:b/>
          <w:color w:val="000000"/>
          <w:sz w:val="24"/>
        </w:rPr>
        <w:t xml:space="preserve">  </w:t>
      </w:r>
    </w:p>
    <w:p w14:paraId="1FD870C4" w14:textId="77777777" w:rsidR="002F67DF" w:rsidRPr="006A61C3" w:rsidRDefault="002F67DF" w:rsidP="002F67DF">
      <w:pPr>
        <w:spacing w:line="360" w:lineRule="auto"/>
        <w:rPr>
          <w:rFonts w:ascii="Arial" w:hAnsi="Arial" w:cs="Arial"/>
          <w:b/>
          <w:color w:val="000000"/>
          <w:sz w:val="24"/>
        </w:rPr>
      </w:pPr>
      <w:r w:rsidRPr="006A61C3">
        <w:rPr>
          <w:rFonts w:ascii="Arial" w:hAnsi="Arial" w:cs="Arial"/>
          <w:b/>
          <w:color w:val="000000"/>
          <w:sz w:val="24"/>
        </w:rPr>
        <w:t xml:space="preserve">Telephone: (028) 9536 3454 or email: </w:t>
      </w:r>
      <w:hyperlink r:id="rId18" w:history="1">
        <w:r w:rsidRPr="006A61C3">
          <w:rPr>
            <w:rFonts w:ascii="Arial" w:hAnsi="Arial" w:cs="Arial"/>
            <w:b/>
            <w:color w:val="000000"/>
            <w:sz w:val="24"/>
          </w:rPr>
          <w:t>liz.mcgrath@hscni.net</w:t>
        </w:r>
      </w:hyperlink>
      <w:r w:rsidRPr="006A61C3">
        <w:rPr>
          <w:rFonts w:ascii="Arial" w:hAnsi="Arial" w:cs="Arial"/>
          <w:b/>
          <w:color w:val="000000"/>
          <w:sz w:val="24"/>
        </w:rPr>
        <w:t>.</w:t>
      </w:r>
    </w:p>
    <w:p w14:paraId="4D6AC84C" w14:textId="77777777" w:rsidR="002F67DF" w:rsidRPr="001B714D" w:rsidRDefault="002F67DF" w:rsidP="002F67DF">
      <w:pPr>
        <w:spacing w:after="0" w:line="360" w:lineRule="auto"/>
        <w:rPr>
          <w:rFonts w:ascii="Arial" w:hAnsi="Arial" w:cs="Arial"/>
          <w:color w:val="000000"/>
          <w:sz w:val="24"/>
        </w:rPr>
      </w:pPr>
    </w:p>
    <w:p w14:paraId="1492F530" w14:textId="77777777" w:rsidR="00B111B6" w:rsidRDefault="00B111B6" w:rsidP="002F67DF">
      <w:pPr>
        <w:jc w:val="right"/>
        <w:rPr>
          <w:rFonts w:ascii="Arial" w:hAnsi="Arial" w:cs="Arial"/>
          <w:b/>
          <w:color w:val="000000"/>
          <w:sz w:val="28"/>
        </w:rPr>
      </w:pPr>
    </w:p>
    <w:p w14:paraId="64D4E34A" w14:textId="77777777" w:rsidR="00B111B6" w:rsidRDefault="00B111B6" w:rsidP="002F67DF">
      <w:pPr>
        <w:jc w:val="right"/>
        <w:rPr>
          <w:rFonts w:ascii="Arial" w:hAnsi="Arial" w:cs="Arial"/>
          <w:b/>
          <w:color w:val="000000"/>
          <w:sz w:val="28"/>
        </w:rPr>
      </w:pPr>
    </w:p>
    <w:p w14:paraId="56207834" w14:textId="77777777" w:rsidR="00B111B6" w:rsidRDefault="00B111B6" w:rsidP="002F67DF">
      <w:pPr>
        <w:jc w:val="right"/>
        <w:rPr>
          <w:rFonts w:ascii="Arial" w:hAnsi="Arial" w:cs="Arial"/>
          <w:b/>
          <w:color w:val="000000"/>
          <w:sz w:val="28"/>
        </w:rPr>
      </w:pPr>
    </w:p>
    <w:p w14:paraId="36B0596E" w14:textId="77777777" w:rsidR="00B111B6" w:rsidRDefault="00B111B6" w:rsidP="002F67DF">
      <w:pPr>
        <w:jc w:val="right"/>
        <w:rPr>
          <w:rFonts w:ascii="Arial" w:hAnsi="Arial" w:cs="Arial"/>
          <w:b/>
          <w:color w:val="000000"/>
          <w:sz w:val="28"/>
        </w:rPr>
      </w:pPr>
    </w:p>
    <w:p w14:paraId="26639213" w14:textId="77777777" w:rsidR="00B111B6" w:rsidRDefault="00B111B6" w:rsidP="002F67DF">
      <w:pPr>
        <w:jc w:val="right"/>
        <w:rPr>
          <w:rFonts w:ascii="Arial" w:hAnsi="Arial" w:cs="Arial"/>
          <w:b/>
          <w:color w:val="000000"/>
          <w:sz w:val="28"/>
        </w:rPr>
      </w:pPr>
    </w:p>
    <w:p w14:paraId="54E7B6D2" w14:textId="77777777" w:rsidR="002F67DF" w:rsidRPr="00531DF3" w:rsidRDefault="002F67DF" w:rsidP="008E5E9D">
      <w:pPr>
        <w:rPr>
          <w:rFonts w:ascii="Arial" w:hAnsi="Arial" w:cs="Arial"/>
          <w:b/>
          <w:color w:val="000000"/>
          <w:sz w:val="28"/>
        </w:rPr>
      </w:pPr>
      <w:r>
        <w:rPr>
          <w:rFonts w:ascii="Arial" w:hAnsi="Arial" w:cs="Arial"/>
          <w:b/>
          <w:color w:val="000000"/>
          <w:sz w:val="28"/>
        </w:rPr>
        <w:t>A</w:t>
      </w:r>
      <w:r w:rsidRPr="00531DF3">
        <w:rPr>
          <w:rFonts w:ascii="Arial" w:hAnsi="Arial" w:cs="Arial"/>
          <w:b/>
          <w:color w:val="000000"/>
          <w:sz w:val="28"/>
        </w:rPr>
        <w:t>ppendix: 1</w:t>
      </w:r>
    </w:p>
    <w:p w14:paraId="585D80E9" w14:textId="77777777" w:rsidR="002F67DF" w:rsidRPr="00E17281" w:rsidRDefault="002F67DF" w:rsidP="002F67DF">
      <w:pPr>
        <w:rPr>
          <w:rFonts w:ascii="Arial" w:hAnsi="Arial" w:cs="Arial"/>
          <w:b/>
          <w:color w:val="000000"/>
          <w:sz w:val="28"/>
        </w:rPr>
      </w:pPr>
      <w:r w:rsidRPr="00E17281">
        <w:rPr>
          <w:rFonts w:ascii="Arial" w:hAnsi="Arial" w:cs="Arial"/>
          <w:b/>
          <w:color w:val="000000"/>
          <w:sz w:val="28"/>
        </w:rPr>
        <w:t>Detailed Summary of Each Service Model</w:t>
      </w:r>
    </w:p>
    <w:tbl>
      <w:tblPr>
        <w:tblStyle w:val="TableGrid"/>
        <w:tblW w:w="9340" w:type="dxa"/>
        <w:tblLayout w:type="fixed"/>
        <w:tblLook w:val="04A0" w:firstRow="1" w:lastRow="0" w:firstColumn="1" w:lastColumn="0" w:noHBand="0" w:noVBand="1"/>
      </w:tblPr>
      <w:tblGrid>
        <w:gridCol w:w="990"/>
        <w:gridCol w:w="2804"/>
        <w:gridCol w:w="5546"/>
      </w:tblGrid>
      <w:tr w:rsidR="002F67DF" w14:paraId="3B1D8A99" w14:textId="77777777" w:rsidTr="00DD296E">
        <w:tc>
          <w:tcPr>
            <w:tcW w:w="990" w:type="dxa"/>
          </w:tcPr>
          <w:p w14:paraId="162756B2" w14:textId="77777777" w:rsidR="002F67DF" w:rsidRDefault="002F67DF" w:rsidP="00B111B6">
            <w:pPr>
              <w:rPr>
                <w:rFonts w:ascii="Arial" w:hAnsi="Arial" w:cs="Arial"/>
                <w:sz w:val="24"/>
                <w:szCs w:val="24"/>
              </w:rPr>
            </w:pPr>
            <w:r>
              <w:rPr>
                <w:rFonts w:ascii="Arial" w:hAnsi="Arial" w:cs="Arial"/>
                <w:sz w:val="24"/>
                <w:szCs w:val="24"/>
              </w:rPr>
              <w:t>Option</w:t>
            </w:r>
          </w:p>
        </w:tc>
        <w:tc>
          <w:tcPr>
            <w:tcW w:w="2804" w:type="dxa"/>
          </w:tcPr>
          <w:p w14:paraId="7E359B4A" w14:textId="77777777" w:rsidR="002F67DF" w:rsidRPr="006247C2" w:rsidRDefault="002F67DF" w:rsidP="00B111B6">
            <w:pPr>
              <w:rPr>
                <w:rFonts w:ascii="Arial" w:hAnsi="Arial" w:cs="Arial"/>
                <w:sz w:val="24"/>
                <w:szCs w:val="24"/>
              </w:rPr>
            </w:pPr>
            <w:r>
              <w:rPr>
                <w:rFonts w:ascii="Arial" w:hAnsi="Arial" w:cs="Arial"/>
                <w:sz w:val="24"/>
                <w:szCs w:val="24"/>
              </w:rPr>
              <w:t>Title</w:t>
            </w:r>
          </w:p>
        </w:tc>
        <w:tc>
          <w:tcPr>
            <w:tcW w:w="5546" w:type="dxa"/>
          </w:tcPr>
          <w:p w14:paraId="699361AA" w14:textId="77777777" w:rsidR="002F67DF" w:rsidRDefault="002F67DF" w:rsidP="00B111B6">
            <w:pPr>
              <w:rPr>
                <w:rFonts w:ascii="Arial" w:hAnsi="Arial" w:cs="Arial"/>
                <w:sz w:val="24"/>
                <w:szCs w:val="24"/>
              </w:rPr>
            </w:pPr>
            <w:r>
              <w:rPr>
                <w:rFonts w:ascii="Arial" w:hAnsi="Arial" w:cs="Arial"/>
                <w:sz w:val="24"/>
                <w:szCs w:val="24"/>
              </w:rPr>
              <w:t xml:space="preserve">Description </w:t>
            </w:r>
          </w:p>
          <w:p w14:paraId="5616934B" w14:textId="77777777" w:rsidR="002F67DF" w:rsidRPr="00525EC3" w:rsidRDefault="002F67DF" w:rsidP="00B111B6">
            <w:pPr>
              <w:rPr>
                <w:rFonts w:ascii="Arial" w:hAnsi="Arial" w:cs="Arial"/>
                <w:sz w:val="24"/>
                <w:szCs w:val="24"/>
              </w:rPr>
            </w:pPr>
          </w:p>
        </w:tc>
      </w:tr>
      <w:tr w:rsidR="002F67DF" w14:paraId="71CF975A" w14:textId="77777777" w:rsidTr="00DD296E">
        <w:tc>
          <w:tcPr>
            <w:tcW w:w="990" w:type="dxa"/>
          </w:tcPr>
          <w:p w14:paraId="775AEE10" w14:textId="77777777" w:rsidR="002F67DF" w:rsidRDefault="002F67DF" w:rsidP="00B111B6">
            <w:pPr>
              <w:rPr>
                <w:rFonts w:ascii="Arial" w:hAnsi="Arial" w:cs="Arial"/>
                <w:sz w:val="24"/>
                <w:szCs w:val="24"/>
              </w:rPr>
            </w:pPr>
            <w:r>
              <w:rPr>
                <w:rFonts w:ascii="Arial" w:hAnsi="Arial" w:cs="Arial"/>
                <w:sz w:val="24"/>
                <w:szCs w:val="24"/>
              </w:rPr>
              <w:t>1.</w:t>
            </w:r>
          </w:p>
        </w:tc>
        <w:tc>
          <w:tcPr>
            <w:tcW w:w="2804" w:type="dxa"/>
          </w:tcPr>
          <w:p w14:paraId="766BDDE3" w14:textId="77777777" w:rsidR="002F67DF" w:rsidRDefault="002F67DF" w:rsidP="00B111B6">
            <w:pPr>
              <w:rPr>
                <w:rFonts w:ascii="Arial" w:hAnsi="Arial" w:cs="Arial"/>
                <w:sz w:val="24"/>
                <w:szCs w:val="24"/>
              </w:rPr>
            </w:pPr>
            <w:r w:rsidRPr="006247C2">
              <w:rPr>
                <w:rFonts w:ascii="Arial" w:hAnsi="Arial" w:cs="Arial"/>
                <w:sz w:val="24"/>
                <w:szCs w:val="24"/>
              </w:rPr>
              <w:t>Status Quo (Do nothing)</w:t>
            </w:r>
          </w:p>
        </w:tc>
        <w:tc>
          <w:tcPr>
            <w:tcW w:w="5546" w:type="dxa"/>
          </w:tcPr>
          <w:p w14:paraId="232C33E5" w14:textId="77777777" w:rsidR="002F67DF" w:rsidRDefault="002F67DF" w:rsidP="00B111B6">
            <w:pPr>
              <w:rPr>
                <w:rFonts w:ascii="Arial" w:hAnsi="Arial" w:cs="Arial"/>
                <w:sz w:val="24"/>
                <w:szCs w:val="24"/>
              </w:rPr>
            </w:pPr>
            <w:r w:rsidRPr="00525EC3">
              <w:rPr>
                <w:rFonts w:ascii="Arial" w:hAnsi="Arial" w:cs="Arial"/>
                <w:sz w:val="24"/>
                <w:szCs w:val="24"/>
              </w:rPr>
              <w:t>Under this optio</w:t>
            </w:r>
            <w:r w:rsidR="006F1CFA">
              <w:rPr>
                <w:rFonts w:ascii="Arial" w:hAnsi="Arial" w:cs="Arial"/>
                <w:sz w:val="24"/>
                <w:szCs w:val="24"/>
              </w:rPr>
              <w:t>n the existing service model, ie</w:t>
            </w:r>
            <w:r w:rsidRPr="00525EC3">
              <w:rPr>
                <w:rFonts w:ascii="Arial" w:hAnsi="Arial" w:cs="Arial"/>
                <w:sz w:val="24"/>
                <w:szCs w:val="24"/>
              </w:rPr>
              <w:t xml:space="preserve"> the provision of the telephone helpline and </w:t>
            </w:r>
            <w:r w:rsidRPr="00A5465A">
              <w:rPr>
                <w:rFonts w:ascii="Arial" w:hAnsi="Arial" w:cs="Arial"/>
                <w:sz w:val="24"/>
                <w:szCs w:val="24"/>
              </w:rPr>
              <w:t>support counselling services through one regional contract with a single provider, would be continued and retendered.</w:t>
            </w:r>
          </w:p>
        </w:tc>
      </w:tr>
      <w:tr w:rsidR="002F67DF" w14:paraId="456733A6" w14:textId="77777777" w:rsidTr="00DD296E">
        <w:tc>
          <w:tcPr>
            <w:tcW w:w="990" w:type="dxa"/>
          </w:tcPr>
          <w:p w14:paraId="43EE5C9E" w14:textId="77777777" w:rsidR="002F67DF" w:rsidRDefault="002F67DF" w:rsidP="00B111B6">
            <w:pPr>
              <w:rPr>
                <w:rFonts w:ascii="Arial" w:hAnsi="Arial" w:cs="Arial"/>
                <w:sz w:val="24"/>
                <w:szCs w:val="24"/>
              </w:rPr>
            </w:pPr>
            <w:r>
              <w:rPr>
                <w:rFonts w:ascii="Arial" w:hAnsi="Arial" w:cs="Arial"/>
                <w:sz w:val="24"/>
                <w:szCs w:val="24"/>
              </w:rPr>
              <w:t>2.</w:t>
            </w:r>
          </w:p>
        </w:tc>
        <w:tc>
          <w:tcPr>
            <w:tcW w:w="2804" w:type="dxa"/>
          </w:tcPr>
          <w:p w14:paraId="2A63FC3B" w14:textId="77777777" w:rsidR="002F67DF" w:rsidRDefault="002F67DF" w:rsidP="00B111B6">
            <w:pPr>
              <w:rPr>
                <w:rFonts w:ascii="Arial" w:hAnsi="Arial" w:cs="Arial"/>
                <w:sz w:val="24"/>
                <w:szCs w:val="24"/>
              </w:rPr>
            </w:pPr>
            <w:r>
              <w:rPr>
                <w:rFonts w:ascii="Arial" w:hAnsi="Arial" w:cs="Arial"/>
                <w:sz w:val="24"/>
                <w:szCs w:val="24"/>
              </w:rPr>
              <w:t>Do minimum (Cease Lifeline helpline and wraparound services completely)</w:t>
            </w:r>
          </w:p>
        </w:tc>
        <w:tc>
          <w:tcPr>
            <w:tcW w:w="5546" w:type="dxa"/>
          </w:tcPr>
          <w:p w14:paraId="58D02D50" w14:textId="77777777" w:rsidR="002F67DF" w:rsidRDefault="002F67DF" w:rsidP="00B111B6">
            <w:pPr>
              <w:rPr>
                <w:rFonts w:ascii="Arial" w:hAnsi="Arial" w:cs="Arial"/>
                <w:sz w:val="24"/>
                <w:szCs w:val="24"/>
              </w:rPr>
            </w:pPr>
            <w:r w:rsidRPr="00525EC3">
              <w:rPr>
                <w:rFonts w:ascii="Arial" w:hAnsi="Arial" w:cs="Arial"/>
                <w:sz w:val="24"/>
                <w:szCs w:val="24"/>
              </w:rPr>
              <w:t>Under this option the existing Lifeline service (telephone helpline and wraparound services) would be terminated at the end of the current Lifeline contract.  There would therefore be no dedicated Lifeline helpline for those at immediate risk of suicide or self-harm in Northern Ireland, nor any associated support services</w:t>
            </w:r>
            <w:r w:rsidRPr="00A374F4">
              <w:rPr>
                <w:rFonts w:ascii="Arial" w:hAnsi="Arial" w:cs="Arial"/>
                <w:sz w:val="24"/>
                <w:szCs w:val="24"/>
              </w:rPr>
              <w:t>.</w:t>
            </w:r>
            <w:r w:rsidR="006F1CFA">
              <w:rPr>
                <w:rFonts w:ascii="Arial" w:hAnsi="Arial" w:cs="Arial"/>
                <w:color w:val="C00000"/>
                <w:sz w:val="24"/>
                <w:szCs w:val="24"/>
              </w:rPr>
              <w:t xml:space="preserve"> </w:t>
            </w:r>
            <w:r w:rsidRPr="00525EC3">
              <w:rPr>
                <w:rFonts w:ascii="Arial" w:hAnsi="Arial" w:cs="Arial"/>
                <w:sz w:val="24"/>
                <w:szCs w:val="24"/>
              </w:rPr>
              <w:t>The existing ‘Lifeline’ budget would be reallocated across a range of other existing PHA priorities within the suicide prevention strategy.</w:t>
            </w:r>
          </w:p>
        </w:tc>
      </w:tr>
      <w:tr w:rsidR="002F67DF" w14:paraId="31A26BBD" w14:textId="77777777" w:rsidTr="00DD296E">
        <w:tc>
          <w:tcPr>
            <w:tcW w:w="990" w:type="dxa"/>
          </w:tcPr>
          <w:p w14:paraId="23353C20" w14:textId="77777777" w:rsidR="002F67DF" w:rsidRDefault="002F67DF" w:rsidP="00B111B6">
            <w:pPr>
              <w:rPr>
                <w:rFonts w:ascii="Arial" w:hAnsi="Arial" w:cs="Arial"/>
                <w:sz w:val="24"/>
                <w:szCs w:val="24"/>
              </w:rPr>
            </w:pPr>
            <w:r>
              <w:rPr>
                <w:rFonts w:ascii="Arial" w:hAnsi="Arial" w:cs="Arial"/>
                <w:sz w:val="24"/>
                <w:szCs w:val="24"/>
              </w:rPr>
              <w:t>3.</w:t>
            </w:r>
          </w:p>
        </w:tc>
        <w:tc>
          <w:tcPr>
            <w:tcW w:w="2804" w:type="dxa"/>
          </w:tcPr>
          <w:p w14:paraId="4C5062C7" w14:textId="77777777" w:rsidR="002F67DF" w:rsidRDefault="002F67DF" w:rsidP="00B111B6">
            <w:pPr>
              <w:rPr>
                <w:rFonts w:ascii="Arial" w:hAnsi="Arial" w:cs="Arial"/>
                <w:sz w:val="24"/>
                <w:szCs w:val="24"/>
              </w:rPr>
            </w:pPr>
            <w:r>
              <w:rPr>
                <w:rFonts w:ascii="Arial" w:hAnsi="Arial" w:cs="Arial"/>
                <w:sz w:val="24"/>
                <w:szCs w:val="24"/>
              </w:rPr>
              <w:t>Single regional Lifeline helpline with signposting only to other existing services</w:t>
            </w:r>
          </w:p>
        </w:tc>
        <w:tc>
          <w:tcPr>
            <w:tcW w:w="5546" w:type="dxa"/>
          </w:tcPr>
          <w:p w14:paraId="42EA4D40" w14:textId="77777777" w:rsidR="002F67DF" w:rsidRPr="00525EC3" w:rsidRDefault="002F67DF" w:rsidP="00B111B6">
            <w:pPr>
              <w:rPr>
                <w:rFonts w:ascii="Arial" w:hAnsi="Arial" w:cs="Arial"/>
                <w:sz w:val="24"/>
                <w:szCs w:val="24"/>
              </w:rPr>
            </w:pPr>
            <w:r w:rsidRPr="00525EC3">
              <w:rPr>
                <w:rFonts w:ascii="Arial" w:hAnsi="Arial" w:cs="Arial"/>
                <w:sz w:val="24"/>
                <w:szCs w:val="24"/>
              </w:rPr>
              <w:t>Under this option a regional Lifeline helpline service would continue to be commissioned, however the helpline would be ‘stand-alone’.  Call-</w:t>
            </w:r>
            <w:r>
              <w:rPr>
                <w:rFonts w:ascii="Arial" w:hAnsi="Arial" w:cs="Arial"/>
                <w:sz w:val="24"/>
                <w:szCs w:val="24"/>
              </w:rPr>
              <w:t>operators</w:t>
            </w:r>
            <w:r w:rsidRPr="00525EC3">
              <w:rPr>
                <w:rFonts w:ascii="Arial" w:hAnsi="Arial" w:cs="Arial"/>
                <w:sz w:val="24"/>
                <w:szCs w:val="24"/>
              </w:rPr>
              <w:t xml:space="preserve"> would ‘de-escalate’ c</w:t>
            </w:r>
            <w:r>
              <w:rPr>
                <w:rFonts w:ascii="Arial" w:hAnsi="Arial" w:cs="Arial"/>
                <w:sz w:val="24"/>
                <w:szCs w:val="24"/>
              </w:rPr>
              <w:t>allers.</w:t>
            </w:r>
            <w:r w:rsidRPr="00525EC3">
              <w:rPr>
                <w:rFonts w:ascii="Arial" w:hAnsi="Arial" w:cs="Arial"/>
                <w:sz w:val="24"/>
                <w:szCs w:val="24"/>
              </w:rPr>
              <w:t xml:space="preserve"> </w:t>
            </w:r>
            <w:r>
              <w:rPr>
                <w:rFonts w:ascii="Arial" w:hAnsi="Arial" w:cs="Arial"/>
                <w:sz w:val="24"/>
                <w:szCs w:val="24"/>
              </w:rPr>
              <w:t>They</w:t>
            </w:r>
            <w:r w:rsidRPr="00525EC3">
              <w:rPr>
                <w:rFonts w:ascii="Arial" w:hAnsi="Arial" w:cs="Arial"/>
                <w:sz w:val="24"/>
                <w:szCs w:val="24"/>
              </w:rPr>
              <w:t xml:space="preserve"> would not refer callers into</w:t>
            </w:r>
            <w:r w:rsidR="006F1CFA">
              <w:rPr>
                <w:rFonts w:ascii="Arial" w:hAnsi="Arial" w:cs="Arial"/>
                <w:sz w:val="24"/>
                <w:szCs w:val="24"/>
              </w:rPr>
              <w:t xml:space="preserve"> any other relevant services (ie</w:t>
            </w:r>
            <w:r w:rsidRPr="00525EC3">
              <w:rPr>
                <w:rFonts w:ascii="Arial" w:hAnsi="Arial" w:cs="Arial"/>
                <w:sz w:val="24"/>
                <w:szCs w:val="24"/>
              </w:rPr>
              <w:t xml:space="preserve"> no referr</w:t>
            </w:r>
            <w:r w:rsidR="006F1CFA">
              <w:rPr>
                <w:rFonts w:ascii="Arial" w:hAnsi="Arial" w:cs="Arial"/>
                <w:sz w:val="24"/>
                <w:szCs w:val="24"/>
              </w:rPr>
              <w:t xml:space="preserve">als on to emergency services). </w:t>
            </w:r>
            <w:r w:rsidRPr="00525EC3">
              <w:rPr>
                <w:rFonts w:ascii="Arial" w:hAnsi="Arial" w:cs="Arial"/>
                <w:sz w:val="24"/>
                <w:szCs w:val="24"/>
              </w:rPr>
              <w:t xml:space="preserve">The helpline service would only signpost callers to other appropriate </w:t>
            </w:r>
            <w:r w:rsidRPr="00A11F2E">
              <w:rPr>
                <w:rFonts w:ascii="Arial" w:hAnsi="Arial" w:cs="Arial"/>
                <w:sz w:val="24"/>
                <w:szCs w:val="24"/>
              </w:rPr>
              <w:t>existing</w:t>
            </w:r>
            <w:r>
              <w:rPr>
                <w:rFonts w:ascii="Arial" w:hAnsi="Arial" w:cs="Arial"/>
                <w:color w:val="FF0000"/>
                <w:sz w:val="24"/>
                <w:szCs w:val="24"/>
              </w:rPr>
              <w:t xml:space="preserve"> </w:t>
            </w:r>
            <w:r w:rsidRPr="00525EC3">
              <w:rPr>
                <w:rFonts w:ascii="Arial" w:hAnsi="Arial" w:cs="Arial"/>
                <w:sz w:val="24"/>
                <w:szCs w:val="24"/>
              </w:rPr>
              <w:t>services. Once the helpline service has been costed, the balance of the existing ‘Lifeline’ budget would be reallocated across a range of other existing PHA priorities within the suicide prevention strategy.</w:t>
            </w:r>
          </w:p>
        </w:tc>
      </w:tr>
      <w:tr w:rsidR="002F67DF" w14:paraId="420CD050" w14:textId="77777777" w:rsidTr="00DD296E">
        <w:tc>
          <w:tcPr>
            <w:tcW w:w="990" w:type="dxa"/>
          </w:tcPr>
          <w:p w14:paraId="3F0C032F" w14:textId="77777777" w:rsidR="002F67DF" w:rsidRDefault="002F67DF" w:rsidP="00B111B6">
            <w:pPr>
              <w:rPr>
                <w:rFonts w:ascii="Arial" w:hAnsi="Arial" w:cs="Arial"/>
                <w:sz w:val="24"/>
                <w:szCs w:val="24"/>
              </w:rPr>
            </w:pPr>
            <w:r>
              <w:rPr>
                <w:rFonts w:ascii="Arial" w:hAnsi="Arial" w:cs="Arial"/>
                <w:sz w:val="24"/>
                <w:szCs w:val="24"/>
              </w:rPr>
              <w:t>4.</w:t>
            </w:r>
          </w:p>
        </w:tc>
        <w:tc>
          <w:tcPr>
            <w:tcW w:w="2804" w:type="dxa"/>
          </w:tcPr>
          <w:p w14:paraId="4AE2ED87" w14:textId="77777777" w:rsidR="002F67DF" w:rsidRDefault="002F67DF" w:rsidP="00B111B6">
            <w:pPr>
              <w:rPr>
                <w:rFonts w:ascii="Arial" w:hAnsi="Arial" w:cs="Arial"/>
                <w:sz w:val="24"/>
                <w:szCs w:val="24"/>
              </w:rPr>
            </w:pPr>
            <w:r>
              <w:rPr>
                <w:rFonts w:ascii="Arial" w:hAnsi="Arial" w:cs="Arial"/>
                <w:sz w:val="24"/>
                <w:szCs w:val="24"/>
              </w:rPr>
              <w:t>Single regional Lifeline helpline with NO referrals or signposting</w:t>
            </w:r>
          </w:p>
        </w:tc>
        <w:tc>
          <w:tcPr>
            <w:tcW w:w="5546" w:type="dxa"/>
          </w:tcPr>
          <w:p w14:paraId="7EBF2A82" w14:textId="77777777" w:rsidR="002F67DF" w:rsidRPr="00595113" w:rsidRDefault="002F67DF" w:rsidP="00B111B6">
            <w:pPr>
              <w:rPr>
                <w:rFonts w:ascii="Arial" w:hAnsi="Arial" w:cs="Arial"/>
                <w:sz w:val="24"/>
                <w:szCs w:val="24"/>
              </w:rPr>
            </w:pPr>
            <w:r w:rsidRPr="00595113">
              <w:rPr>
                <w:rFonts w:ascii="Arial" w:hAnsi="Arial" w:cs="Arial"/>
                <w:sz w:val="24"/>
                <w:szCs w:val="24"/>
              </w:rPr>
              <w:t>Under this option a regional Lifeline helpline service would continue to be commissioned, however the helpline would be ‘stand-alone’.  Call-</w:t>
            </w:r>
            <w:r>
              <w:rPr>
                <w:rFonts w:ascii="Arial" w:hAnsi="Arial" w:cs="Arial"/>
                <w:sz w:val="24"/>
                <w:szCs w:val="24"/>
              </w:rPr>
              <w:t>operators</w:t>
            </w:r>
            <w:r w:rsidRPr="00595113">
              <w:rPr>
                <w:rFonts w:ascii="Arial" w:hAnsi="Arial" w:cs="Arial"/>
                <w:sz w:val="24"/>
                <w:szCs w:val="24"/>
              </w:rPr>
              <w:t xml:space="preserve"> would listen and ‘de-escalate’ callers.  Callers would neither be referred to any services (including no referrals to emergency services) nor would they be signposted </w:t>
            </w:r>
            <w:r w:rsidR="006F1CFA">
              <w:rPr>
                <w:rFonts w:ascii="Arial" w:hAnsi="Arial" w:cs="Arial"/>
                <w:sz w:val="24"/>
                <w:szCs w:val="24"/>
              </w:rPr>
              <w:t xml:space="preserve">to other appropriate services. </w:t>
            </w:r>
            <w:r w:rsidRPr="00595113">
              <w:rPr>
                <w:rFonts w:ascii="Arial" w:hAnsi="Arial" w:cs="Arial"/>
                <w:sz w:val="24"/>
                <w:szCs w:val="24"/>
              </w:rPr>
              <w:t>Once the helpline service has been costed, the balance of the existing ‘Lifeline’ budget would be reallocated across a range of other existing PHA priorities within the suicide prevention strategy.</w:t>
            </w:r>
          </w:p>
          <w:p w14:paraId="06CEAE99" w14:textId="77777777" w:rsidR="002F67DF" w:rsidRPr="00525EC3" w:rsidRDefault="002F67DF" w:rsidP="00B111B6">
            <w:pPr>
              <w:rPr>
                <w:rFonts w:ascii="Arial" w:hAnsi="Arial" w:cs="Arial"/>
                <w:sz w:val="24"/>
                <w:szCs w:val="24"/>
              </w:rPr>
            </w:pPr>
          </w:p>
        </w:tc>
      </w:tr>
      <w:tr w:rsidR="002F67DF" w14:paraId="7A25C892" w14:textId="77777777" w:rsidTr="00DD296E">
        <w:tc>
          <w:tcPr>
            <w:tcW w:w="990" w:type="dxa"/>
          </w:tcPr>
          <w:p w14:paraId="00A077C4" w14:textId="77777777" w:rsidR="002F67DF" w:rsidRDefault="002F67DF" w:rsidP="00B111B6">
            <w:pPr>
              <w:rPr>
                <w:rFonts w:ascii="Arial" w:hAnsi="Arial" w:cs="Arial"/>
                <w:sz w:val="24"/>
                <w:szCs w:val="24"/>
              </w:rPr>
            </w:pPr>
            <w:r>
              <w:rPr>
                <w:rFonts w:ascii="Arial" w:hAnsi="Arial" w:cs="Arial"/>
                <w:sz w:val="24"/>
                <w:szCs w:val="24"/>
              </w:rPr>
              <w:t>5.</w:t>
            </w:r>
          </w:p>
        </w:tc>
        <w:tc>
          <w:tcPr>
            <w:tcW w:w="2804" w:type="dxa"/>
          </w:tcPr>
          <w:p w14:paraId="271F407E" w14:textId="77777777" w:rsidR="002F67DF" w:rsidRDefault="002F67DF" w:rsidP="003D2431">
            <w:pPr>
              <w:rPr>
                <w:rFonts w:ascii="Arial" w:hAnsi="Arial" w:cs="Arial"/>
                <w:sz w:val="24"/>
                <w:szCs w:val="24"/>
              </w:rPr>
            </w:pPr>
            <w:r w:rsidRPr="006247C2">
              <w:rPr>
                <w:rFonts w:ascii="Arial" w:hAnsi="Arial" w:cs="Arial"/>
                <w:sz w:val="24"/>
                <w:szCs w:val="24"/>
              </w:rPr>
              <w:t>Single regional Lifeline helpline with agreed referral pathways to emergency services and signposting to other existing services</w:t>
            </w:r>
          </w:p>
        </w:tc>
        <w:tc>
          <w:tcPr>
            <w:tcW w:w="5546" w:type="dxa"/>
          </w:tcPr>
          <w:p w14:paraId="74F9F4A4" w14:textId="77777777" w:rsidR="002F67DF" w:rsidRPr="00595113" w:rsidRDefault="002F67DF" w:rsidP="00B111B6">
            <w:pPr>
              <w:rPr>
                <w:rFonts w:ascii="Arial" w:hAnsi="Arial" w:cs="Arial"/>
                <w:sz w:val="24"/>
                <w:szCs w:val="24"/>
              </w:rPr>
            </w:pPr>
            <w:r w:rsidRPr="00595113">
              <w:rPr>
                <w:rFonts w:ascii="Arial" w:hAnsi="Arial" w:cs="Arial"/>
                <w:sz w:val="24"/>
                <w:szCs w:val="24"/>
              </w:rPr>
              <w:t>Under this option a regional Lifeline helpline service would continue to be commissioned, however the helpline would be ‘stand-alone’.  Call-</w:t>
            </w:r>
            <w:r>
              <w:rPr>
                <w:rFonts w:ascii="Arial" w:hAnsi="Arial" w:cs="Arial"/>
                <w:sz w:val="24"/>
                <w:szCs w:val="24"/>
              </w:rPr>
              <w:t>operators</w:t>
            </w:r>
            <w:r w:rsidRPr="00595113">
              <w:rPr>
                <w:rFonts w:ascii="Arial" w:hAnsi="Arial" w:cs="Arial"/>
                <w:sz w:val="24"/>
                <w:szCs w:val="24"/>
              </w:rPr>
              <w:t xml:space="preserve"> would listen and ‘de-escalate’ callers.  Callers</w:t>
            </w:r>
            <w:r>
              <w:rPr>
                <w:rFonts w:ascii="Arial" w:hAnsi="Arial" w:cs="Arial"/>
                <w:color w:val="FF0000"/>
                <w:sz w:val="24"/>
                <w:szCs w:val="24"/>
              </w:rPr>
              <w:t xml:space="preserve"> </w:t>
            </w:r>
            <w:r w:rsidRPr="00A11F2E">
              <w:rPr>
                <w:rFonts w:ascii="Arial" w:hAnsi="Arial" w:cs="Arial"/>
                <w:sz w:val="24"/>
                <w:szCs w:val="24"/>
              </w:rPr>
              <w:t>could</w:t>
            </w:r>
            <w:r w:rsidRPr="00595113">
              <w:rPr>
                <w:rFonts w:ascii="Arial" w:hAnsi="Arial" w:cs="Arial"/>
                <w:sz w:val="24"/>
                <w:szCs w:val="24"/>
              </w:rPr>
              <w:t xml:space="preserve"> be referred to emergency </w:t>
            </w:r>
            <w:r w:rsidRPr="00A5465A">
              <w:rPr>
                <w:rFonts w:ascii="Arial" w:hAnsi="Arial" w:cs="Arial"/>
                <w:sz w:val="24"/>
                <w:szCs w:val="24"/>
              </w:rPr>
              <w:t xml:space="preserve">services, or </w:t>
            </w:r>
            <w:r w:rsidRPr="00595113">
              <w:rPr>
                <w:rFonts w:ascii="Arial" w:hAnsi="Arial" w:cs="Arial"/>
                <w:sz w:val="24"/>
                <w:szCs w:val="24"/>
              </w:rPr>
              <w:t xml:space="preserve">signposted to other appropriate </w:t>
            </w:r>
            <w:r w:rsidRPr="00A11F2E">
              <w:rPr>
                <w:rFonts w:ascii="Arial" w:hAnsi="Arial" w:cs="Arial"/>
                <w:sz w:val="24"/>
                <w:szCs w:val="24"/>
              </w:rPr>
              <w:t>existing</w:t>
            </w:r>
            <w:r>
              <w:rPr>
                <w:rFonts w:ascii="Arial" w:hAnsi="Arial" w:cs="Arial"/>
                <w:color w:val="FF0000"/>
                <w:sz w:val="24"/>
                <w:szCs w:val="24"/>
              </w:rPr>
              <w:t xml:space="preserve"> </w:t>
            </w:r>
            <w:r w:rsidRPr="00595113">
              <w:rPr>
                <w:rFonts w:ascii="Arial" w:hAnsi="Arial" w:cs="Arial"/>
                <w:sz w:val="24"/>
                <w:szCs w:val="24"/>
              </w:rPr>
              <w:t>services.  Once the helpline service has been costed, the balance of the existing ‘Lifeline’ budget would be reallocated across a range of other existing PHA priorities within the suicide prevention strategy.</w:t>
            </w:r>
          </w:p>
          <w:p w14:paraId="342B3F3D" w14:textId="77777777" w:rsidR="002F67DF" w:rsidRPr="00595113" w:rsidRDefault="002F67DF" w:rsidP="00B111B6">
            <w:pPr>
              <w:rPr>
                <w:rFonts w:ascii="Arial" w:hAnsi="Arial" w:cs="Arial"/>
                <w:sz w:val="24"/>
                <w:szCs w:val="24"/>
              </w:rPr>
            </w:pPr>
          </w:p>
        </w:tc>
      </w:tr>
      <w:tr w:rsidR="002F67DF" w14:paraId="7F700E80" w14:textId="77777777" w:rsidTr="00DD296E">
        <w:tc>
          <w:tcPr>
            <w:tcW w:w="990" w:type="dxa"/>
          </w:tcPr>
          <w:p w14:paraId="168C78D6" w14:textId="77777777" w:rsidR="002F67DF" w:rsidRDefault="002F67DF" w:rsidP="00B111B6">
            <w:pPr>
              <w:rPr>
                <w:rFonts w:ascii="Arial" w:hAnsi="Arial" w:cs="Arial"/>
                <w:sz w:val="24"/>
                <w:szCs w:val="24"/>
              </w:rPr>
            </w:pPr>
            <w:r>
              <w:rPr>
                <w:rFonts w:ascii="Arial" w:hAnsi="Arial" w:cs="Arial"/>
                <w:sz w:val="24"/>
                <w:szCs w:val="24"/>
              </w:rPr>
              <w:t>6.</w:t>
            </w:r>
          </w:p>
        </w:tc>
        <w:tc>
          <w:tcPr>
            <w:tcW w:w="2804" w:type="dxa"/>
          </w:tcPr>
          <w:p w14:paraId="26045D85" w14:textId="77777777" w:rsidR="002F67DF" w:rsidRDefault="002F67DF" w:rsidP="00B111B6">
            <w:pPr>
              <w:rPr>
                <w:rFonts w:ascii="Arial" w:hAnsi="Arial" w:cs="Arial"/>
                <w:sz w:val="24"/>
                <w:szCs w:val="24"/>
              </w:rPr>
            </w:pPr>
            <w:r>
              <w:rPr>
                <w:rFonts w:ascii="Arial" w:hAnsi="Arial" w:cs="Arial"/>
                <w:sz w:val="24"/>
                <w:szCs w:val="24"/>
              </w:rPr>
              <w:t>Single regional Lifeline helpline with referral to an associated regional evidence based/informed service, as separate but integrated services, through two distinct regional contracts</w:t>
            </w:r>
          </w:p>
        </w:tc>
        <w:tc>
          <w:tcPr>
            <w:tcW w:w="5546" w:type="dxa"/>
          </w:tcPr>
          <w:p w14:paraId="10847E80" w14:textId="77777777" w:rsidR="002F67DF" w:rsidRPr="00595113" w:rsidRDefault="002F67DF" w:rsidP="00B111B6">
            <w:pPr>
              <w:pStyle w:val="ListParagraph"/>
              <w:ind w:left="0"/>
              <w:rPr>
                <w:rFonts w:ascii="Arial" w:hAnsi="Arial" w:cs="Arial"/>
                <w:sz w:val="24"/>
                <w:szCs w:val="24"/>
              </w:rPr>
            </w:pPr>
            <w:r w:rsidRPr="00595113">
              <w:rPr>
                <w:rFonts w:ascii="Arial" w:hAnsi="Arial" w:cs="Arial"/>
                <w:sz w:val="24"/>
                <w:szCs w:val="24"/>
              </w:rPr>
              <w:t>This option would provide a regional Lifeline helpline as a single serv</w:t>
            </w:r>
            <w:r w:rsidR="006F1CFA">
              <w:rPr>
                <w:rFonts w:ascii="Arial" w:hAnsi="Arial" w:cs="Arial"/>
                <w:sz w:val="24"/>
                <w:szCs w:val="24"/>
              </w:rPr>
              <w:t xml:space="preserve">ice under a distinct contract. </w:t>
            </w:r>
            <w:r w:rsidRPr="00595113">
              <w:rPr>
                <w:rFonts w:ascii="Arial" w:hAnsi="Arial" w:cs="Arial"/>
                <w:sz w:val="24"/>
                <w:szCs w:val="24"/>
              </w:rPr>
              <w:t>However, alongside it a separate single regional contract would be put in place for Lifeline evidence based/informed services.  The helpline would triage, assess and</w:t>
            </w:r>
            <w:r w:rsidR="006F1CFA">
              <w:rPr>
                <w:rFonts w:ascii="Arial" w:hAnsi="Arial" w:cs="Arial"/>
                <w:sz w:val="24"/>
                <w:szCs w:val="24"/>
              </w:rPr>
              <w:t xml:space="preserve"> de-escalate callers as above. </w:t>
            </w:r>
            <w:r w:rsidRPr="00595113">
              <w:rPr>
                <w:rFonts w:ascii="Arial" w:hAnsi="Arial" w:cs="Arial"/>
                <w:sz w:val="24"/>
                <w:szCs w:val="24"/>
              </w:rPr>
              <w:t>Callers at immediate risk of suicide</w:t>
            </w:r>
            <w:r>
              <w:rPr>
                <w:rFonts w:ascii="Arial" w:hAnsi="Arial" w:cs="Arial"/>
                <w:sz w:val="24"/>
                <w:szCs w:val="24"/>
              </w:rPr>
              <w:t xml:space="preserve"> or self-harm</w:t>
            </w:r>
            <w:r w:rsidRPr="00595113">
              <w:rPr>
                <w:rFonts w:ascii="Arial" w:hAnsi="Arial" w:cs="Arial"/>
                <w:sz w:val="24"/>
                <w:szCs w:val="24"/>
              </w:rPr>
              <w:t xml:space="preserve"> would be referred to emergency services.  Clients, not at immediate risk, but meeting the agreed criteria would be referred to the Lifeline evidence based/informed service provider or to other statutory or voluntary/community services (in line with agreed pathways and protocols).  As above, callers not meeting the criteria for referral would be signposted to other relevant services.</w:t>
            </w:r>
          </w:p>
          <w:p w14:paraId="45F5BD68" w14:textId="77777777" w:rsidR="002F67DF" w:rsidRPr="00595113" w:rsidRDefault="002F67DF" w:rsidP="00B111B6">
            <w:pPr>
              <w:rPr>
                <w:rFonts w:ascii="Arial" w:hAnsi="Arial" w:cs="Arial"/>
                <w:sz w:val="24"/>
                <w:szCs w:val="24"/>
              </w:rPr>
            </w:pPr>
          </w:p>
        </w:tc>
      </w:tr>
      <w:tr w:rsidR="002F67DF" w14:paraId="1AAE4BC8" w14:textId="77777777" w:rsidTr="00DD296E">
        <w:tc>
          <w:tcPr>
            <w:tcW w:w="990" w:type="dxa"/>
          </w:tcPr>
          <w:p w14:paraId="08E94EE5" w14:textId="77777777" w:rsidR="002F67DF" w:rsidRDefault="002F67DF" w:rsidP="00B111B6">
            <w:pPr>
              <w:rPr>
                <w:rFonts w:ascii="Arial" w:hAnsi="Arial" w:cs="Arial"/>
                <w:sz w:val="24"/>
                <w:szCs w:val="24"/>
              </w:rPr>
            </w:pPr>
            <w:r>
              <w:rPr>
                <w:rFonts w:ascii="Arial" w:hAnsi="Arial" w:cs="Arial"/>
                <w:sz w:val="24"/>
                <w:szCs w:val="24"/>
              </w:rPr>
              <w:t>7.</w:t>
            </w:r>
          </w:p>
        </w:tc>
        <w:tc>
          <w:tcPr>
            <w:tcW w:w="2804" w:type="dxa"/>
          </w:tcPr>
          <w:p w14:paraId="79846D8C" w14:textId="77777777" w:rsidR="002F67DF" w:rsidRDefault="002F67DF" w:rsidP="003D2431">
            <w:pPr>
              <w:rPr>
                <w:rFonts w:ascii="Arial" w:hAnsi="Arial" w:cs="Arial"/>
                <w:sz w:val="24"/>
                <w:szCs w:val="24"/>
              </w:rPr>
            </w:pPr>
            <w:r>
              <w:rPr>
                <w:rFonts w:ascii="Arial" w:hAnsi="Arial" w:cs="Arial"/>
                <w:sz w:val="24"/>
                <w:szCs w:val="24"/>
              </w:rPr>
              <w:t>Single regional Lifeline helpline with referral to associated local evidence based/informed services, as separate but integrated services, through at least six distinct contracts</w:t>
            </w:r>
          </w:p>
        </w:tc>
        <w:tc>
          <w:tcPr>
            <w:tcW w:w="5546" w:type="dxa"/>
          </w:tcPr>
          <w:p w14:paraId="686B8333" w14:textId="77777777" w:rsidR="002F67DF" w:rsidRPr="00720785" w:rsidRDefault="002F67DF" w:rsidP="00B111B6">
            <w:pPr>
              <w:rPr>
                <w:rFonts w:ascii="Arial" w:hAnsi="Arial" w:cs="Arial"/>
                <w:sz w:val="24"/>
                <w:szCs w:val="24"/>
              </w:rPr>
            </w:pPr>
            <w:r w:rsidRPr="00720785">
              <w:rPr>
                <w:rFonts w:ascii="Arial" w:hAnsi="Arial" w:cs="Arial"/>
                <w:sz w:val="24"/>
                <w:szCs w:val="24"/>
              </w:rPr>
              <w:t xml:space="preserve">This option would be the same as option 6 above, however while there would be one single regional helpline, rather than having one single regional Lifeline evidence based/informed services provider, the provision of these services would be separated into </w:t>
            </w:r>
            <w:r>
              <w:rPr>
                <w:rFonts w:ascii="Arial" w:hAnsi="Arial" w:cs="Arial"/>
                <w:sz w:val="24"/>
                <w:szCs w:val="24"/>
              </w:rPr>
              <w:t xml:space="preserve">at least </w:t>
            </w:r>
            <w:r w:rsidRPr="00720785">
              <w:rPr>
                <w:rFonts w:ascii="Arial" w:hAnsi="Arial" w:cs="Arial"/>
                <w:sz w:val="24"/>
                <w:szCs w:val="24"/>
              </w:rPr>
              <w:t>five lots, according to the five Trust areas.</w:t>
            </w:r>
          </w:p>
          <w:p w14:paraId="7F9538BB" w14:textId="77777777" w:rsidR="002F67DF" w:rsidRPr="00595113" w:rsidRDefault="002F67DF" w:rsidP="00B111B6">
            <w:pPr>
              <w:pStyle w:val="ListParagraph"/>
              <w:ind w:left="0"/>
              <w:rPr>
                <w:rFonts w:ascii="Arial" w:hAnsi="Arial" w:cs="Arial"/>
                <w:sz w:val="24"/>
                <w:szCs w:val="24"/>
              </w:rPr>
            </w:pPr>
          </w:p>
        </w:tc>
      </w:tr>
      <w:tr w:rsidR="002F67DF" w14:paraId="40187611" w14:textId="77777777" w:rsidTr="00DD296E">
        <w:tc>
          <w:tcPr>
            <w:tcW w:w="990" w:type="dxa"/>
          </w:tcPr>
          <w:p w14:paraId="2B9DF639" w14:textId="77777777" w:rsidR="002F67DF" w:rsidRDefault="002F67DF" w:rsidP="00B111B6">
            <w:pPr>
              <w:rPr>
                <w:rFonts w:ascii="Arial" w:hAnsi="Arial" w:cs="Arial"/>
                <w:sz w:val="24"/>
                <w:szCs w:val="24"/>
              </w:rPr>
            </w:pPr>
            <w:r>
              <w:rPr>
                <w:rFonts w:ascii="Arial" w:hAnsi="Arial" w:cs="Arial"/>
                <w:sz w:val="24"/>
                <w:szCs w:val="24"/>
              </w:rPr>
              <w:t>8.</w:t>
            </w:r>
          </w:p>
        </w:tc>
        <w:tc>
          <w:tcPr>
            <w:tcW w:w="2804" w:type="dxa"/>
          </w:tcPr>
          <w:p w14:paraId="65FBB5E2" w14:textId="77777777" w:rsidR="002F67DF" w:rsidRDefault="002F67DF" w:rsidP="003D2431">
            <w:pPr>
              <w:rPr>
                <w:rFonts w:ascii="Arial" w:hAnsi="Arial" w:cs="Arial"/>
                <w:sz w:val="24"/>
                <w:szCs w:val="24"/>
              </w:rPr>
            </w:pPr>
            <w:r>
              <w:rPr>
                <w:rFonts w:ascii="Arial" w:hAnsi="Arial" w:cs="Arial"/>
                <w:sz w:val="24"/>
                <w:szCs w:val="24"/>
              </w:rPr>
              <w:t>Single regional Lifeline helpline and a range of associated services, including a physical safe place and assertive outreach</w:t>
            </w:r>
            <w:r w:rsidR="004B2682">
              <w:rPr>
                <w:rFonts w:ascii="Arial" w:hAnsi="Arial" w:cs="Arial"/>
                <w:sz w:val="24"/>
                <w:szCs w:val="24"/>
              </w:rPr>
              <w:t xml:space="preserve"> </w:t>
            </w:r>
          </w:p>
        </w:tc>
        <w:tc>
          <w:tcPr>
            <w:tcW w:w="5546" w:type="dxa"/>
          </w:tcPr>
          <w:p w14:paraId="047D7C64" w14:textId="77777777" w:rsidR="002F67DF" w:rsidRDefault="002F67DF" w:rsidP="00B111B6">
            <w:pPr>
              <w:rPr>
                <w:rFonts w:ascii="Arial" w:hAnsi="Arial" w:cs="Arial"/>
                <w:sz w:val="24"/>
                <w:szCs w:val="24"/>
              </w:rPr>
            </w:pPr>
            <w:r w:rsidRPr="00720785">
              <w:rPr>
                <w:rFonts w:ascii="Arial" w:hAnsi="Arial" w:cs="Arial"/>
                <w:sz w:val="24"/>
                <w:szCs w:val="24"/>
              </w:rPr>
              <w:t>This option would provide for a single regional helpline (as a separate contract), with associated, but separate distinct contracts for a physical safe place, assertive outreach and counselling under ‘Lifeline’.  Callers would be triaged, assessed through the helpline, where possible they would be de-escalated through the helpline, or where appropriate referred for immediate access to the Lifeline ‘safe place’ or to Lifeline assertive outreach or to emergency services, if appropriate.  Callers not meeting the criteria for these would be signposted to appropriate services.</w:t>
            </w:r>
          </w:p>
          <w:p w14:paraId="5D19C146" w14:textId="77777777" w:rsidR="002F67DF" w:rsidRPr="00720785" w:rsidRDefault="002F67DF" w:rsidP="00B111B6">
            <w:pPr>
              <w:rPr>
                <w:rFonts w:ascii="Arial" w:hAnsi="Arial" w:cs="Arial"/>
                <w:sz w:val="24"/>
                <w:szCs w:val="24"/>
              </w:rPr>
            </w:pPr>
          </w:p>
        </w:tc>
      </w:tr>
      <w:tr w:rsidR="002F67DF" w14:paraId="7EDE8AA2" w14:textId="77777777" w:rsidTr="00DD296E">
        <w:tc>
          <w:tcPr>
            <w:tcW w:w="990" w:type="dxa"/>
          </w:tcPr>
          <w:p w14:paraId="057649A3" w14:textId="77777777" w:rsidR="002F67DF" w:rsidRDefault="002F67DF" w:rsidP="00B111B6">
            <w:pPr>
              <w:rPr>
                <w:rFonts w:ascii="Arial" w:hAnsi="Arial" w:cs="Arial"/>
                <w:sz w:val="24"/>
                <w:szCs w:val="24"/>
              </w:rPr>
            </w:pPr>
            <w:r>
              <w:rPr>
                <w:rFonts w:ascii="Arial" w:hAnsi="Arial" w:cs="Arial"/>
                <w:sz w:val="24"/>
                <w:szCs w:val="24"/>
              </w:rPr>
              <w:t>9.</w:t>
            </w:r>
          </w:p>
        </w:tc>
        <w:tc>
          <w:tcPr>
            <w:tcW w:w="2804" w:type="dxa"/>
          </w:tcPr>
          <w:p w14:paraId="25F3B56D" w14:textId="77777777" w:rsidR="002F67DF" w:rsidRDefault="002F67DF" w:rsidP="00B111B6">
            <w:pPr>
              <w:rPr>
                <w:rFonts w:ascii="Arial" w:hAnsi="Arial" w:cs="Arial"/>
                <w:sz w:val="24"/>
                <w:szCs w:val="24"/>
              </w:rPr>
            </w:pPr>
            <w:r w:rsidRPr="006247C2">
              <w:rPr>
                <w:rFonts w:ascii="Arial" w:hAnsi="Arial" w:cs="Arial"/>
                <w:sz w:val="24"/>
                <w:szCs w:val="24"/>
              </w:rPr>
              <w:t>Single regional Lifeline helpline, referral to emergency services and signposting to associated evidence based/informed services (regional contract) with provision for locality based incidental de-escalation in exceptional circumstances.</w:t>
            </w:r>
          </w:p>
        </w:tc>
        <w:tc>
          <w:tcPr>
            <w:tcW w:w="5546" w:type="dxa"/>
          </w:tcPr>
          <w:p w14:paraId="1183EDD1" w14:textId="77777777" w:rsidR="002F67DF" w:rsidRPr="00A5465A" w:rsidRDefault="002F67DF" w:rsidP="00B111B6">
            <w:pPr>
              <w:rPr>
                <w:rFonts w:ascii="Arial" w:hAnsi="Arial" w:cs="Arial"/>
                <w:sz w:val="24"/>
                <w:szCs w:val="24"/>
              </w:rPr>
            </w:pPr>
            <w:r w:rsidRPr="004451FB">
              <w:rPr>
                <w:rFonts w:ascii="Arial" w:hAnsi="Arial" w:cs="Arial"/>
                <w:sz w:val="24"/>
                <w:szCs w:val="24"/>
              </w:rPr>
              <w:t>This option would provide for a single regional helpline (as a separate contract), with an associated, but separate distinct single regional contract for relevant evidence based and/or informed interve</w:t>
            </w:r>
            <w:r>
              <w:rPr>
                <w:rFonts w:ascii="Arial" w:hAnsi="Arial" w:cs="Arial"/>
                <w:sz w:val="24"/>
                <w:szCs w:val="24"/>
              </w:rPr>
              <w:t xml:space="preserve">ntions.  </w:t>
            </w:r>
            <w:r w:rsidRPr="004451FB">
              <w:rPr>
                <w:rFonts w:ascii="Arial" w:hAnsi="Arial" w:cs="Arial"/>
                <w:sz w:val="24"/>
                <w:szCs w:val="24"/>
              </w:rPr>
              <w:t xml:space="preserve">Callers to the helpline would be triaged, assessed and where appropriate de-escalated and if appropriate referred to emergency services.  Callers at immediate risk of suicide or self-harm </w:t>
            </w:r>
            <w:r w:rsidRPr="00A5465A">
              <w:rPr>
                <w:rFonts w:ascii="Arial" w:hAnsi="Arial" w:cs="Arial"/>
                <w:sz w:val="24"/>
                <w:szCs w:val="24"/>
              </w:rPr>
              <w:t>but not meeting the criteria for emergency services would be signposted to the appropriate evidence based/informed interventions, (to the services funded through the Lifeline budget, or to other existing services as appropriate).  The helpline would also, by exception, be able to connect a specified group of clients with appropriate services. Provision would be available, by exception, for incidental de-escalation (for those unable to directly access the service through the helpline), on a locality basis across each Trust area.</w:t>
            </w:r>
          </w:p>
          <w:p w14:paraId="0D472EE4" w14:textId="77777777" w:rsidR="002F67DF" w:rsidRPr="004451FB" w:rsidRDefault="002F67DF" w:rsidP="00B111B6">
            <w:pPr>
              <w:pStyle w:val="ListParagraph"/>
              <w:ind w:left="0"/>
              <w:rPr>
                <w:rFonts w:ascii="Arial" w:hAnsi="Arial" w:cs="Arial"/>
                <w:sz w:val="24"/>
                <w:szCs w:val="24"/>
              </w:rPr>
            </w:pPr>
          </w:p>
        </w:tc>
      </w:tr>
      <w:tr w:rsidR="002F67DF" w14:paraId="59B0A7AB" w14:textId="77777777" w:rsidTr="00DD296E">
        <w:tc>
          <w:tcPr>
            <w:tcW w:w="990" w:type="dxa"/>
          </w:tcPr>
          <w:p w14:paraId="3A7976B1" w14:textId="77777777" w:rsidR="002F67DF" w:rsidRDefault="002F67DF" w:rsidP="00B111B6">
            <w:pPr>
              <w:rPr>
                <w:rFonts w:ascii="Arial" w:hAnsi="Arial" w:cs="Arial"/>
                <w:sz w:val="24"/>
                <w:szCs w:val="24"/>
              </w:rPr>
            </w:pPr>
            <w:r>
              <w:rPr>
                <w:rFonts w:ascii="Arial" w:hAnsi="Arial" w:cs="Arial"/>
                <w:sz w:val="24"/>
                <w:szCs w:val="24"/>
              </w:rPr>
              <w:t>10.</w:t>
            </w:r>
          </w:p>
        </w:tc>
        <w:tc>
          <w:tcPr>
            <w:tcW w:w="2804" w:type="dxa"/>
          </w:tcPr>
          <w:p w14:paraId="60CB384B" w14:textId="77777777" w:rsidR="002F67DF" w:rsidRDefault="002F67DF" w:rsidP="00B111B6">
            <w:pPr>
              <w:rPr>
                <w:rFonts w:ascii="Arial" w:hAnsi="Arial" w:cs="Arial"/>
                <w:sz w:val="24"/>
                <w:szCs w:val="24"/>
              </w:rPr>
            </w:pPr>
            <w:r w:rsidRPr="006247C2">
              <w:rPr>
                <w:rFonts w:ascii="Arial" w:hAnsi="Arial" w:cs="Arial"/>
                <w:sz w:val="24"/>
                <w:szCs w:val="24"/>
              </w:rPr>
              <w:t>Single regional Lifeline helpline, referral to emergency services and signposting to associated evidence based/informed services (at least 5 contracts in line with Local Commissioning Group/Trust areas) and provision for locality based incidental de-escalation in exceptional circumstances.</w:t>
            </w:r>
          </w:p>
        </w:tc>
        <w:tc>
          <w:tcPr>
            <w:tcW w:w="5546" w:type="dxa"/>
          </w:tcPr>
          <w:p w14:paraId="6F3B86D6" w14:textId="77777777" w:rsidR="002F67DF" w:rsidRPr="004451FB" w:rsidRDefault="002F67DF" w:rsidP="00B111B6">
            <w:pPr>
              <w:rPr>
                <w:rFonts w:ascii="Arial" w:hAnsi="Arial" w:cs="Arial"/>
                <w:sz w:val="24"/>
                <w:szCs w:val="24"/>
              </w:rPr>
            </w:pPr>
            <w:r w:rsidRPr="004451FB">
              <w:rPr>
                <w:rFonts w:ascii="Arial" w:hAnsi="Arial" w:cs="Arial"/>
                <w:sz w:val="24"/>
                <w:szCs w:val="24"/>
              </w:rPr>
              <w:t xml:space="preserve">This option would be the same as option 10 above, however rather than one single regional contract for ‘evidence based/informed services’, the provision of these services would be separated into at least 5 </w:t>
            </w:r>
            <w:r w:rsidRPr="00A5465A">
              <w:rPr>
                <w:rFonts w:ascii="Arial" w:hAnsi="Arial" w:cs="Arial"/>
                <w:sz w:val="24"/>
                <w:szCs w:val="24"/>
              </w:rPr>
              <w:t>lots covering the 5 Local Commissioning Group/Trust areas.  The helpline would also, by exception, be able to connect a specified group of clients with appropriate services.  Provision would be available, by exception, for incidental de-escalation (for those unable to directly access the service through the helpline), on a locality basis across each Trust area.</w:t>
            </w:r>
          </w:p>
        </w:tc>
      </w:tr>
    </w:tbl>
    <w:p w14:paraId="691D228F" w14:textId="77777777" w:rsidR="002F67DF" w:rsidRDefault="002F67DF" w:rsidP="002F67DF">
      <w:pPr>
        <w:spacing w:after="0" w:line="240" w:lineRule="auto"/>
        <w:rPr>
          <w:rFonts w:ascii="Arial" w:hAnsi="Arial" w:cs="Arial"/>
          <w:sz w:val="24"/>
          <w:szCs w:val="24"/>
        </w:rPr>
      </w:pPr>
    </w:p>
    <w:p w14:paraId="1DC3C72E" w14:textId="77777777" w:rsidR="002F67DF" w:rsidRDefault="002F67DF" w:rsidP="002F67DF">
      <w:pPr>
        <w:rPr>
          <w:rFonts w:ascii="Arial" w:hAnsi="Arial" w:cs="Arial"/>
          <w:color w:val="000000"/>
          <w:sz w:val="28"/>
        </w:rPr>
      </w:pPr>
    </w:p>
    <w:p w14:paraId="7ABCF385" w14:textId="77777777" w:rsidR="002F67DF" w:rsidRDefault="002F67DF" w:rsidP="002F67DF">
      <w:pPr>
        <w:rPr>
          <w:rFonts w:ascii="Arial" w:hAnsi="Arial" w:cs="Arial"/>
          <w:color w:val="000000"/>
          <w:sz w:val="28"/>
        </w:rPr>
      </w:pPr>
      <w:r>
        <w:rPr>
          <w:rFonts w:ascii="Arial" w:hAnsi="Arial" w:cs="Arial"/>
          <w:color w:val="000000"/>
          <w:sz w:val="28"/>
        </w:rPr>
        <w:br w:type="page"/>
      </w:r>
    </w:p>
    <w:p w14:paraId="3DD71DEB" w14:textId="77777777" w:rsidR="002F67DF" w:rsidRPr="00531DF3" w:rsidRDefault="002F67DF" w:rsidP="008E5E9D">
      <w:pPr>
        <w:rPr>
          <w:rFonts w:ascii="Arial" w:hAnsi="Arial" w:cs="Arial"/>
          <w:b/>
          <w:color w:val="000000"/>
          <w:sz w:val="28"/>
        </w:rPr>
      </w:pPr>
      <w:r w:rsidRPr="00531DF3">
        <w:rPr>
          <w:rFonts w:ascii="Arial" w:hAnsi="Arial" w:cs="Arial"/>
          <w:b/>
          <w:color w:val="000000"/>
          <w:sz w:val="28"/>
        </w:rPr>
        <w:t>Appendix: 2</w:t>
      </w:r>
    </w:p>
    <w:p w14:paraId="00A389BB" w14:textId="77777777" w:rsidR="002F67DF" w:rsidRDefault="002F67DF" w:rsidP="002F67DF">
      <w:pPr>
        <w:rPr>
          <w:rFonts w:ascii="Arial" w:hAnsi="Arial" w:cs="Arial"/>
          <w:color w:val="000000"/>
          <w:sz w:val="28"/>
        </w:rPr>
      </w:pPr>
      <w:r>
        <w:rPr>
          <w:rFonts w:ascii="Arial" w:hAnsi="Arial" w:cs="Arial"/>
          <w:color w:val="000000"/>
          <w:sz w:val="28"/>
        </w:rPr>
        <w:t xml:space="preserve">Detailed Summary of Delivery Mechanisms </w:t>
      </w:r>
    </w:p>
    <w:tbl>
      <w:tblPr>
        <w:tblStyle w:val="TableGrid"/>
        <w:tblW w:w="9340" w:type="dxa"/>
        <w:tblLook w:val="04A0" w:firstRow="1" w:lastRow="0" w:firstColumn="1" w:lastColumn="0" w:noHBand="0" w:noVBand="1"/>
      </w:tblPr>
      <w:tblGrid>
        <w:gridCol w:w="990"/>
        <w:gridCol w:w="3392"/>
        <w:gridCol w:w="4958"/>
      </w:tblGrid>
      <w:tr w:rsidR="002F67DF" w:rsidRPr="006247C2" w14:paraId="3A3115CB" w14:textId="77777777" w:rsidTr="00B111B6">
        <w:tc>
          <w:tcPr>
            <w:tcW w:w="990" w:type="dxa"/>
          </w:tcPr>
          <w:p w14:paraId="1CE777BE" w14:textId="77777777" w:rsidR="002F67DF" w:rsidRPr="006247C2" w:rsidRDefault="002F67DF" w:rsidP="00B111B6">
            <w:pPr>
              <w:rPr>
                <w:rFonts w:ascii="Arial" w:hAnsi="Arial" w:cs="Arial"/>
                <w:b/>
                <w:sz w:val="24"/>
                <w:szCs w:val="24"/>
              </w:rPr>
            </w:pPr>
            <w:r w:rsidRPr="006247C2">
              <w:rPr>
                <w:rFonts w:ascii="Arial" w:hAnsi="Arial" w:cs="Arial"/>
                <w:b/>
                <w:sz w:val="24"/>
                <w:szCs w:val="24"/>
              </w:rPr>
              <w:t>Option</w:t>
            </w:r>
          </w:p>
        </w:tc>
        <w:tc>
          <w:tcPr>
            <w:tcW w:w="3392" w:type="dxa"/>
          </w:tcPr>
          <w:p w14:paraId="76E97F53" w14:textId="77777777" w:rsidR="002F67DF" w:rsidRPr="006247C2" w:rsidRDefault="002F67DF" w:rsidP="00B111B6">
            <w:pPr>
              <w:rPr>
                <w:rFonts w:ascii="Arial" w:hAnsi="Arial" w:cs="Arial"/>
                <w:b/>
                <w:sz w:val="24"/>
                <w:szCs w:val="24"/>
              </w:rPr>
            </w:pPr>
            <w:r w:rsidRPr="006247C2">
              <w:rPr>
                <w:rFonts w:ascii="Arial" w:hAnsi="Arial" w:cs="Arial"/>
                <w:b/>
                <w:sz w:val="24"/>
                <w:szCs w:val="24"/>
              </w:rPr>
              <w:t>Title</w:t>
            </w:r>
          </w:p>
        </w:tc>
        <w:tc>
          <w:tcPr>
            <w:tcW w:w="4958" w:type="dxa"/>
          </w:tcPr>
          <w:p w14:paraId="76C68D8B" w14:textId="77777777" w:rsidR="002F67DF" w:rsidRPr="006247C2" w:rsidRDefault="002F67DF" w:rsidP="00B111B6">
            <w:pPr>
              <w:rPr>
                <w:rFonts w:ascii="Arial" w:hAnsi="Arial" w:cs="Arial"/>
                <w:b/>
                <w:sz w:val="24"/>
                <w:szCs w:val="24"/>
              </w:rPr>
            </w:pPr>
            <w:r w:rsidRPr="006247C2">
              <w:rPr>
                <w:rFonts w:ascii="Arial" w:hAnsi="Arial" w:cs="Arial"/>
                <w:b/>
                <w:sz w:val="24"/>
                <w:szCs w:val="24"/>
              </w:rPr>
              <w:t>Description</w:t>
            </w:r>
          </w:p>
        </w:tc>
      </w:tr>
      <w:tr w:rsidR="002F67DF" w14:paraId="174708DC" w14:textId="77777777" w:rsidTr="00B111B6">
        <w:tc>
          <w:tcPr>
            <w:tcW w:w="990" w:type="dxa"/>
          </w:tcPr>
          <w:p w14:paraId="081DCFD0" w14:textId="77777777" w:rsidR="002F67DF" w:rsidRDefault="002F67DF" w:rsidP="00B111B6">
            <w:pPr>
              <w:rPr>
                <w:rFonts w:ascii="Arial" w:hAnsi="Arial" w:cs="Arial"/>
                <w:sz w:val="24"/>
                <w:szCs w:val="24"/>
              </w:rPr>
            </w:pPr>
            <w:r>
              <w:rPr>
                <w:rFonts w:ascii="Arial" w:hAnsi="Arial" w:cs="Arial"/>
                <w:sz w:val="24"/>
                <w:szCs w:val="24"/>
              </w:rPr>
              <w:t>A</w:t>
            </w:r>
          </w:p>
        </w:tc>
        <w:tc>
          <w:tcPr>
            <w:tcW w:w="3392" w:type="dxa"/>
          </w:tcPr>
          <w:p w14:paraId="7ABA017A" w14:textId="77777777" w:rsidR="002F67DF" w:rsidRDefault="002F67DF" w:rsidP="00B111B6">
            <w:pPr>
              <w:rPr>
                <w:rFonts w:ascii="Arial" w:hAnsi="Arial" w:cs="Arial"/>
                <w:sz w:val="24"/>
                <w:szCs w:val="24"/>
              </w:rPr>
            </w:pPr>
            <w:r w:rsidRPr="006247C2">
              <w:rPr>
                <w:rFonts w:ascii="Arial" w:hAnsi="Arial" w:cs="Arial"/>
                <w:sz w:val="24"/>
                <w:szCs w:val="24"/>
              </w:rPr>
              <w:t>Procurement of the Lifeline helpline service</w:t>
            </w:r>
          </w:p>
        </w:tc>
        <w:tc>
          <w:tcPr>
            <w:tcW w:w="4958" w:type="dxa"/>
          </w:tcPr>
          <w:p w14:paraId="4CD797E3" w14:textId="77777777" w:rsidR="002F67DF" w:rsidRPr="004451FB" w:rsidRDefault="002F67DF" w:rsidP="00B111B6">
            <w:pPr>
              <w:rPr>
                <w:rFonts w:ascii="Arial" w:hAnsi="Arial" w:cs="Arial"/>
                <w:sz w:val="24"/>
                <w:szCs w:val="24"/>
              </w:rPr>
            </w:pPr>
            <w:r w:rsidRPr="004451FB">
              <w:rPr>
                <w:rFonts w:ascii="Arial" w:hAnsi="Arial" w:cs="Arial"/>
                <w:sz w:val="24"/>
                <w:szCs w:val="24"/>
              </w:rPr>
              <w:t>Under this option the regional Lifeline helpline service would be taken forward through a procurement process, seeking tenders from non HSC organisations</w:t>
            </w:r>
            <w:r w:rsidR="003D2431">
              <w:rPr>
                <w:rFonts w:ascii="Arial" w:hAnsi="Arial" w:cs="Arial"/>
                <w:sz w:val="24"/>
                <w:szCs w:val="24"/>
              </w:rPr>
              <w:t xml:space="preserve"> </w:t>
            </w:r>
            <w:r w:rsidRPr="004451FB">
              <w:rPr>
                <w:rFonts w:ascii="Arial" w:hAnsi="Arial" w:cs="Arial"/>
                <w:sz w:val="24"/>
                <w:szCs w:val="24"/>
              </w:rPr>
              <w:t>with adjudication and the award of contract in line with procurement regulations.</w:t>
            </w:r>
          </w:p>
          <w:p w14:paraId="05EAAEF8" w14:textId="77777777" w:rsidR="002F67DF" w:rsidRDefault="002F67DF" w:rsidP="00B111B6">
            <w:pPr>
              <w:rPr>
                <w:rFonts w:ascii="Arial" w:hAnsi="Arial" w:cs="Arial"/>
                <w:sz w:val="24"/>
                <w:szCs w:val="24"/>
              </w:rPr>
            </w:pPr>
          </w:p>
        </w:tc>
      </w:tr>
      <w:tr w:rsidR="002F67DF" w:rsidRPr="00A5465A" w14:paraId="0AA7CB7F" w14:textId="77777777" w:rsidTr="00B111B6">
        <w:tc>
          <w:tcPr>
            <w:tcW w:w="990" w:type="dxa"/>
          </w:tcPr>
          <w:p w14:paraId="1B2B8C35" w14:textId="77777777" w:rsidR="002F67DF" w:rsidRDefault="002F67DF" w:rsidP="00B111B6">
            <w:pPr>
              <w:rPr>
                <w:rFonts w:ascii="Arial" w:hAnsi="Arial" w:cs="Arial"/>
                <w:sz w:val="24"/>
                <w:szCs w:val="24"/>
              </w:rPr>
            </w:pPr>
            <w:r>
              <w:rPr>
                <w:rFonts w:ascii="Arial" w:hAnsi="Arial" w:cs="Arial"/>
                <w:sz w:val="24"/>
                <w:szCs w:val="24"/>
              </w:rPr>
              <w:t>B</w:t>
            </w:r>
          </w:p>
        </w:tc>
        <w:tc>
          <w:tcPr>
            <w:tcW w:w="3392" w:type="dxa"/>
          </w:tcPr>
          <w:p w14:paraId="70AE8E24" w14:textId="77777777" w:rsidR="002F67DF" w:rsidRPr="006247C2" w:rsidRDefault="002F67DF" w:rsidP="00B111B6">
            <w:pPr>
              <w:rPr>
                <w:rFonts w:ascii="Arial" w:hAnsi="Arial" w:cs="Arial"/>
                <w:sz w:val="24"/>
                <w:szCs w:val="24"/>
              </w:rPr>
            </w:pPr>
            <w:r w:rsidRPr="006247C2">
              <w:rPr>
                <w:rFonts w:ascii="Arial" w:hAnsi="Arial" w:cs="Arial"/>
                <w:sz w:val="24"/>
                <w:szCs w:val="24"/>
              </w:rPr>
              <w:t xml:space="preserve">Commissioning of the Lifeline helpline from </w:t>
            </w:r>
            <w:r>
              <w:rPr>
                <w:rFonts w:ascii="Arial" w:hAnsi="Arial" w:cs="Arial"/>
                <w:sz w:val="24"/>
                <w:szCs w:val="24"/>
              </w:rPr>
              <w:t>an existing HSC Trust</w:t>
            </w:r>
          </w:p>
        </w:tc>
        <w:tc>
          <w:tcPr>
            <w:tcW w:w="4958" w:type="dxa"/>
          </w:tcPr>
          <w:p w14:paraId="738FE074" w14:textId="77777777" w:rsidR="002F67DF" w:rsidRPr="0065085A" w:rsidRDefault="002F67DF" w:rsidP="00B111B6">
            <w:pPr>
              <w:rPr>
                <w:rFonts w:ascii="Arial" w:hAnsi="Arial" w:cs="Arial"/>
                <w:sz w:val="24"/>
                <w:szCs w:val="24"/>
              </w:rPr>
            </w:pPr>
            <w:r w:rsidRPr="0065085A">
              <w:rPr>
                <w:rFonts w:ascii="Arial" w:hAnsi="Arial" w:cs="Arial"/>
                <w:sz w:val="24"/>
                <w:szCs w:val="24"/>
              </w:rPr>
              <w:t xml:space="preserve">Under this option the regional Lifeline helpline would be directly commissioned from </w:t>
            </w:r>
            <w:r>
              <w:rPr>
                <w:rFonts w:ascii="Arial" w:hAnsi="Arial" w:cs="Arial"/>
                <w:sz w:val="24"/>
                <w:szCs w:val="24"/>
              </w:rPr>
              <w:t xml:space="preserve">one </w:t>
            </w:r>
            <w:r w:rsidRPr="0065085A">
              <w:rPr>
                <w:rFonts w:ascii="Arial" w:hAnsi="Arial" w:cs="Arial"/>
                <w:sz w:val="24"/>
                <w:szCs w:val="24"/>
              </w:rPr>
              <w:t>HSC Trust</w:t>
            </w:r>
            <w:r>
              <w:rPr>
                <w:rFonts w:ascii="Arial" w:hAnsi="Arial" w:cs="Arial"/>
                <w:sz w:val="24"/>
                <w:szCs w:val="24"/>
              </w:rPr>
              <w:t xml:space="preserve">, to facilitate </w:t>
            </w:r>
            <w:r w:rsidRPr="0065085A">
              <w:rPr>
                <w:rFonts w:ascii="Arial" w:hAnsi="Arial" w:cs="Arial"/>
                <w:sz w:val="24"/>
                <w:szCs w:val="24"/>
              </w:rPr>
              <w:t xml:space="preserve">referral and immediate ‘hand over’ in those instances where a caller is actively suicidal and where immediate intervention is required to prevent death or serious physical harm. The NI Ambulance Service (NIAS) is the only Trust to be considered as it is a regional Trust and has existing crisis telephony infrastructure and expertise. </w:t>
            </w:r>
          </w:p>
          <w:p w14:paraId="71A2B933" w14:textId="77777777" w:rsidR="002F67DF" w:rsidRPr="00A5465A" w:rsidRDefault="002F67DF" w:rsidP="00B111B6">
            <w:pPr>
              <w:rPr>
                <w:rFonts w:ascii="Arial" w:hAnsi="Arial" w:cs="Arial"/>
                <w:sz w:val="24"/>
                <w:szCs w:val="24"/>
              </w:rPr>
            </w:pPr>
          </w:p>
        </w:tc>
      </w:tr>
      <w:tr w:rsidR="002F67DF" w:rsidRPr="00A5465A" w14:paraId="417B0A45" w14:textId="77777777" w:rsidTr="00B111B6">
        <w:tc>
          <w:tcPr>
            <w:tcW w:w="990" w:type="dxa"/>
          </w:tcPr>
          <w:p w14:paraId="62368540" w14:textId="77777777" w:rsidR="002F67DF" w:rsidRDefault="002F67DF" w:rsidP="00B111B6">
            <w:pPr>
              <w:rPr>
                <w:rFonts w:ascii="Arial" w:hAnsi="Arial" w:cs="Arial"/>
                <w:sz w:val="24"/>
                <w:szCs w:val="24"/>
              </w:rPr>
            </w:pPr>
            <w:r>
              <w:rPr>
                <w:rFonts w:ascii="Arial" w:hAnsi="Arial" w:cs="Arial"/>
                <w:sz w:val="24"/>
                <w:szCs w:val="24"/>
              </w:rPr>
              <w:t>C</w:t>
            </w:r>
          </w:p>
        </w:tc>
        <w:tc>
          <w:tcPr>
            <w:tcW w:w="3392" w:type="dxa"/>
          </w:tcPr>
          <w:p w14:paraId="60A2D857" w14:textId="77777777" w:rsidR="002F67DF" w:rsidRPr="006247C2" w:rsidRDefault="002F67DF" w:rsidP="00B111B6">
            <w:pPr>
              <w:rPr>
                <w:rFonts w:ascii="Arial" w:hAnsi="Arial" w:cs="Arial"/>
                <w:sz w:val="24"/>
                <w:szCs w:val="24"/>
              </w:rPr>
            </w:pPr>
            <w:r w:rsidRPr="006247C2">
              <w:rPr>
                <w:rFonts w:ascii="Arial" w:hAnsi="Arial" w:cs="Arial"/>
                <w:sz w:val="24"/>
                <w:szCs w:val="24"/>
              </w:rPr>
              <w:t xml:space="preserve">Procurement of support services </w:t>
            </w:r>
          </w:p>
        </w:tc>
        <w:tc>
          <w:tcPr>
            <w:tcW w:w="4958" w:type="dxa"/>
          </w:tcPr>
          <w:p w14:paraId="6252779E" w14:textId="77777777" w:rsidR="002F67DF" w:rsidRPr="00A5465A" w:rsidRDefault="002F67DF" w:rsidP="00B111B6">
            <w:pPr>
              <w:rPr>
                <w:rFonts w:ascii="Arial" w:hAnsi="Arial" w:cs="Arial"/>
                <w:sz w:val="24"/>
                <w:szCs w:val="24"/>
              </w:rPr>
            </w:pPr>
            <w:r w:rsidRPr="00A5465A">
              <w:rPr>
                <w:rFonts w:ascii="Arial" w:hAnsi="Arial" w:cs="Arial"/>
                <w:sz w:val="24"/>
                <w:szCs w:val="24"/>
              </w:rPr>
              <w:t>Under this option the evidence based/informed services would be taken forward through a procurement process, seeking tenders from non HSC organisations, wit</w:t>
            </w:r>
            <w:r>
              <w:rPr>
                <w:rFonts w:ascii="Arial" w:hAnsi="Arial" w:cs="Arial"/>
                <w:sz w:val="24"/>
                <w:szCs w:val="24"/>
              </w:rPr>
              <w:t xml:space="preserve">h adjudication and the award of </w:t>
            </w:r>
            <w:r w:rsidRPr="00A5465A">
              <w:rPr>
                <w:rFonts w:ascii="Arial" w:hAnsi="Arial" w:cs="Arial"/>
                <w:sz w:val="24"/>
                <w:szCs w:val="24"/>
              </w:rPr>
              <w:t>contract in line with procurement regulations.</w:t>
            </w:r>
          </w:p>
          <w:p w14:paraId="10C3C576" w14:textId="77777777" w:rsidR="002F67DF" w:rsidRPr="00A5465A" w:rsidRDefault="002F67DF" w:rsidP="00B111B6">
            <w:pPr>
              <w:rPr>
                <w:rFonts w:ascii="Arial" w:hAnsi="Arial" w:cs="Arial"/>
                <w:sz w:val="24"/>
                <w:szCs w:val="24"/>
              </w:rPr>
            </w:pPr>
          </w:p>
        </w:tc>
      </w:tr>
      <w:tr w:rsidR="002F67DF" w:rsidRPr="00A5465A" w14:paraId="0EEFD6D9" w14:textId="77777777" w:rsidTr="00B111B6">
        <w:tc>
          <w:tcPr>
            <w:tcW w:w="990" w:type="dxa"/>
          </w:tcPr>
          <w:p w14:paraId="2845E112" w14:textId="77777777" w:rsidR="002F67DF" w:rsidRDefault="002F67DF" w:rsidP="00B111B6">
            <w:pPr>
              <w:rPr>
                <w:rFonts w:ascii="Arial" w:hAnsi="Arial" w:cs="Arial"/>
                <w:sz w:val="24"/>
                <w:szCs w:val="24"/>
              </w:rPr>
            </w:pPr>
            <w:r>
              <w:rPr>
                <w:rFonts w:ascii="Arial" w:hAnsi="Arial" w:cs="Arial"/>
                <w:sz w:val="24"/>
                <w:szCs w:val="24"/>
              </w:rPr>
              <w:t>D</w:t>
            </w:r>
          </w:p>
        </w:tc>
        <w:tc>
          <w:tcPr>
            <w:tcW w:w="3392" w:type="dxa"/>
          </w:tcPr>
          <w:p w14:paraId="1BD82783" w14:textId="77777777" w:rsidR="002F67DF" w:rsidRDefault="002F67DF" w:rsidP="00B111B6">
            <w:pPr>
              <w:rPr>
                <w:rFonts w:ascii="Arial" w:hAnsi="Arial" w:cs="Arial"/>
                <w:color w:val="00B0F0"/>
                <w:sz w:val="24"/>
                <w:szCs w:val="24"/>
              </w:rPr>
            </w:pPr>
            <w:r w:rsidRPr="00A5465A">
              <w:rPr>
                <w:rFonts w:ascii="Arial" w:hAnsi="Arial" w:cs="Arial"/>
                <w:sz w:val="24"/>
                <w:szCs w:val="24"/>
              </w:rPr>
              <w:t xml:space="preserve">Commission support services directly from </w:t>
            </w:r>
            <w:r>
              <w:rPr>
                <w:rFonts w:ascii="Arial" w:hAnsi="Arial" w:cs="Arial"/>
                <w:sz w:val="24"/>
                <w:szCs w:val="24"/>
              </w:rPr>
              <w:t xml:space="preserve">HSC </w:t>
            </w:r>
            <w:r w:rsidRPr="00A5465A">
              <w:rPr>
                <w:rFonts w:ascii="Arial" w:hAnsi="Arial" w:cs="Arial"/>
                <w:sz w:val="24"/>
                <w:szCs w:val="24"/>
              </w:rPr>
              <w:t>Trusts</w:t>
            </w:r>
          </w:p>
        </w:tc>
        <w:tc>
          <w:tcPr>
            <w:tcW w:w="4958" w:type="dxa"/>
          </w:tcPr>
          <w:p w14:paraId="4E709A5D" w14:textId="77777777" w:rsidR="002F67DF" w:rsidRDefault="002F67DF" w:rsidP="00B111B6">
            <w:pPr>
              <w:rPr>
                <w:rFonts w:ascii="Arial" w:hAnsi="Arial" w:cs="Arial"/>
                <w:sz w:val="24"/>
                <w:szCs w:val="24"/>
              </w:rPr>
            </w:pPr>
            <w:r w:rsidRPr="00A5465A">
              <w:rPr>
                <w:rFonts w:ascii="Arial" w:hAnsi="Arial" w:cs="Arial"/>
                <w:sz w:val="24"/>
                <w:szCs w:val="24"/>
              </w:rPr>
              <w:t>Under this option the support services would be directly commissioned from HSC Trusts.</w:t>
            </w:r>
          </w:p>
          <w:p w14:paraId="50DED074" w14:textId="77777777" w:rsidR="002F67DF" w:rsidRPr="00A5465A" w:rsidRDefault="002F67DF" w:rsidP="00B111B6">
            <w:pPr>
              <w:rPr>
                <w:rFonts w:ascii="Arial" w:hAnsi="Arial" w:cs="Arial"/>
                <w:sz w:val="24"/>
                <w:szCs w:val="24"/>
              </w:rPr>
            </w:pPr>
          </w:p>
        </w:tc>
      </w:tr>
    </w:tbl>
    <w:p w14:paraId="2211FB1B" w14:textId="77777777" w:rsidR="00057F3A" w:rsidRPr="001B714D" w:rsidRDefault="00057F3A" w:rsidP="00B93A74">
      <w:pPr>
        <w:spacing w:after="0"/>
        <w:rPr>
          <w:rFonts w:ascii="Arial" w:hAnsi="Arial" w:cs="Arial"/>
          <w:sz w:val="24"/>
        </w:rPr>
      </w:pPr>
    </w:p>
    <w:p w14:paraId="26DAFE19" w14:textId="77777777" w:rsidR="00C41C99" w:rsidRDefault="00C41C99" w:rsidP="00B93A74">
      <w:pPr>
        <w:pStyle w:val="ListParagraph"/>
        <w:tabs>
          <w:tab w:val="left" w:pos="5265"/>
        </w:tabs>
        <w:rPr>
          <w:rFonts w:ascii="Arial" w:hAnsi="Arial" w:cs="Arial"/>
          <w:b/>
          <w:color w:val="000000"/>
          <w:sz w:val="28"/>
          <w:lang w:eastAsia="en-GB"/>
        </w:rPr>
      </w:pPr>
    </w:p>
    <w:p w14:paraId="3A52BCE7" w14:textId="77777777" w:rsidR="00734A86" w:rsidRPr="00B111B6" w:rsidRDefault="00734A86" w:rsidP="00B111B6">
      <w:pPr>
        <w:tabs>
          <w:tab w:val="left" w:pos="5265"/>
        </w:tabs>
        <w:rPr>
          <w:rFonts w:ascii="Arial" w:hAnsi="Arial" w:cs="Arial"/>
          <w:b/>
          <w:color w:val="000000"/>
          <w:sz w:val="28"/>
          <w:lang w:eastAsia="en-GB"/>
        </w:rPr>
      </w:pPr>
    </w:p>
    <w:p w14:paraId="1325D020" w14:textId="77777777" w:rsidR="00B111B6" w:rsidRDefault="00B111B6" w:rsidP="00B93A74">
      <w:pPr>
        <w:tabs>
          <w:tab w:val="left" w:pos="5265"/>
        </w:tabs>
        <w:spacing w:line="360" w:lineRule="auto"/>
        <w:rPr>
          <w:rFonts w:ascii="Arial" w:hAnsi="Arial" w:cs="Arial"/>
          <w:b/>
          <w:sz w:val="28"/>
        </w:rPr>
      </w:pPr>
    </w:p>
    <w:p w14:paraId="2CAE05D0" w14:textId="77777777" w:rsidR="00B111B6" w:rsidRDefault="00B111B6" w:rsidP="00B93A74">
      <w:pPr>
        <w:tabs>
          <w:tab w:val="left" w:pos="5265"/>
        </w:tabs>
        <w:spacing w:line="360" w:lineRule="auto"/>
        <w:rPr>
          <w:rFonts w:ascii="Arial" w:hAnsi="Arial" w:cs="Arial"/>
          <w:b/>
          <w:sz w:val="28"/>
        </w:rPr>
      </w:pPr>
    </w:p>
    <w:p w14:paraId="2B21BA28" w14:textId="77777777" w:rsidR="00B111B6" w:rsidRDefault="00B111B6" w:rsidP="00B93A74">
      <w:pPr>
        <w:tabs>
          <w:tab w:val="left" w:pos="5265"/>
        </w:tabs>
        <w:spacing w:line="360" w:lineRule="auto"/>
        <w:rPr>
          <w:rFonts w:ascii="Arial" w:hAnsi="Arial" w:cs="Arial"/>
          <w:b/>
          <w:sz w:val="28"/>
        </w:rPr>
      </w:pPr>
    </w:p>
    <w:p w14:paraId="47EF4FD8" w14:textId="77777777" w:rsidR="00B111B6" w:rsidRDefault="00B111B6" w:rsidP="00B93A74">
      <w:pPr>
        <w:tabs>
          <w:tab w:val="left" w:pos="5265"/>
        </w:tabs>
        <w:spacing w:line="360" w:lineRule="auto"/>
        <w:rPr>
          <w:rFonts w:ascii="Arial" w:hAnsi="Arial" w:cs="Arial"/>
          <w:b/>
          <w:sz w:val="28"/>
        </w:rPr>
      </w:pPr>
    </w:p>
    <w:p w14:paraId="42D6FDF7" w14:textId="77777777" w:rsidR="002F67DF" w:rsidRDefault="002F67DF" w:rsidP="008E5E9D">
      <w:pPr>
        <w:tabs>
          <w:tab w:val="left" w:pos="5265"/>
        </w:tabs>
        <w:spacing w:line="360" w:lineRule="auto"/>
        <w:rPr>
          <w:rFonts w:ascii="Arial" w:hAnsi="Arial" w:cs="Arial"/>
          <w:b/>
          <w:sz w:val="28"/>
        </w:rPr>
      </w:pPr>
      <w:r>
        <w:rPr>
          <w:rFonts w:ascii="Arial" w:hAnsi="Arial" w:cs="Arial"/>
          <w:b/>
          <w:sz w:val="28"/>
        </w:rPr>
        <w:t>Appendix</w:t>
      </w:r>
      <w:r w:rsidR="00B111B6">
        <w:rPr>
          <w:rFonts w:ascii="Arial" w:hAnsi="Arial" w:cs="Arial"/>
          <w:b/>
          <w:sz w:val="28"/>
        </w:rPr>
        <w:t>:</w:t>
      </w:r>
      <w:r>
        <w:rPr>
          <w:rFonts w:ascii="Arial" w:hAnsi="Arial" w:cs="Arial"/>
          <w:b/>
          <w:sz w:val="28"/>
        </w:rPr>
        <w:t xml:space="preserve"> 3</w:t>
      </w:r>
    </w:p>
    <w:p w14:paraId="4CD9C72B" w14:textId="77777777" w:rsidR="008E5E9D" w:rsidRPr="00B111B6" w:rsidRDefault="008E5E9D" w:rsidP="008E5E9D">
      <w:pPr>
        <w:tabs>
          <w:tab w:val="left" w:pos="5265"/>
        </w:tabs>
        <w:spacing w:line="360" w:lineRule="auto"/>
        <w:rPr>
          <w:rFonts w:ascii="Arial" w:hAnsi="Arial" w:cs="Arial"/>
          <w:b/>
          <w:sz w:val="28"/>
        </w:rPr>
      </w:pPr>
      <w:r>
        <w:rPr>
          <w:rFonts w:ascii="Arial" w:hAnsi="Arial" w:cs="Arial"/>
          <w:b/>
          <w:sz w:val="28"/>
        </w:rPr>
        <w:t>Care Pathway for Adult Caller</w:t>
      </w:r>
    </w:p>
    <w:p w14:paraId="59BA9FAD" w14:textId="77777777" w:rsidR="00EE66CB" w:rsidRPr="00B20D91" w:rsidRDefault="00734A86" w:rsidP="00B93A74">
      <w:pPr>
        <w:tabs>
          <w:tab w:val="left" w:pos="5265"/>
        </w:tabs>
        <w:spacing w:line="360" w:lineRule="auto"/>
        <w:rPr>
          <w:rFonts w:ascii="Arial" w:hAnsi="Arial" w:cs="Arial"/>
          <w:b/>
          <w:color w:val="000000"/>
          <w:sz w:val="28"/>
          <w:lang w:eastAsia="en-GB"/>
        </w:rPr>
      </w:pPr>
      <w:r>
        <w:rPr>
          <w:rFonts w:ascii="Arial" w:hAnsi="Arial" w:cs="Arial"/>
          <w:sz w:val="24"/>
        </w:rPr>
        <w:t>T</w:t>
      </w:r>
      <w:r w:rsidR="00EE66CB" w:rsidRPr="00734A86">
        <w:rPr>
          <w:rFonts w:ascii="Arial" w:hAnsi="Arial" w:cs="Arial"/>
          <w:sz w:val="24"/>
        </w:rPr>
        <w:t xml:space="preserve">he </w:t>
      </w:r>
      <w:r>
        <w:rPr>
          <w:rFonts w:ascii="Arial" w:hAnsi="Arial" w:cs="Arial"/>
          <w:sz w:val="24"/>
        </w:rPr>
        <w:t>telephone</w:t>
      </w:r>
      <w:r w:rsidR="00B20D91">
        <w:rPr>
          <w:rFonts w:ascii="Arial" w:hAnsi="Arial" w:cs="Arial"/>
          <w:sz w:val="24"/>
        </w:rPr>
        <w:t xml:space="preserve"> helpline will remain the primary access point for the Lifeline service.</w:t>
      </w:r>
      <w:r>
        <w:rPr>
          <w:rFonts w:ascii="Arial" w:hAnsi="Arial" w:cs="Arial"/>
          <w:sz w:val="24"/>
        </w:rPr>
        <w:t xml:space="preserve"> </w:t>
      </w:r>
      <w:r w:rsidR="00601491">
        <w:rPr>
          <w:rFonts w:ascii="Arial" w:hAnsi="Arial" w:cs="Arial"/>
          <w:sz w:val="24"/>
        </w:rPr>
        <w:t>Appendix 3</w:t>
      </w:r>
      <w:r>
        <w:rPr>
          <w:rFonts w:ascii="Arial" w:hAnsi="Arial" w:cs="Arial"/>
          <w:sz w:val="24"/>
        </w:rPr>
        <w:t xml:space="preserve"> outlines the care pathway fo</w:t>
      </w:r>
      <w:r w:rsidR="00B20D91">
        <w:rPr>
          <w:rFonts w:ascii="Arial" w:hAnsi="Arial" w:cs="Arial"/>
          <w:sz w:val="24"/>
        </w:rPr>
        <w:t>r adult callers to the helpline and is consistent with P</w:t>
      </w:r>
      <w:r w:rsidR="00EE66CB" w:rsidRPr="00EE66CB">
        <w:rPr>
          <w:rFonts w:ascii="Arial" w:hAnsi="Arial" w:cs="Arial"/>
          <w:sz w:val="24"/>
        </w:rPr>
        <w:t>HA/HSCB Regional Psychological Therapies Mental Health Services Threshold Criteria, 2014; National Institute for Health &amp; Care Excellence (NICE) clinical guidelines and the NI Regional Protection Children and Vulnerable Adult Policies and Procedures.</w:t>
      </w:r>
      <w:r w:rsidR="006D2128">
        <w:rPr>
          <w:rFonts w:ascii="Arial" w:hAnsi="Arial" w:cs="Arial"/>
          <w:sz w:val="24"/>
        </w:rPr>
        <w:t xml:space="preserve"> Appendix</w:t>
      </w:r>
      <w:r w:rsidR="003470CF">
        <w:rPr>
          <w:rFonts w:ascii="Arial" w:hAnsi="Arial" w:cs="Arial"/>
          <w:sz w:val="24"/>
        </w:rPr>
        <w:t xml:space="preserve"> 4</w:t>
      </w:r>
      <w:r w:rsidR="00ED0E49">
        <w:rPr>
          <w:rFonts w:ascii="Arial" w:hAnsi="Arial" w:cs="Arial"/>
          <w:sz w:val="24"/>
        </w:rPr>
        <w:t xml:space="preserve"> outlines the care pathway for a child and young person (C&amp;YP) caller to the Lifeline helpline.</w:t>
      </w:r>
    </w:p>
    <w:p w14:paraId="678C8EA1" w14:textId="77777777" w:rsidR="00BC2E27" w:rsidRDefault="008F780D" w:rsidP="00B93A74">
      <w:pPr>
        <w:rPr>
          <w:rFonts w:ascii="Arial" w:hAnsi="Arial" w:cs="Arial"/>
          <w:sz w:val="24"/>
        </w:rPr>
      </w:pPr>
      <w:r>
        <w:rPr>
          <w:rFonts w:ascii="Arial" w:hAnsi="Arial" w:cs="Arial"/>
          <w:sz w:val="24"/>
        </w:rPr>
        <w:t xml:space="preserve"> </w:t>
      </w:r>
    </w:p>
    <w:p w14:paraId="1648AE14" w14:textId="77777777" w:rsidR="00BC2E27" w:rsidRDefault="00BC2E27" w:rsidP="00B93A74">
      <w:pPr>
        <w:rPr>
          <w:rFonts w:ascii="Arial" w:hAnsi="Arial" w:cs="Arial"/>
          <w:b/>
          <w:sz w:val="24"/>
          <w:u w:val="single"/>
        </w:rPr>
        <w:sectPr w:rsidR="00BC2E27">
          <w:footerReference w:type="default" r:id="rId19"/>
          <w:pgSz w:w="11906" w:h="16838"/>
          <w:pgMar w:top="1440" w:right="1440" w:bottom="1440" w:left="1440" w:header="708" w:footer="708" w:gutter="0"/>
          <w:cols w:space="708"/>
          <w:docGrid w:linePitch="360"/>
        </w:sectPr>
      </w:pPr>
    </w:p>
    <w:p w14:paraId="7D4AE4D7" w14:textId="77777777" w:rsidR="00EE66CB" w:rsidRDefault="008E5E9D" w:rsidP="006D2128">
      <w:pPr>
        <w:rPr>
          <w:rFonts w:ascii="Arial" w:hAnsi="Arial" w:cs="Arial"/>
          <w:sz w:val="24"/>
        </w:rPr>
        <w:sectPr w:rsidR="00EE66CB" w:rsidSect="00BC2E27">
          <w:pgSz w:w="16838" w:h="11906" w:orient="landscape"/>
          <w:pgMar w:top="1440" w:right="1440" w:bottom="1440" w:left="1440" w:header="708" w:footer="708" w:gutter="0"/>
          <w:cols w:space="708"/>
          <w:docGrid w:linePitch="360"/>
        </w:sectPr>
      </w:pPr>
      <w:r>
        <w:rPr>
          <w:noProof/>
          <w:lang w:eastAsia="en-GB"/>
        </w:rPr>
        <w:drawing>
          <wp:anchor distT="0" distB="0" distL="114300" distR="114300" simplePos="0" relativeHeight="251753472" behindDoc="0" locked="0" layoutInCell="1" allowOverlap="1" wp14:anchorId="46649EB1" wp14:editId="1D28D08F">
            <wp:simplePos x="0" y="0"/>
            <wp:positionH relativeFrom="column">
              <wp:posOffset>-320040</wp:posOffset>
            </wp:positionH>
            <wp:positionV relativeFrom="paragraph">
              <wp:posOffset>-241300</wp:posOffset>
            </wp:positionV>
            <wp:extent cx="9286240" cy="6245860"/>
            <wp:effectExtent l="19050" t="0" r="48260" b="0"/>
            <wp:wrapNone/>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Pr>
          <w:rFonts w:ascii="Arial" w:hAnsi="Arial" w:cs="Arial"/>
          <w:b/>
          <w:sz w:val="24"/>
        </w:rPr>
        <w:t>Appendix: 3</w:t>
      </w:r>
      <w:r w:rsidR="00BC2E27">
        <w:rPr>
          <w:rFonts w:ascii="Arial" w:hAnsi="Arial" w:cs="Arial"/>
          <w:sz w:val="24"/>
        </w:rPr>
        <w:t xml:space="preserve"> The care pathway for adult caller to the helpline.</w:t>
      </w:r>
    </w:p>
    <w:p w14:paraId="3D3A196C" w14:textId="77777777" w:rsidR="00C53E08" w:rsidRPr="008E5E9D" w:rsidRDefault="00432E73" w:rsidP="008E5E9D">
      <w:pPr>
        <w:rPr>
          <w:rFonts w:ascii="Arial" w:hAnsi="Arial" w:cs="Arial"/>
          <w:sz w:val="24"/>
        </w:rPr>
      </w:pPr>
      <w:r w:rsidRPr="008E5E9D">
        <w:rPr>
          <w:rFonts w:ascii="Arial" w:hAnsi="Arial" w:cs="Arial"/>
          <w:b/>
          <w:sz w:val="24"/>
        </w:rPr>
        <w:t>Appendix</w:t>
      </w:r>
      <w:r w:rsidR="00B111B6" w:rsidRPr="008E5E9D">
        <w:rPr>
          <w:rFonts w:ascii="Arial" w:hAnsi="Arial" w:cs="Arial"/>
          <w:b/>
          <w:sz w:val="24"/>
        </w:rPr>
        <w:t>:</w:t>
      </w:r>
      <w:r w:rsidRPr="008E5E9D">
        <w:rPr>
          <w:rFonts w:ascii="Arial" w:hAnsi="Arial" w:cs="Arial"/>
          <w:b/>
          <w:sz w:val="24"/>
        </w:rPr>
        <w:t xml:space="preserve"> 4</w:t>
      </w:r>
      <w:r w:rsidR="00EE66CB" w:rsidRPr="008E5E9D">
        <w:rPr>
          <w:rFonts w:ascii="Arial" w:hAnsi="Arial" w:cs="Arial"/>
          <w:sz w:val="24"/>
        </w:rPr>
        <w:t xml:space="preserve"> </w:t>
      </w:r>
      <w:r w:rsidR="00C53E08" w:rsidRPr="008E5E9D">
        <w:rPr>
          <w:rFonts w:ascii="Arial" w:hAnsi="Arial" w:cs="Arial"/>
          <w:sz w:val="24"/>
        </w:rPr>
        <w:t xml:space="preserve">Care pathway for a child and young person (C&amp;YP) </w:t>
      </w:r>
      <w:r w:rsidR="008E5E9D" w:rsidRPr="008E5E9D">
        <w:rPr>
          <w:rFonts w:ascii="Arial" w:hAnsi="Arial" w:cs="Arial"/>
          <w:sz w:val="24"/>
        </w:rPr>
        <w:t>caller to the Lifeline helpline.</w:t>
      </w:r>
    </w:p>
    <w:p w14:paraId="78EE0DE3" w14:textId="77777777" w:rsidR="00EE66CB" w:rsidRDefault="004A585F" w:rsidP="00C53E08">
      <w:pPr>
        <w:jc w:val="both"/>
        <w:rPr>
          <w:rFonts w:ascii="Arial" w:hAnsi="Arial" w:cs="Arial"/>
          <w:sz w:val="24"/>
        </w:rPr>
      </w:pPr>
      <w:r>
        <w:rPr>
          <w:noProof/>
          <w:lang w:eastAsia="en-GB"/>
        </w:rPr>
        <w:drawing>
          <wp:anchor distT="0" distB="0" distL="114300" distR="114300" simplePos="0" relativeHeight="251750400" behindDoc="1" locked="0" layoutInCell="1" allowOverlap="1" wp14:anchorId="41D5C9C7" wp14:editId="3D76505A">
            <wp:simplePos x="0" y="0"/>
            <wp:positionH relativeFrom="column">
              <wp:posOffset>154940</wp:posOffset>
            </wp:positionH>
            <wp:positionV relativeFrom="paragraph">
              <wp:posOffset>42545</wp:posOffset>
            </wp:positionV>
            <wp:extent cx="8893810" cy="5951855"/>
            <wp:effectExtent l="0" t="0" r="0" b="29845"/>
            <wp:wrapTight wrapText="bothSides">
              <wp:wrapPolygon edited="0">
                <wp:start x="8097" y="0"/>
                <wp:lineTo x="8050" y="2627"/>
                <wp:lineTo x="9670" y="3318"/>
                <wp:lineTo x="8467" y="3388"/>
                <wp:lineTo x="8282" y="3457"/>
                <wp:lineTo x="8282" y="6084"/>
                <wp:lineTo x="9485" y="6637"/>
                <wp:lineTo x="8050" y="6913"/>
                <wp:lineTo x="8050" y="9541"/>
                <wp:lineTo x="9022" y="9955"/>
                <wp:lineTo x="10549" y="9955"/>
                <wp:lineTo x="8559" y="10232"/>
                <wp:lineTo x="8189" y="10439"/>
                <wp:lineTo x="8189" y="12997"/>
                <wp:lineTo x="8837" y="13274"/>
                <wp:lineTo x="3886" y="13481"/>
                <wp:lineTo x="1573" y="13758"/>
                <wp:lineTo x="1573" y="18252"/>
                <wp:lineTo x="3054" y="18805"/>
                <wp:lineTo x="4395" y="18943"/>
                <wp:lineTo x="4349" y="21017"/>
                <wp:lineTo x="4627" y="21570"/>
                <wp:lineTo x="4673" y="21639"/>
                <wp:lineTo x="17674" y="21639"/>
                <wp:lineTo x="17674" y="19289"/>
                <wp:lineTo x="17396" y="18805"/>
                <wp:lineTo x="19062" y="18805"/>
                <wp:lineTo x="20079" y="18390"/>
                <wp:lineTo x="20079" y="13758"/>
                <wp:lineTo x="18182" y="13481"/>
                <wp:lineTo x="13510" y="13066"/>
                <wp:lineTo x="13510" y="10508"/>
                <wp:lineTo x="12908" y="10301"/>
                <wp:lineTo x="10780" y="9955"/>
                <wp:lineTo x="12816" y="9955"/>
                <wp:lineTo x="13556" y="9679"/>
                <wp:lineTo x="13602" y="7052"/>
                <wp:lineTo x="13047" y="6844"/>
                <wp:lineTo x="12353" y="6637"/>
                <wp:lineTo x="13371" y="6222"/>
                <wp:lineTo x="13417" y="3595"/>
                <wp:lineTo x="12816" y="3388"/>
                <wp:lineTo x="12122" y="3318"/>
                <wp:lineTo x="13556" y="2765"/>
                <wp:lineTo x="13463" y="484"/>
                <wp:lineTo x="13186" y="0"/>
                <wp:lineTo x="8097" y="0"/>
              </wp:wrapPolygon>
            </wp:wrapTight>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14:paraId="5F97AC82" w14:textId="77777777" w:rsidR="00EE66CB" w:rsidRDefault="00EE66CB" w:rsidP="00987DE4">
      <w:pPr>
        <w:ind w:left="284"/>
        <w:jc w:val="both"/>
        <w:rPr>
          <w:rFonts w:ascii="Arial" w:hAnsi="Arial" w:cs="Arial"/>
          <w:sz w:val="24"/>
        </w:rPr>
      </w:pPr>
    </w:p>
    <w:p w14:paraId="58C1D88F" w14:textId="77777777" w:rsidR="00EE66CB" w:rsidRDefault="003A66BF" w:rsidP="00987DE4">
      <w:pPr>
        <w:ind w:left="284"/>
        <w:jc w:val="both"/>
        <w:rPr>
          <w:rFonts w:ascii="Arial" w:hAnsi="Arial" w:cs="Arial"/>
          <w:sz w:val="24"/>
        </w:rPr>
      </w:pPr>
      <w:r>
        <w:rPr>
          <w:rFonts w:ascii="Arial" w:hAnsi="Arial" w:cs="Arial"/>
          <w:noProof/>
          <w:sz w:val="24"/>
          <w:lang w:eastAsia="en-GB"/>
        </w:rPr>
        <mc:AlternateContent>
          <mc:Choice Requires="wps">
            <w:drawing>
              <wp:anchor distT="4294967295" distB="4294967295" distL="114300" distR="114300" simplePos="0" relativeHeight="251751424" behindDoc="0" locked="0" layoutInCell="1" allowOverlap="1" wp14:anchorId="4B51C2EC" wp14:editId="1AAFACA1">
                <wp:simplePos x="0" y="0"/>
                <wp:positionH relativeFrom="column">
                  <wp:posOffset>5193030</wp:posOffset>
                </wp:positionH>
                <wp:positionV relativeFrom="paragraph">
                  <wp:posOffset>4992369</wp:posOffset>
                </wp:positionV>
                <wp:extent cx="120650" cy="0"/>
                <wp:effectExtent l="0" t="0" r="1270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0"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9pt,393.1pt" to="418.4pt,3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" strokecolor="#4579b8 [3044]">
                <o:lock v:ext="edit" shapetype="f"/>
              </v:line>
            </w:pict>
          </mc:Fallback>
        </mc:AlternateContent>
      </w:r>
    </w:p>
    <w:p w14:paraId="1F9DBDEB" w14:textId="77777777" w:rsidR="00C53E08" w:rsidRDefault="00C53E08" w:rsidP="006D2128">
      <w:pPr>
        <w:jc w:val="both"/>
        <w:rPr>
          <w:rFonts w:ascii="Arial" w:hAnsi="Arial" w:cs="Arial"/>
          <w:sz w:val="24"/>
        </w:rPr>
        <w:sectPr w:rsidR="00C53E08" w:rsidSect="00EE66CB">
          <w:pgSz w:w="16838" w:h="11906" w:orient="landscape"/>
          <w:pgMar w:top="1440" w:right="1440" w:bottom="1440" w:left="1440" w:header="708" w:footer="708" w:gutter="0"/>
          <w:cols w:space="708"/>
          <w:docGrid w:linePitch="360"/>
        </w:sectPr>
      </w:pPr>
    </w:p>
    <w:p w14:paraId="018B9D4B" w14:textId="77777777" w:rsidR="00B337EE" w:rsidRDefault="00B337EE" w:rsidP="00DD296E">
      <w:pPr>
        <w:spacing w:line="360" w:lineRule="auto"/>
        <w:jc w:val="right"/>
        <w:rPr>
          <w:rFonts w:ascii="Arial" w:hAnsi="Arial" w:cs="Arial"/>
          <w:b/>
          <w:sz w:val="28"/>
        </w:rPr>
      </w:pPr>
      <w:r>
        <w:rPr>
          <w:rFonts w:ascii="Arial" w:hAnsi="Arial" w:cs="Arial"/>
          <w:b/>
          <w:sz w:val="28"/>
        </w:rPr>
        <w:t>Appendix 5</w:t>
      </w:r>
    </w:p>
    <w:p w14:paraId="641DED35" w14:textId="77777777" w:rsidR="00B337EE" w:rsidRDefault="00B337EE" w:rsidP="00DD296E">
      <w:pPr>
        <w:spacing w:line="360" w:lineRule="auto"/>
        <w:jc w:val="center"/>
        <w:rPr>
          <w:rFonts w:ascii="Arial" w:hAnsi="Arial" w:cs="Arial"/>
          <w:b/>
          <w:sz w:val="28"/>
          <w:szCs w:val="28"/>
        </w:rPr>
      </w:pPr>
      <w:r>
        <w:rPr>
          <w:rFonts w:ascii="Arial" w:hAnsi="Arial" w:cs="Arial"/>
          <w:b/>
          <w:sz w:val="28"/>
        </w:rPr>
        <w:t>Glossary of Terms</w:t>
      </w:r>
    </w:p>
    <w:p w14:paraId="6B21F57A" w14:textId="77777777" w:rsidR="009405CE" w:rsidRDefault="009405CE" w:rsidP="009405CE">
      <w:pPr>
        <w:autoSpaceDE w:val="0"/>
        <w:autoSpaceDN w:val="0"/>
        <w:adjustRightInd w:val="0"/>
        <w:spacing w:after="0" w:line="360" w:lineRule="auto"/>
        <w:rPr>
          <w:rFonts w:ascii="Arial" w:hAnsi="Arial" w:cs="Arial"/>
          <w:sz w:val="24"/>
          <w:szCs w:val="24"/>
        </w:rPr>
      </w:pPr>
      <w:r w:rsidRPr="001B714D">
        <w:rPr>
          <w:rFonts w:ascii="Arial" w:hAnsi="Arial" w:cs="Arial"/>
          <w:b/>
          <w:bCs/>
          <w:sz w:val="24"/>
          <w:szCs w:val="24"/>
          <w:u w:val="single"/>
        </w:rPr>
        <w:t>Care pathway</w:t>
      </w:r>
      <w:r w:rsidRPr="001B714D">
        <w:rPr>
          <w:rFonts w:ascii="Arial" w:hAnsi="Arial" w:cs="Arial"/>
          <w:b/>
          <w:bCs/>
          <w:sz w:val="24"/>
          <w:szCs w:val="24"/>
        </w:rPr>
        <w:t xml:space="preserve"> </w:t>
      </w:r>
      <w:r w:rsidRPr="001B714D">
        <w:rPr>
          <w:rFonts w:ascii="Arial" w:hAnsi="Arial" w:cs="Arial"/>
          <w:bCs/>
          <w:sz w:val="24"/>
          <w:szCs w:val="24"/>
        </w:rPr>
        <w:t>– a</w:t>
      </w:r>
      <w:r w:rsidRPr="001B714D">
        <w:rPr>
          <w:rFonts w:ascii="Arial" w:hAnsi="Arial" w:cs="Arial"/>
          <w:sz w:val="24"/>
          <w:szCs w:val="24"/>
        </w:rPr>
        <w:t xml:space="preserve"> route to help a person to move through the different services they may need.</w:t>
      </w:r>
    </w:p>
    <w:p w14:paraId="10D32BDB" w14:textId="77777777" w:rsidR="009405CE" w:rsidRDefault="009405CE" w:rsidP="009405CE">
      <w:pPr>
        <w:autoSpaceDE w:val="0"/>
        <w:autoSpaceDN w:val="0"/>
        <w:adjustRightInd w:val="0"/>
        <w:spacing w:after="0" w:line="360" w:lineRule="auto"/>
        <w:rPr>
          <w:rFonts w:ascii="Arial" w:hAnsi="Arial" w:cs="Arial"/>
          <w:b/>
          <w:sz w:val="24"/>
          <w:szCs w:val="24"/>
          <w:u w:val="single"/>
        </w:rPr>
      </w:pPr>
    </w:p>
    <w:p w14:paraId="10461EA5" w14:textId="77777777" w:rsidR="009405CE" w:rsidRDefault="009405CE" w:rsidP="009405CE">
      <w:pPr>
        <w:autoSpaceDE w:val="0"/>
        <w:autoSpaceDN w:val="0"/>
        <w:adjustRightInd w:val="0"/>
        <w:spacing w:after="0" w:line="360" w:lineRule="auto"/>
        <w:rPr>
          <w:rFonts w:ascii="Arial" w:hAnsi="Arial" w:cs="Arial"/>
          <w:sz w:val="24"/>
          <w:szCs w:val="24"/>
        </w:rPr>
      </w:pPr>
      <w:r w:rsidRPr="00AB31B4">
        <w:rPr>
          <w:rFonts w:ascii="Arial" w:hAnsi="Arial" w:cs="Arial"/>
          <w:b/>
          <w:sz w:val="24"/>
          <w:szCs w:val="24"/>
          <w:u w:val="single"/>
        </w:rPr>
        <w:t>Commissioning</w:t>
      </w:r>
      <w:r>
        <w:rPr>
          <w:rFonts w:ascii="Arial" w:hAnsi="Arial" w:cs="Arial"/>
          <w:sz w:val="24"/>
          <w:szCs w:val="24"/>
        </w:rPr>
        <w:t xml:space="preserve"> – the term used for the process of planning and buying services from a health and social care Trust, rather than going to public procurement through a tendering process.</w:t>
      </w:r>
    </w:p>
    <w:p w14:paraId="6D124840" w14:textId="77777777" w:rsidR="009405CE" w:rsidRDefault="009405CE" w:rsidP="009405CE">
      <w:pPr>
        <w:spacing w:after="0" w:line="360" w:lineRule="auto"/>
        <w:rPr>
          <w:rFonts w:ascii="Arial" w:hAnsi="Arial" w:cs="Arial"/>
          <w:b/>
          <w:sz w:val="24"/>
          <w:szCs w:val="24"/>
          <w:u w:val="single"/>
        </w:rPr>
      </w:pPr>
    </w:p>
    <w:p w14:paraId="716AB4CF" w14:textId="77777777" w:rsidR="009405CE" w:rsidRPr="001B714D" w:rsidRDefault="009405CE" w:rsidP="009405CE">
      <w:pPr>
        <w:spacing w:after="0" w:line="360" w:lineRule="auto"/>
        <w:rPr>
          <w:rFonts w:ascii="Arial" w:hAnsi="Arial" w:cs="Arial"/>
        </w:rPr>
      </w:pPr>
      <w:r w:rsidRPr="001B714D">
        <w:rPr>
          <w:rFonts w:ascii="Arial" w:hAnsi="Arial" w:cs="Arial"/>
          <w:b/>
          <w:sz w:val="24"/>
          <w:szCs w:val="24"/>
          <w:u w:val="single"/>
        </w:rPr>
        <w:t>Community Based Psychological Therapies (CBPT)</w:t>
      </w:r>
      <w:r w:rsidRPr="001B714D">
        <w:rPr>
          <w:rFonts w:ascii="Arial" w:hAnsi="Arial" w:cs="Arial"/>
          <w:sz w:val="24"/>
          <w:szCs w:val="24"/>
        </w:rPr>
        <w:t xml:space="preserve"> </w:t>
      </w:r>
      <w:r>
        <w:rPr>
          <w:rFonts w:ascii="Arial" w:hAnsi="Arial" w:cs="Arial"/>
          <w:sz w:val="24"/>
          <w:szCs w:val="24"/>
        </w:rPr>
        <w:t xml:space="preserve">– also known as talking therapies. These are recognised psychological </w:t>
      </w:r>
      <w:r w:rsidRPr="001B714D">
        <w:rPr>
          <w:rFonts w:ascii="Arial" w:hAnsi="Arial" w:cs="Arial"/>
          <w:sz w:val="24"/>
          <w:szCs w:val="24"/>
        </w:rPr>
        <w:t xml:space="preserve">methods used to </w:t>
      </w:r>
      <w:r>
        <w:rPr>
          <w:rFonts w:ascii="Arial" w:hAnsi="Arial" w:cs="Arial"/>
          <w:sz w:val="24"/>
          <w:szCs w:val="24"/>
        </w:rPr>
        <w:t>help a person develop skills in how to change their thoughts, feelings and emotions. They have been shown to help people with conditions like anxiety, depression, and phobias.</w:t>
      </w:r>
    </w:p>
    <w:p w14:paraId="25A76941" w14:textId="77777777" w:rsidR="009405CE" w:rsidRDefault="009405CE" w:rsidP="009405CE">
      <w:pPr>
        <w:spacing w:after="0" w:line="360" w:lineRule="auto"/>
        <w:rPr>
          <w:rFonts w:ascii="Arial" w:hAnsi="Arial" w:cs="Arial"/>
          <w:b/>
          <w:sz w:val="24"/>
          <w:u w:val="single"/>
        </w:rPr>
      </w:pPr>
    </w:p>
    <w:p w14:paraId="227DA66D" w14:textId="77777777" w:rsidR="009405CE" w:rsidRPr="001B714D" w:rsidRDefault="009405CE" w:rsidP="009405CE">
      <w:pPr>
        <w:spacing w:after="0" w:line="360" w:lineRule="auto"/>
        <w:rPr>
          <w:rFonts w:ascii="Arial" w:hAnsi="Arial" w:cs="Arial"/>
          <w:sz w:val="24"/>
        </w:rPr>
      </w:pPr>
      <w:r w:rsidRPr="001B714D">
        <w:rPr>
          <w:rFonts w:ascii="Arial" w:hAnsi="Arial" w:cs="Arial"/>
          <w:b/>
          <w:sz w:val="24"/>
          <w:u w:val="single"/>
        </w:rPr>
        <w:t>Complementary therapies</w:t>
      </w:r>
      <w:r>
        <w:rPr>
          <w:rFonts w:ascii="Arial" w:hAnsi="Arial" w:cs="Arial"/>
          <w:b/>
          <w:sz w:val="24"/>
          <w:u w:val="single"/>
        </w:rPr>
        <w:t xml:space="preserve"> </w:t>
      </w:r>
      <w:r>
        <w:rPr>
          <w:rFonts w:ascii="Arial" w:hAnsi="Arial" w:cs="Arial"/>
          <w:sz w:val="24"/>
        </w:rPr>
        <w:t xml:space="preserve">– these </w:t>
      </w:r>
      <w:r w:rsidRPr="001B714D">
        <w:rPr>
          <w:rFonts w:ascii="Arial" w:hAnsi="Arial" w:cs="Arial"/>
          <w:sz w:val="24"/>
        </w:rPr>
        <w:t xml:space="preserve">are services that are complementary to treatment services to </w:t>
      </w:r>
      <w:r>
        <w:rPr>
          <w:rFonts w:ascii="Arial" w:hAnsi="Arial" w:cs="Arial"/>
          <w:sz w:val="24"/>
        </w:rPr>
        <w:t>help people</w:t>
      </w:r>
      <w:r w:rsidRPr="001B714D">
        <w:rPr>
          <w:rFonts w:ascii="Arial" w:hAnsi="Arial" w:cs="Arial"/>
          <w:sz w:val="24"/>
        </w:rPr>
        <w:t xml:space="preserve"> engage in treatment. These include reflexology, aromatherapy and body massage.  ‘Alternative therapies’ including acupuncture, herbal remedies, homeopathy etc are not included. </w:t>
      </w:r>
    </w:p>
    <w:p w14:paraId="496665D6" w14:textId="77777777" w:rsidR="009405CE" w:rsidRDefault="009405CE" w:rsidP="009405CE">
      <w:pPr>
        <w:spacing w:after="0" w:line="360" w:lineRule="auto"/>
        <w:rPr>
          <w:rFonts w:ascii="Arial" w:hAnsi="Arial" w:cs="Arial"/>
          <w:b/>
          <w:sz w:val="24"/>
          <w:u w:val="single"/>
        </w:rPr>
      </w:pPr>
    </w:p>
    <w:p w14:paraId="785D8C18" w14:textId="77777777" w:rsidR="009405CE" w:rsidRPr="001B714D" w:rsidRDefault="009405CE" w:rsidP="009405CE">
      <w:pPr>
        <w:spacing w:after="0" w:line="360" w:lineRule="auto"/>
        <w:rPr>
          <w:rFonts w:ascii="Arial" w:hAnsi="Arial" w:cs="Arial"/>
          <w:sz w:val="24"/>
        </w:rPr>
      </w:pPr>
      <w:r w:rsidRPr="001B714D">
        <w:rPr>
          <w:rFonts w:ascii="Arial" w:hAnsi="Arial" w:cs="Arial"/>
          <w:b/>
          <w:sz w:val="24"/>
          <w:u w:val="single"/>
        </w:rPr>
        <w:t>De-escalation</w:t>
      </w:r>
      <w:r w:rsidRPr="001B714D">
        <w:rPr>
          <w:rFonts w:ascii="Arial" w:hAnsi="Arial" w:cs="Arial"/>
          <w:sz w:val="24"/>
        </w:rPr>
        <w:t xml:space="preserve"> –</w:t>
      </w:r>
      <w:r>
        <w:rPr>
          <w:rFonts w:ascii="Arial" w:hAnsi="Arial" w:cs="Arial"/>
          <w:sz w:val="24"/>
        </w:rPr>
        <w:t xml:space="preserve"> the process of talking to a person to calm them and reduce their acute distress.</w:t>
      </w:r>
    </w:p>
    <w:p w14:paraId="37D46E41" w14:textId="77777777" w:rsidR="009405CE" w:rsidRDefault="009405CE" w:rsidP="009405CE">
      <w:pPr>
        <w:spacing w:after="0" w:line="360" w:lineRule="auto"/>
        <w:rPr>
          <w:rFonts w:ascii="Arial" w:hAnsi="Arial" w:cs="Arial"/>
          <w:b/>
          <w:sz w:val="24"/>
          <w:u w:val="single"/>
        </w:rPr>
      </w:pPr>
    </w:p>
    <w:p w14:paraId="6B967F10" w14:textId="77777777" w:rsidR="009405CE" w:rsidRPr="001B714D" w:rsidRDefault="009405CE" w:rsidP="009405CE">
      <w:pPr>
        <w:spacing w:after="0" w:line="360" w:lineRule="auto"/>
        <w:rPr>
          <w:rFonts w:ascii="Arial" w:hAnsi="Arial" w:cs="Arial"/>
          <w:sz w:val="24"/>
        </w:rPr>
      </w:pPr>
      <w:r w:rsidRPr="00EA4C56">
        <w:rPr>
          <w:rFonts w:ascii="Arial" w:hAnsi="Arial" w:cs="Arial"/>
          <w:b/>
          <w:sz w:val="24"/>
          <w:u w:val="single"/>
        </w:rPr>
        <w:t>Enablement and empowerment</w:t>
      </w:r>
      <w:r>
        <w:rPr>
          <w:rFonts w:ascii="Arial" w:hAnsi="Arial" w:cs="Arial"/>
          <w:sz w:val="24"/>
        </w:rPr>
        <w:t xml:space="preserve"> – enablement is an assertive </w:t>
      </w:r>
      <w:r w:rsidRPr="001B714D">
        <w:rPr>
          <w:rFonts w:ascii="Arial" w:hAnsi="Arial" w:cs="Arial"/>
          <w:sz w:val="24"/>
        </w:rPr>
        <w:t xml:space="preserve">approach to </w:t>
      </w:r>
      <w:r>
        <w:rPr>
          <w:rFonts w:ascii="Arial" w:hAnsi="Arial" w:cs="Arial"/>
          <w:sz w:val="24"/>
        </w:rPr>
        <w:t xml:space="preserve">help a person take more control of their own feelings and actions. It reduces the sense </w:t>
      </w:r>
      <w:r w:rsidRPr="001B714D">
        <w:rPr>
          <w:rFonts w:ascii="Arial" w:hAnsi="Arial" w:cs="Arial"/>
          <w:sz w:val="24"/>
        </w:rPr>
        <w:t xml:space="preserve">of </w:t>
      </w:r>
      <w:r>
        <w:rPr>
          <w:rFonts w:ascii="Arial" w:hAnsi="Arial" w:cs="Arial"/>
          <w:sz w:val="24"/>
        </w:rPr>
        <w:t xml:space="preserve">lack of </w:t>
      </w:r>
      <w:r w:rsidRPr="001B714D">
        <w:rPr>
          <w:rFonts w:ascii="Arial" w:hAnsi="Arial" w:cs="Arial"/>
          <w:sz w:val="24"/>
        </w:rPr>
        <w:t xml:space="preserve">control </w:t>
      </w:r>
      <w:r>
        <w:rPr>
          <w:rFonts w:ascii="Arial" w:hAnsi="Arial" w:cs="Arial"/>
          <w:sz w:val="24"/>
        </w:rPr>
        <w:t>and</w:t>
      </w:r>
      <w:r w:rsidRPr="001B714D">
        <w:rPr>
          <w:rFonts w:ascii="Arial" w:hAnsi="Arial" w:cs="Arial"/>
          <w:sz w:val="24"/>
        </w:rPr>
        <w:t xml:space="preserve"> helplessness, and dependency </w:t>
      </w:r>
      <w:r>
        <w:rPr>
          <w:rFonts w:ascii="Arial" w:hAnsi="Arial" w:cs="Arial"/>
          <w:sz w:val="24"/>
        </w:rPr>
        <w:t xml:space="preserve">on services that </w:t>
      </w:r>
      <w:r w:rsidRPr="001B714D">
        <w:rPr>
          <w:rFonts w:ascii="Arial" w:hAnsi="Arial" w:cs="Arial"/>
          <w:sz w:val="24"/>
        </w:rPr>
        <w:t xml:space="preserve">users have developed after long-term interactions with the mental health system. </w:t>
      </w:r>
      <w:r>
        <w:rPr>
          <w:rFonts w:ascii="Arial" w:hAnsi="Arial" w:cs="Arial"/>
          <w:sz w:val="24"/>
        </w:rPr>
        <w:t>E</w:t>
      </w:r>
      <w:r w:rsidRPr="001B714D">
        <w:rPr>
          <w:rFonts w:ascii="Arial" w:hAnsi="Arial" w:cs="Arial"/>
          <w:sz w:val="24"/>
        </w:rPr>
        <w:t xml:space="preserve">mpowerment </w:t>
      </w:r>
      <w:r>
        <w:rPr>
          <w:rFonts w:ascii="Arial" w:hAnsi="Arial" w:cs="Arial"/>
          <w:sz w:val="24"/>
        </w:rPr>
        <w:t xml:space="preserve">includes </w:t>
      </w:r>
      <w:r w:rsidRPr="001B714D">
        <w:rPr>
          <w:rFonts w:ascii="Arial" w:hAnsi="Arial" w:cs="Arial"/>
          <w:sz w:val="24"/>
        </w:rPr>
        <w:t>the ability to act as an independent agent</w:t>
      </w:r>
      <w:r>
        <w:rPr>
          <w:rFonts w:ascii="Arial" w:hAnsi="Arial" w:cs="Arial"/>
          <w:sz w:val="24"/>
        </w:rPr>
        <w:t>, a</w:t>
      </w:r>
      <w:r w:rsidRPr="001B714D">
        <w:rPr>
          <w:rFonts w:ascii="Arial" w:hAnsi="Arial" w:cs="Arial"/>
          <w:sz w:val="24"/>
        </w:rPr>
        <w:t xml:space="preserve"> willingness to step outside safe routines</w:t>
      </w:r>
      <w:r>
        <w:rPr>
          <w:rFonts w:ascii="Arial" w:hAnsi="Arial" w:cs="Arial"/>
          <w:sz w:val="24"/>
        </w:rPr>
        <w:t>, and a willingness to take r</w:t>
      </w:r>
      <w:r w:rsidRPr="001B714D">
        <w:rPr>
          <w:rFonts w:ascii="Arial" w:hAnsi="Arial" w:cs="Arial"/>
          <w:sz w:val="24"/>
        </w:rPr>
        <w:t>esponsibility</w:t>
      </w:r>
      <w:r>
        <w:rPr>
          <w:rFonts w:ascii="Arial" w:hAnsi="Arial" w:cs="Arial"/>
          <w:sz w:val="24"/>
        </w:rPr>
        <w:t xml:space="preserve"> for a person’s own actions</w:t>
      </w:r>
      <w:r w:rsidRPr="001B714D">
        <w:rPr>
          <w:rFonts w:ascii="Arial" w:hAnsi="Arial" w:cs="Arial"/>
          <w:sz w:val="24"/>
        </w:rPr>
        <w:t>.</w:t>
      </w:r>
    </w:p>
    <w:p w14:paraId="079585A6" w14:textId="77777777" w:rsidR="009405CE" w:rsidRDefault="009405CE" w:rsidP="009405CE">
      <w:pPr>
        <w:spacing w:after="0" w:line="360" w:lineRule="auto"/>
        <w:rPr>
          <w:rFonts w:ascii="Arial" w:hAnsi="Arial" w:cs="Arial"/>
          <w:b/>
          <w:bCs/>
          <w:sz w:val="24"/>
          <w:szCs w:val="24"/>
          <w:u w:val="single"/>
        </w:rPr>
      </w:pPr>
    </w:p>
    <w:p w14:paraId="0E34D619" w14:textId="77777777" w:rsidR="009405CE" w:rsidRPr="001B714D" w:rsidRDefault="009405CE" w:rsidP="009405CE">
      <w:pPr>
        <w:spacing w:after="0" w:line="360" w:lineRule="auto"/>
        <w:rPr>
          <w:rFonts w:ascii="Arial" w:hAnsi="Arial" w:cs="Arial"/>
          <w:b/>
          <w:bCs/>
          <w:sz w:val="24"/>
          <w:szCs w:val="24"/>
        </w:rPr>
      </w:pPr>
      <w:r>
        <w:rPr>
          <w:rFonts w:ascii="Arial" w:hAnsi="Arial" w:cs="Arial"/>
          <w:b/>
          <w:bCs/>
          <w:sz w:val="24"/>
          <w:szCs w:val="24"/>
          <w:u w:val="single"/>
        </w:rPr>
        <w:t>Evidence-</w:t>
      </w:r>
      <w:r w:rsidRPr="001B714D">
        <w:rPr>
          <w:rFonts w:ascii="Arial" w:hAnsi="Arial" w:cs="Arial"/>
          <w:b/>
          <w:bCs/>
          <w:sz w:val="24"/>
          <w:szCs w:val="24"/>
          <w:u w:val="single"/>
        </w:rPr>
        <w:t>based practice</w:t>
      </w:r>
      <w:r w:rsidRPr="001B714D">
        <w:rPr>
          <w:rFonts w:ascii="Arial" w:hAnsi="Arial" w:cs="Arial"/>
          <w:b/>
          <w:bCs/>
          <w:sz w:val="24"/>
          <w:szCs w:val="24"/>
        </w:rPr>
        <w:t xml:space="preserve"> </w:t>
      </w:r>
      <w:r>
        <w:rPr>
          <w:rFonts w:ascii="Arial" w:hAnsi="Arial" w:cs="Arial"/>
          <w:bCs/>
          <w:sz w:val="24"/>
          <w:szCs w:val="24"/>
        </w:rPr>
        <w:t>–</w:t>
      </w:r>
      <w:r w:rsidRPr="001B714D">
        <w:rPr>
          <w:rFonts w:ascii="Arial" w:hAnsi="Arial" w:cs="Arial"/>
          <w:bCs/>
          <w:sz w:val="24"/>
          <w:szCs w:val="24"/>
        </w:rPr>
        <w:t xml:space="preserve"> </w:t>
      </w:r>
      <w:r>
        <w:rPr>
          <w:rFonts w:ascii="Arial" w:hAnsi="Arial" w:cs="Arial"/>
          <w:bCs/>
          <w:sz w:val="24"/>
          <w:szCs w:val="24"/>
        </w:rPr>
        <w:t>these are interventions that have</w:t>
      </w:r>
      <w:r w:rsidRPr="001B714D">
        <w:rPr>
          <w:rFonts w:ascii="Arial" w:hAnsi="Arial" w:cs="Arial"/>
          <w:sz w:val="24"/>
          <w:szCs w:val="24"/>
        </w:rPr>
        <w:t xml:space="preserve"> been shown</w:t>
      </w:r>
      <w:r>
        <w:rPr>
          <w:rFonts w:ascii="Arial" w:hAnsi="Arial" w:cs="Arial"/>
          <w:sz w:val="24"/>
          <w:szCs w:val="24"/>
        </w:rPr>
        <w:t xml:space="preserve"> through research</w:t>
      </w:r>
      <w:r w:rsidRPr="001B714D">
        <w:rPr>
          <w:rFonts w:ascii="Arial" w:hAnsi="Arial" w:cs="Arial"/>
          <w:sz w:val="24"/>
          <w:szCs w:val="24"/>
        </w:rPr>
        <w:t xml:space="preserve"> to </w:t>
      </w:r>
      <w:r>
        <w:rPr>
          <w:rFonts w:ascii="Arial" w:hAnsi="Arial" w:cs="Arial"/>
          <w:sz w:val="24"/>
          <w:szCs w:val="24"/>
        </w:rPr>
        <w:t>improve outcomes for patients/clients</w:t>
      </w:r>
      <w:r w:rsidRPr="001B714D">
        <w:rPr>
          <w:rFonts w:ascii="Arial" w:hAnsi="Arial" w:cs="Arial"/>
          <w:b/>
          <w:bCs/>
          <w:sz w:val="24"/>
          <w:szCs w:val="24"/>
        </w:rPr>
        <w:t>.</w:t>
      </w:r>
    </w:p>
    <w:p w14:paraId="1C0637AE" w14:textId="77777777" w:rsidR="009405CE" w:rsidRDefault="009405CE" w:rsidP="009405CE">
      <w:pPr>
        <w:spacing w:after="0" w:line="360" w:lineRule="auto"/>
        <w:rPr>
          <w:rFonts w:ascii="Arial" w:hAnsi="Arial" w:cs="Arial"/>
          <w:b/>
          <w:sz w:val="24"/>
          <w:u w:val="single"/>
        </w:rPr>
      </w:pPr>
    </w:p>
    <w:p w14:paraId="3592C356" w14:textId="77777777" w:rsidR="009405CE" w:rsidRDefault="009405CE" w:rsidP="009405CE">
      <w:pPr>
        <w:spacing w:after="0" w:line="360" w:lineRule="auto"/>
        <w:rPr>
          <w:rFonts w:ascii="Arial" w:hAnsi="Arial" w:cs="Arial"/>
          <w:sz w:val="24"/>
        </w:rPr>
      </w:pPr>
      <w:r>
        <w:rPr>
          <w:rFonts w:ascii="Arial" w:hAnsi="Arial" w:cs="Arial"/>
          <w:b/>
          <w:sz w:val="24"/>
          <w:u w:val="single"/>
        </w:rPr>
        <w:t>Primary care talking therapy h</w:t>
      </w:r>
      <w:r w:rsidRPr="001B714D">
        <w:rPr>
          <w:rFonts w:ascii="Arial" w:hAnsi="Arial" w:cs="Arial"/>
          <w:b/>
          <w:sz w:val="24"/>
          <w:u w:val="single"/>
        </w:rPr>
        <w:t>ubs</w:t>
      </w:r>
      <w:r w:rsidRPr="001B714D">
        <w:rPr>
          <w:rFonts w:ascii="Arial" w:hAnsi="Arial" w:cs="Arial"/>
          <w:sz w:val="24"/>
        </w:rPr>
        <w:t xml:space="preserve"> – </w:t>
      </w:r>
      <w:r>
        <w:rPr>
          <w:rFonts w:ascii="Arial" w:hAnsi="Arial" w:cs="Arial"/>
          <w:sz w:val="24"/>
        </w:rPr>
        <w:t>t</w:t>
      </w:r>
      <w:r w:rsidRPr="001B714D">
        <w:rPr>
          <w:rFonts w:ascii="Arial" w:hAnsi="Arial" w:cs="Arial"/>
          <w:sz w:val="24"/>
        </w:rPr>
        <w:t>his is a new model being commissioned by the Health and Social Care Board in N</w:t>
      </w:r>
      <w:r>
        <w:rPr>
          <w:rFonts w:ascii="Arial" w:hAnsi="Arial" w:cs="Arial"/>
          <w:sz w:val="24"/>
        </w:rPr>
        <w:t>orthern Ireland</w:t>
      </w:r>
      <w:r w:rsidRPr="001B714D">
        <w:rPr>
          <w:rFonts w:ascii="Arial" w:hAnsi="Arial" w:cs="Arial"/>
          <w:sz w:val="24"/>
        </w:rPr>
        <w:t xml:space="preserve"> for the treatment of people with common mental health problems that do not meet the threshold for a </w:t>
      </w:r>
      <w:r>
        <w:rPr>
          <w:rFonts w:ascii="Arial" w:hAnsi="Arial" w:cs="Arial"/>
          <w:sz w:val="24"/>
        </w:rPr>
        <w:t xml:space="preserve">referral to a Trust </w:t>
      </w:r>
      <w:r w:rsidRPr="001B714D">
        <w:rPr>
          <w:rFonts w:ascii="Arial" w:hAnsi="Arial" w:cs="Arial"/>
          <w:sz w:val="24"/>
        </w:rPr>
        <w:t>mental health</w:t>
      </w:r>
      <w:r>
        <w:rPr>
          <w:rFonts w:ascii="Arial" w:hAnsi="Arial" w:cs="Arial"/>
          <w:sz w:val="24"/>
        </w:rPr>
        <w:t xml:space="preserve"> service. The hub helps to coordinate care for a person</w:t>
      </w:r>
      <w:r w:rsidRPr="001B714D">
        <w:rPr>
          <w:rFonts w:ascii="Arial" w:hAnsi="Arial" w:cs="Arial"/>
          <w:sz w:val="24"/>
        </w:rPr>
        <w:t>.</w:t>
      </w:r>
    </w:p>
    <w:p w14:paraId="5A5C8BC3" w14:textId="77777777" w:rsidR="009405CE" w:rsidRDefault="009405CE" w:rsidP="009405CE">
      <w:pPr>
        <w:autoSpaceDE w:val="0"/>
        <w:autoSpaceDN w:val="0"/>
        <w:adjustRightInd w:val="0"/>
        <w:spacing w:after="0" w:line="360" w:lineRule="auto"/>
        <w:rPr>
          <w:rFonts w:ascii="Arial" w:hAnsi="Arial" w:cs="Arial"/>
          <w:b/>
          <w:sz w:val="24"/>
          <w:u w:val="single"/>
        </w:rPr>
      </w:pPr>
    </w:p>
    <w:p w14:paraId="2B6AA9A8" w14:textId="77777777" w:rsidR="009405CE" w:rsidRPr="001B714D" w:rsidRDefault="009405CE" w:rsidP="009405CE">
      <w:pPr>
        <w:autoSpaceDE w:val="0"/>
        <w:autoSpaceDN w:val="0"/>
        <w:adjustRightInd w:val="0"/>
        <w:spacing w:after="0" w:line="360" w:lineRule="auto"/>
        <w:rPr>
          <w:rFonts w:ascii="Arial" w:hAnsi="Arial" w:cs="Arial"/>
          <w:sz w:val="24"/>
          <w:szCs w:val="24"/>
        </w:rPr>
      </w:pPr>
      <w:r w:rsidRPr="00AB31B4">
        <w:rPr>
          <w:rFonts w:ascii="Arial" w:hAnsi="Arial" w:cs="Arial"/>
          <w:b/>
          <w:sz w:val="24"/>
          <w:u w:val="single"/>
        </w:rPr>
        <w:t>Procurement</w:t>
      </w:r>
      <w:r>
        <w:rPr>
          <w:rFonts w:ascii="Arial" w:hAnsi="Arial" w:cs="Arial"/>
          <w:sz w:val="24"/>
        </w:rPr>
        <w:t xml:space="preserve"> – describes the process of</w:t>
      </w:r>
      <w:r>
        <w:rPr>
          <w:rFonts w:ascii="Arial" w:hAnsi="Arial" w:cs="Arial"/>
          <w:sz w:val="24"/>
          <w:szCs w:val="24"/>
        </w:rPr>
        <w:t xml:space="preserve"> planning and buying services through the process of public procurement from the wider market, in line with the Department of Finance and Personnel’s Public Procurement Guidelines.</w:t>
      </w:r>
    </w:p>
    <w:p w14:paraId="35FB6880" w14:textId="77777777" w:rsidR="009405CE" w:rsidRDefault="009405CE" w:rsidP="009405CE">
      <w:pPr>
        <w:spacing w:after="0" w:line="360" w:lineRule="auto"/>
        <w:rPr>
          <w:rFonts w:ascii="Arial" w:hAnsi="Arial" w:cs="Arial"/>
          <w:b/>
          <w:sz w:val="24"/>
          <w:u w:val="single"/>
        </w:rPr>
      </w:pPr>
    </w:p>
    <w:p w14:paraId="08E4C182" w14:textId="77777777" w:rsidR="009405CE" w:rsidRPr="001B714D" w:rsidRDefault="009405CE" w:rsidP="009405CE">
      <w:pPr>
        <w:spacing w:after="0" w:line="360" w:lineRule="auto"/>
        <w:rPr>
          <w:rFonts w:ascii="Arial" w:hAnsi="Arial" w:cs="Arial"/>
          <w:sz w:val="24"/>
        </w:rPr>
      </w:pPr>
      <w:r w:rsidRPr="00EA4C56">
        <w:rPr>
          <w:rFonts w:ascii="Arial" w:hAnsi="Arial" w:cs="Arial"/>
          <w:b/>
          <w:sz w:val="24"/>
          <w:u w:val="single"/>
        </w:rPr>
        <w:t>Recovery</w:t>
      </w:r>
      <w:r w:rsidRPr="001B714D">
        <w:rPr>
          <w:rFonts w:ascii="Arial" w:hAnsi="Arial" w:cs="Arial"/>
          <w:sz w:val="24"/>
        </w:rPr>
        <w:t xml:space="preserve"> </w:t>
      </w:r>
      <w:r>
        <w:rPr>
          <w:rFonts w:ascii="Arial" w:hAnsi="Arial" w:cs="Arial"/>
          <w:sz w:val="24"/>
        </w:rPr>
        <w:t>– the phase of a person recovering from their mental health crisis</w:t>
      </w:r>
      <w:r w:rsidRPr="001B714D">
        <w:rPr>
          <w:rFonts w:ascii="Arial" w:hAnsi="Arial" w:cs="Arial"/>
          <w:sz w:val="24"/>
        </w:rPr>
        <w:t>.</w:t>
      </w:r>
      <w:r>
        <w:rPr>
          <w:rFonts w:ascii="Arial" w:hAnsi="Arial" w:cs="Arial"/>
          <w:sz w:val="24"/>
        </w:rPr>
        <w:t xml:space="preserve">  </w:t>
      </w:r>
    </w:p>
    <w:p w14:paraId="4AE044E2" w14:textId="77777777" w:rsidR="009405CE" w:rsidRDefault="009405CE" w:rsidP="009405CE">
      <w:pPr>
        <w:spacing w:after="0" w:line="360" w:lineRule="auto"/>
        <w:rPr>
          <w:rFonts w:ascii="Arial" w:hAnsi="Arial" w:cs="Arial"/>
          <w:b/>
          <w:sz w:val="24"/>
          <w:szCs w:val="24"/>
          <w:u w:val="single"/>
        </w:rPr>
      </w:pPr>
    </w:p>
    <w:p w14:paraId="18BF75D5" w14:textId="77777777" w:rsidR="009405CE" w:rsidRDefault="009405CE" w:rsidP="009405CE">
      <w:pPr>
        <w:spacing w:after="0" w:line="360" w:lineRule="auto"/>
        <w:rPr>
          <w:rFonts w:ascii="Arial" w:hAnsi="Arial" w:cs="Arial"/>
          <w:i/>
          <w:sz w:val="24"/>
          <w:szCs w:val="24"/>
        </w:rPr>
      </w:pPr>
      <w:r w:rsidRPr="001B714D">
        <w:rPr>
          <w:rFonts w:ascii="Arial" w:hAnsi="Arial" w:cs="Arial"/>
          <w:b/>
          <w:sz w:val="24"/>
          <w:szCs w:val="24"/>
          <w:u w:val="single"/>
        </w:rPr>
        <w:t>Referral</w:t>
      </w:r>
      <w:r w:rsidRPr="001B714D">
        <w:rPr>
          <w:rFonts w:ascii="Arial" w:hAnsi="Arial" w:cs="Arial"/>
          <w:sz w:val="24"/>
          <w:szCs w:val="24"/>
        </w:rPr>
        <w:t xml:space="preserve"> – request by the </w:t>
      </w:r>
      <w:r>
        <w:rPr>
          <w:rFonts w:ascii="Arial" w:hAnsi="Arial" w:cs="Arial"/>
          <w:sz w:val="24"/>
          <w:szCs w:val="24"/>
        </w:rPr>
        <w:t>helpline operator</w:t>
      </w:r>
      <w:r w:rsidRPr="001C2F87">
        <w:rPr>
          <w:rFonts w:ascii="Arial" w:hAnsi="Arial" w:cs="Arial"/>
          <w:sz w:val="24"/>
          <w:szCs w:val="24"/>
        </w:rPr>
        <w:t xml:space="preserve"> for immediate assistance/intervention</w:t>
      </w:r>
      <w:r>
        <w:rPr>
          <w:rFonts w:ascii="Arial" w:hAnsi="Arial" w:cs="Arial"/>
          <w:sz w:val="24"/>
          <w:szCs w:val="24"/>
        </w:rPr>
        <w:t xml:space="preserve"> for a caller if they are assessed as being at high risk of suicide</w:t>
      </w:r>
      <w:r w:rsidRPr="001B714D">
        <w:rPr>
          <w:rFonts w:ascii="Arial" w:hAnsi="Arial" w:cs="Arial"/>
          <w:sz w:val="24"/>
          <w:szCs w:val="24"/>
        </w:rPr>
        <w:t>.</w:t>
      </w:r>
      <w:r w:rsidRPr="001B714D">
        <w:rPr>
          <w:rFonts w:ascii="Arial" w:hAnsi="Arial" w:cs="Arial"/>
          <w:i/>
          <w:sz w:val="24"/>
          <w:szCs w:val="24"/>
        </w:rPr>
        <w:t xml:space="preserve"> </w:t>
      </w:r>
    </w:p>
    <w:p w14:paraId="04183D28" w14:textId="77777777" w:rsidR="009405CE" w:rsidRDefault="009405CE" w:rsidP="009405CE">
      <w:pPr>
        <w:autoSpaceDE w:val="0"/>
        <w:autoSpaceDN w:val="0"/>
        <w:adjustRightInd w:val="0"/>
        <w:spacing w:after="0" w:line="360" w:lineRule="auto"/>
        <w:rPr>
          <w:rFonts w:ascii="Arial" w:hAnsi="Arial" w:cs="Arial"/>
          <w:b/>
          <w:bCs/>
          <w:sz w:val="24"/>
          <w:szCs w:val="24"/>
          <w:u w:val="single"/>
        </w:rPr>
      </w:pPr>
    </w:p>
    <w:p w14:paraId="30EED3AA" w14:textId="77777777" w:rsidR="009405CE" w:rsidRDefault="009405CE" w:rsidP="009405CE">
      <w:pPr>
        <w:autoSpaceDE w:val="0"/>
        <w:autoSpaceDN w:val="0"/>
        <w:adjustRightInd w:val="0"/>
        <w:spacing w:after="0" w:line="360" w:lineRule="auto"/>
        <w:rPr>
          <w:rFonts w:ascii="Arial" w:hAnsi="Arial" w:cs="Arial"/>
          <w:sz w:val="24"/>
          <w:szCs w:val="24"/>
        </w:rPr>
      </w:pPr>
      <w:r>
        <w:rPr>
          <w:rFonts w:ascii="Arial" w:hAnsi="Arial" w:cs="Arial"/>
          <w:b/>
          <w:bCs/>
          <w:sz w:val="24"/>
          <w:szCs w:val="24"/>
          <w:u w:val="single"/>
        </w:rPr>
        <w:t>Risk-</w:t>
      </w:r>
      <w:r w:rsidRPr="001B714D">
        <w:rPr>
          <w:rFonts w:ascii="Arial" w:hAnsi="Arial" w:cs="Arial"/>
          <w:b/>
          <w:bCs/>
          <w:sz w:val="24"/>
          <w:szCs w:val="24"/>
          <w:u w:val="single"/>
        </w:rPr>
        <w:t>assessment</w:t>
      </w:r>
      <w:r w:rsidRPr="001B714D">
        <w:rPr>
          <w:rFonts w:ascii="Arial" w:hAnsi="Arial" w:cs="Arial"/>
          <w:b/>
          <w:bCs/>
          <w:sz w:val="24"/>
          <w:szCs w:val="24"/>
        </w:rPr>
        <w:t xml:space="preserve"> </w:t>
      </w:r>
      <w:r w:rsidRPr="001B714D">
        <w:rPr>
          <w:rFonts w:ascii="Arial" w:hAnsi="Arial" w:cs="Arial"/>
          <w:bCs/>
          <w:sz w:val="24"/>
          <w:szCs w:val="24"/>
        </w:rPr>
        <w:t>–</w:t>
      </w:r>
      <w:r w:rsidRPr="001B714D">
        <w:rPr>
          <w:rFonts w:ascii="Arial" w:hAnsi="Arial" w:cs="Arial"/>
          <w:sz w:val="24"/>
          <w:szCs w:val="24"/>
        </w:rPr>
        <w:t xml:space="preserve"> </w:t>
      </w:r>
      <w:r>
        <w:rPr>
          <w:rFonts w:ascii="Arial" w:hAnsi="Arial" w:cs="Arial"/>
          <w:sz w:val="24"/>
          <w:szCs w:val="24"/>
        </w:rPr>
        <w:t>the process used by a trained clinical practitioner to assess a person’s risk of suicide, self-harm, or other mental health crisis. It involves talking to the person to understand their personal and social history, thoughts, feelings, actions, medications, and other relevant details. It requires significant clinical skills and experience, and the outcome of the risk assessment determines the next stage of care.</w:t>
      </w:r>
    </w:p>
    <w:p w14:paraId="553AFA12" w14:textId="77777777" w:rsidR="009405CE" w:rsidRDefault="009405CE" w:rsidP="009405CE">
      <w:pPr>
        <w:autoSpaceDE w:val="0"/>
        <w:autoSpaceDN w:val="0"/>
        <w:adjustRightInd w:val="0"/>
        <w:spacing w:after="0" w:line="360" w:lineRule="auto"/>
        <w:rPr>
          <w:rFonts w:ascii="Arial" w:hAnsi="Arial" w:cs="Arial"/>
          <w:b/>
          <w:sz w:val="24"/>
          <w:u w:val="single"/>
        </w:rPr>
      </w:pPr>
    </w:p>
    <w:p w14:paraId="52987229" w14:textId="77777777" w:rsidR="009405CE" w:rsidRPr="001B714D" w:rsidRDefault="009405CE" w:rsidP="009405CE">
      <w:pPr>
        <w:spacing w:after="0" w:line="360" w:lineRule="auto"/>
        <w:rPr>
          <w:rFonts w:ascii="Arial" w:hAnsi="Arial" w:cs="Arial"/>
          <w:color w:val="000000"/>
          <w:sz w:val="24"/>
        </w:rPr>
      </w:pPr>
      <w:r>
        <w:rPr>
          <w:rFonts w:ascii="Arial" w:hAnsi="Arial" w:cs="Arial"/>
          <w:b/>
          <w:sz w:val="24"/>
          <w:u w:val="single"/>
        </w:rPr>
        <w:t>Self-h</w:t>
      </w:r>
      <w:r w:rsidRPr="001B714D">
        <w:rPr>
          <w:rFonts w:ascii="Arial" w:hAnsi="Arial" w:cs="Arial"/>
          <w:b/>
          <w:sz w:val="24"/>
          <w:u w:val="single"/>
        </w:rPr>
        <w:t>arm</w:t>
      </w:r>
      <w:r>
        <w:rPr>
          <w:rFonts w:ascii="Arial" w:hAnsi="Arial" w:cs="Arial"/>
          <w:sz w:val="24"/>
        </w:rPr>
        <w:t xml:space="preserve"> – a person harms themselves but not fatally. </w:t>
      </w:r>
    </w:p>
    <w:p w14:paraId="3D605EC5" w14:textId="77777777" w:rsidR="009405CE" w:rsidRDefault="009405CE" w:rsidP="009405CE">
      <w:pPr>
        <w:autoSpaceDE w:val="0"/>
        <w:autoSpaceDN w:val="0"/>
        <w:adjustRightInd w:val="0"/>
        <w:spacing w:after="0" w:line="360" w:lineRule="auto"/>
        <w:rPr>
          <w:rFonts w:ascii="Arial" w:hAnsi="Arial" w:cs="Arial"/>
          <w:sz w:val="24"/>
          <w:szCs w:val="24"/>
        </w:rPr>
      </w:pPr>
    </w:p>
    <w:p w14:paraId="3520772C" w14:textId="77777777" w:rsidR="009405CE" w:rsidRDefault="009405CE" w:rsidP="009405CE">
      <w:pPr>
        <w:autoSpaceDE w:val="0"/>
        <w:autoSpaceDN w:val="0"/>
        <w:spacing w:after="0" w:line="360" w:lineRule="auto"/>
        <w:rPr>
          <w:rFonts w:ascii="ArialMT" w:hAnsi="ArialMT"/>
          <w:sz w:val="28"/>
          <w:szCs w:val="28"/>
        </w:rPr>
      </w:pPr>
      <w:r>
        <w:rPr>
          <w:rFonts w:ascii="Arial" w:hAnsi="Arial" w:cs="Arial"/>
          <w:b/>
          <w:sz w:val="24"/>
          <w:szCs w:val="24"/>
          <w:u w:val="single"/>
        </w:rPr>
        <w:t>Stepped c</w:t>
      </w:r>
      <w:r w:rsidRPr="00B93A74">
        <w:rPr>
          <w:rFonts w:ascii="Arial" w:hAnsi="Arial" w:cs="Arial"/>
          <w:b/>
          <w:sz w:val="24"/>
          <w:szCs w:val="24"/>
          <w:u w:val="single"/>
        </w:rPr>
        <w:t>are</w:t>
      </w:r>
      <w:r>
        <w:rPr>
          <w:rFonts w:ascii="ArialMT" w:hAnsi="ArialMT"/>
          <w:sz w:val="28"/>
          <w:szCs w:val="28"/>
        </w:rPr>
        <w:t xml:space="preserve"> </w:t>
      </w:r>
      <w:r w:rsidRPr="00B93A74">
        <w:rPr>
          <w:rFonts w:ascii="Arial" w:hAnsi="Arial" w:cs="Arial"/>
          <w:sz w:val="24"/>
        </w:rPr>
        <w:t xml:space="preserve">– is the description of the model used by health and social care to organise services </w:t>
      </w:r>
      <w:r>
        <w:rPr>
          <w:rFonts w:ascii="Arial" w:hAnsi="Arial" w:cs="Arial"/>
          <w:sz w:val="24"/>
        </w:rPr>
        <w:t>to</w:t>
      </w:r>
      <w:r w:rsidRPr="00B93A74">
        <w:rPr>
          <w:rFonts w:ascii="Arial" w:hAnsi="Arial" w:cs="Arial"/>
          <w:sz w:val="24"/>
        </w:rPr>
        <w:t xml:space="preserve"> provide </w:t>
      </w:r>
      <w:r>
        <w:rPr>
          <w:rFonts w:ascii="Arial" w:hAnsi="Arial" w:cs="Arial"/>
          <w:sz w:val="24"/>
        </w:rPr>
        <w:t xml:space="preserve">care that is </w:t>
      </w:r>
      <w:r w:rsidRPr="00B93A74">
        <w:rPr>
          <w:rFonts w:ascii="Arial" w:hAnsi="Arial" w:cs="Arial"/>
          <w:sz w:val="24"/>
        </w:rPr>
        <w:t xml:space="preserve">tailored </w:t>
      </w:r>
      <w:r>
        <w:rPr>
          <w:rFonts w:ascii="Arial" w:hAnsi="Arial" w:cs="Arial"/>
          <w:sz w:val="24"/>
        </w:rPr>
        <w:t xml:space="preserve">to an individual’s needs and in line </w:t>
      </w:r>
      <w:r w:rsidRPr="00B93A74">
        <w:rPr>
          <w:rFonts w:ascii="Arial" w:hAnsi="Arial" w:cs="Arial"/>
          <w:sz w:val="24"/>
        </w:rPr>
        <w:t>with self-help</w:t>
      </w:r>
      <w:r>
        <w:rPr>
          <w:rFonts w:ascii="Arial" w:hAnsi="Arial" w:cs="Arial"/>
          <w:sz w:val="24"/>
        </w:rPr>
        <w:t xml:space="preserve"> and </w:t>
      </w:r>
      <w:r w:rsidRPr="00B93A74">
        <w:rPr>
          <w:rFonts w:ascii="Arial" w:hAnsi="Arial" w:cs="Arial"/>
          <w:sz w:val="24"/>
        </w:rPr>
        <w:t>recovery approaches</w:t>
      </w:r>
      <w:r>
        <w:rPr>
          <w:rFonts w:ascii="ArialMT" w:hAnsi="ArialMT"/>
          <w:sz w:val="28"/>
          <w:szCs w:val="28"/>
        </w:rPr>
        <w:t xml:space="preserve">.  </w:t>
      </w:r>
    </w:p>
    <w:p w14:paraId="39889107" w14:textId="77777777" w:rsidR="009405CE" w:rsidRDefault="009405CE" w:rsidP="009405CE">
      <w:pPr>
        <w:spacing w:after="0" w:line="360" w:lineRule="auto"/>
        <w:rPr>
          <w:rFonts w:ascii="Arial" w:hAnsi="Arial" w:cs="Arial"/>
          <w:b/>
          <w:sz w:val="24"/>
          <w:u w:val="single"/>
        </w:rPr>
      </w:pPr>
    </w:p>
    <w:p w14:paraId="47307C4E" w14:textId="77777777" w:rsidR="009405CE" w:rsidRPr="001B714D" w:rsidRDefault="009405CE" w:rsidP="009405CE">
      <w:pPr>
        <w:spacing w:after="0" w:line="360" w:lineRule="auto"/>
        <w:rPr>
          <w:rFonts w:ascii="Arial" w:hAnsi="Arial" w:cs="Arial"/>
          <w:sz w:val="24"/>
        </w:rPr>
      </w:pPr>
      <w:r w:rsidRPr="001B714D">
        <w:rPr>
          <w:rFonts w:ascii="Arial" w:hAnsi="Arial" w:cs="Arial"/>
          <w:b/>
          <w:sz w:val="24"/>
          <w:u w:val="single"/>
        </w:rPr>
        <w:t>Signposting</w:t>
      </w:r>
      <w:r w:rsidRPr="001B714D">
        <w:rPr>
          <w:rFonts w:ascii="Arial" w:hAnsi="Arial" w:cs="Arial"/>
          <w:sz w:val="24"/>
        </w:rPr>
        <w:t xml:space="preserve"> </w:t>
      </w:r>
      <w:r>
        <w:rPr>
          <w:rFonts w:ascii="Arial" w:hAnsi="Arial" w:cs="Arial"/>
          <w:sz w:val="24"/>
        </w:rPr>
        <w:t>– information is provided to a caller to enable them to contact a service for further support</w:t>
      </w:r>
      <w:r w:rsidRPr="001B714D">
        <w:rPr>
          <w:rFonts w:ascii="Arial" w:hAnsi="Arial" w:cs="Arial"/>
          <w:sz w:val="24"/>
        </w:rPr>
        <w:t xml:space="preserve">. </w:t>
      </w:r>
      <w:r>
        <w:rPr>
          <w:rFonts w:ascii="Arial" w:hAnsi="Arial" w:cs="Arial"/>
          <w:sz w:val="24"/>
        </w:rPr>
        <w:t>It places responsibility for contacting the further support service with the caller as this empowers them to take control of their own health.</w:t>
      </w:r>
      <w:r w:rsidRPr="001B714D">
        <w:rPr>
          <w:rFonts w:ascii="Arial" w:hAnsi="Arial" w:cs="Arial"/>
          <w:sz w:val="24"/>
        </w:rPr>
        <w:t xml:space="preserve">  </w:t>
      </w:r>
      <w:r w:rsidRPr="000E2142">
        <w:rPr>
          <w:rFonts w:ascii="Arial" w:hAnsi="Arial" w:cs="Arial"/>
          <w:sz w:val="24"/>
        </w:rPr>
        <w:t>For a small number of callers who have communication difficulties, or who may need assistance for other reasons, the helpline staff would provide enhanced signposting where they would be more involved in assisting the person to access the support service.</w:t>
      </w:r>
    </w:p>
    <w:p w14:paraId="2A1D901C" w14:textId="77777777" w:rsidR="009405CE" w:rsidRDefault="009405CE" w:rsidP="009405CE">
      <w:pPr>
        <w:spacing w:after="0" w:line="360" w:lineRule="auto"/>
        <w:rPr>
          <w:rFonts w:ascii="Arial" w:hAnsi="Arial" w:cs="Arial"/>
          <w:b/>
          <w:sz w:val="24"/>
          <w:u w:val="single"/>
        </w:rPr>
      </w:pPr>
    </w:p>
    <w:p w14:paraId="4B2E387F" w14:textId="77777777" w:rsidR="009405CE" w:rsidRPr="001B714D" w:rsidRDefault="009405CE" w:rsidP="009405CE">
      <w:pPr>
        <w:spacing w:after="0" w:line="360" w:lineRule="auto"/>
        <w:rPr>
          <w:rFonts w:ascii="Arial" w:hAnsi="Arial" w:cs="Arial"/>
          <w:sz w:val="24"/>
          <w:lang w:eastAsia="en-GB"/>
        </w:rPr>
      </w:pPr>
      <w:r w:rsidRPr="001B714D">
        <w:rPr>
          <w:rFonts w:ascii="Arial" w:hAnsi="Arial" w:cs="Arial"/>
          <w:b/>
          <w:sz w:val="24"/>
          <w:u w:val="single"/>
        </w:rPr>
        <w:t xml:space="preserve">Triage </w:t>
      </w:r>
      <w:r w:rsidRPr="001B714D">
        <w:rPr>
          <w:rFonts w:ascii="Arial" w:hAnsi="Arial" w:cs="Arial"/>
          <w:sz w:val="24"/>
        </w:rPr>
        <w:t xml:space="preserve">– </w:t>
      </w:r>
      <w:r w:rsidRPr="001B714D">
        <w:rPr>
          <w:rFonts w:ascii="Arial" w:hAnsi="Arial" w:cs="Arial"/>
          <w:sz w:val="24"/>
          <w:lang w:eastAsia="en-GB"/>
        </w:rPr>
        <w:t xml:space="preserve">the </w:t>
      </w:r>
      <w:r>
        <w:rPr>
          <w:rFonts w:ascii="Arial" w:hAnsi="Arial" w:cs="Arial"/>
          <w:sz w:val="24"/>
          <w:lang w:eastAsia="en-GB"/>
        </w:rPr>
        <w:t>process of determining the degree of urgency of care needed and/or risk, for example, urgent or routine. It is used to ensure that people at highest risk to health are prioritised and receive care promptly</w:t>
      </w:r>
      <w:r w:rsidRPr="001B714D">
        <w:rPr>
          <w:rFonts w:ascii="Arial" w:hAnsi="Arial" w:cs="Arial"/>
          <w:sz w:val="24"/>
          <w:lang w:eastAsia="en-GB"/>
        </w:rPr>
        <w:t xml:space="preserve">.  </w:t>
      </w:r>
    </w:p>
    <w:p w14:paraId="473A2E10" w14:textId="77777777" w:rsidR="009405CE" w:rsidRDefault="009405CE" w:rsidP="009405CE">
      <w:pPr>
        <w:tabs>
          <w:tab w:val="left" w:pos="5265"/>
        </w:tabs>
        <w:spacing w:after="0" w:line="360" w:lineRule="auto"/>
        <w:rPr>
          <w:rFonts w:ascii="Arial" w:hAnsi="Arial" w:cs="Arial"/>
          <w:b/>
          <w:sz w:val="24"/>
          <w:szCs w:val="24"/>
          <w:u w:val="single"/>
        </w:rPr>
      </w:pPr>
    </w:p>
    <w:p w14:paraId="1E05F20F" w14:textId="77777777" w:rsidR="009405CE" w:rsidRDefault="009405CE" w:rsidP="009405CE">
      <w:pPr>
        <w:tabs>
          <w:tab w:val="left" w:pos="5265"/>
        </w:tabs>
        <w:spacing w:after="0" w:line="360" w:lineRule="auto"/>
      </w:pPr>
      <w:r>
        <w:rPr>
          <w:rFonts w:ascii="Arial" w:hAnsi="Arial" w:cs="Arial"/>
          <w:b/>
          <w:sz w:val="24"/>
          <w:szCs w:val="24"/>
          <w:u w:val="single"/>
        </w:rPr>
        <w:t>Virtual safe p</w:t>
      </w:r>
      <w:r w:rsidRPr="008A6F85">
        <w:rPr>
          <w:rFonts w:ascii="Arial" w:hAnsi="Arial" w:cs="Arial"/>
          <w:b/>
          <w:sz w:val="24"/>
          <w:szCs w:val="24"/>
          <w:u w:val="single"/>
        </w:rPr>
        <w:t>lace</w:t>
      </w:r>
      <w:r w:rsidRPr="008A6F85">
        <w:rPr>
          <w:rFonts w:ascii="Arial" w:hAnsi="Arial" w:cs="Arial"/>
          <w:sz w:val="24"/>
          <w:szCs w:val="24"/>
        </w:rPr>
        <w:t xml:space="preserve"> – is used to describe how a cr</w:t>
      </w:r>
      <w:r>
        <w:rPr>
          <w:rFonts w:ascii="Arial" w:hAnsi="Arial" w:cs="Arial"/>
          <w:sz w:val="24"/>
          <w:szCs w:val="24"/>
        </w:rPr>
        <w:t>isis helpline can be used as a ‘place of safety’</w:t>
      </w:r>
      <w:r w:rsidRPr="008A6F85">
        <w:rPr>
          <w:rFonts w:ascii="Arial" w:hAnsi="Arial" w:cs="Arial"/>
          <w:sz w:val="24"/>
          <w:szCs w:val="24"/>
        </w:rPr>
        <w:t xml:space="preserve"> </w:t>
      </w:r>
      <w:r>
        <w:rPr>
          <w:rFonts w:ascii="Arial" w:hAnsi="Arial" w:cs="Arial"/>
          <w:sz w:val="24"/>
          <w:szCs w:val="24"/>
        </w:rPr>
        <w:t xml:space="preserve">as it provides telephone-based de-escalation and support for a person in crisis, but </w:t>
      </w:r>
      <w:r w:rsidRPr="008A6F85">
        <w:rPr>
          <w:rFonts w:ascii="Arial" w:hAnsi="Arial" w:cs="Arial"/>
          <w:sz w:val="24"/>
          <w:szCs w:val="24"/>
        </w:rPr>
        <w:t>which</w:t>
      </w:r>
      <w:r>
        <w:rPr>
          <w:rFonts w:ascii="Arial" w:hAnsi="Arial" w:cs="Arial"/>
          <w:sz w:val="24"/>
          <w:szCs w:val="24"/>
        </w:rPr>
        <w:t xml:space="preserve"> is</w:t>
      </w:r>
      <w:r w:rsidRPr="008A6F85">
        <w:rPr>
          <w:rFonts w:ascii="Arial" w:hAnsi="Arial" w:cs="Arial"/>
          <w:sz w:val="24"/>
          <w:szCs w:val="24"/>
        </w:rPr>
        <w:t xml:space="preserve"> no</w:t>
      </w:r>
      <w:r>
        <w:rPr>
          <w:rFonts w:ascii="Arial" w:hAnsi="Arial" w:cs="Arial"/>
          <w:sz w:val="24"/>
          <w:szCs w:val="24"/>
        </w:rPr>
        <w:t>t an actual physical building</w:t>
      </w:r>
      <w:r w:rsidRPr="008A6F85">
        <w:rPr>
          <w:rFonts w:ascii="Arial" w:hAnsi="Arial" w:cs="Arial"/>
          <w:sz w:val="24"/>
          <w:szCs w:val="24"/>
        </w:rPr>
        <w:t>.</w:t>
      </w:r>
    </w:p>
    <w:p w14:paraId="6523DF8C" w14:textId="77777777" w:rsidR="00DD296E" w:rsidRDefault="00DD296E" w:rsidP="00DD296E">
      <w:pPr>
        <w:autoSpaceDE w:val="0"/>
        <w:autoSpaceDN w:val="0"/>
        <w:adjustRightInd w:val="0"/>
        <w:spacing w:after="0" w:line="360" w:lineRule="auto"/>
        <w:rPr>
          <w:rFonts w:ascii="Arial" w:hAnsi="Arial" w:cs="Arial"/>
          <w:b/>
          <w:bCs/>
          <w:sz w:val="24"/>
          <w:szCs w:val="24"/>
          <w:u w:val="single"/>
        </w:rPr>
      </w:pPr>
    </w:p>
    <w:sectPr w:rsidR="00DD296E" w:rsidSect="00DD296E">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9F062" w14:textId="77777777" w:rsidR="003503E1" w:rsidRDefault="003503E1" w:rsidP="00886E11">
      <w:pPr>
        <w:spacing w:after="0" w:line="240" w:lineRule="auto"/>
      </w:pPr>
      <w:r>
        <w:separator/>
      </w:r>
    </w:p>
  </w:endnote>
  <w:endnote w:type="continuationSeparator" w:id="0">
    <w:p w14:paraId="3FA45F5E" w14:textId="77777777" w:rsidR="003503E1" w:rsidRDefault="003503E1" w:rsidP="00886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MT">
    <w:altName w:val="Arial"/>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123671"/>
      <w:docPartObj>
        <w:docPartGallery w:val="Page Numbers (Bottom of Page)"/>
        <w:docPartUnique/>
      </w:docPartObj>
    </w:sdtPr>
    <w:sdtEndPr>
      <w:rPr>
        <w:noProof/>
      </w:rPr>
    </w:sdtEndPr>
    <w:sdtContent>
      <w:p w14:paraId="525089C7" w14:textId="77777777" w:rsidR="002B1C7E" w:rsidRDefault="002B1C7E">
        <w:pPr>
          <w:pStyle w:val="Footer"/>
          <w:jc w:val="center"/>
        </w:pPr>
        <w:r>
          <w:fldChar w:fldCharType="begin"/>
        </w:r>
        <w:r>
          <w:instrText xml:space="preserve"> PAGE   \* MERGEFORMAT </w:instrText>
        </w:r>
        <w:r>
          <w:fldChar w:fldCharType="separate"/>
        </w:r>
        <w:r w:rsidR="003503E1">
          <w:rPr>
            <w:noProof/>
          </w:rPr>
          <w:t>1</w:t>
        </w:r>
        <w:r>
          <w:rPr>
            <w:noProof/>
          </w:rPr>
          <w:fldChar w:fldCharType="end"/>
        </w:r>
      </w:p>
    </w:sdtContent>
  </w:sdt>
  <w:p w14:paraId="76C2873C" w14:textId="77777777" w:rsidR="002B1C7E" w:rsidRDefault="002B1C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FF97F" w14:textId="77777777" w:rsidR="002B1C7E" w:rsidRDefault="002B1C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C2953" w14:textId="77777777" w:rsidR="002B1C7E" w:rsidRDefault="002B1C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0B133" w14:textId="77777777" w:rsidR="002B1C7E" w:rsidRDefault="002B1C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3EE46" w14:textId="77777777" w:rsidR="003503E1" w:rsidRDefault="003503E1" w:rsidP="00886E11">
      <w:pPr>
        <w:spacing w:after="0" w:line="240" w:lineRule="auto"/>
      </w:pPr>
      <w:r>
        <w:separator/>
      </w:r>
    </w:p>
  </w:footnote>
  <w:footnote w:type="continuationSeparator" w:id="0">
    <w:p w14:paraId="0D0A9851" w14:textId="77777777" w:rsidR="003503E1" w:rsidRDefault="003503E1" w:rsidP="00886E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78064" w14:textId="77777777" w:rsidR="002B1C7E" w:rsidRDefault="002B1C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5F133" w14:textId="77777777" w:rsidR="002B1C7E" w:rsidRDefault="002B1C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F6E64" w14:textId="77777777" w:rsidR="002B1C7E" w:rsidRDefault="002B1C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4BD"/>
    <w:multiLevelType w:val="hybridMultilevel"/>
    <w:tmpl w:val="60983636"/>
    <w:lvl w:ilvl="0" w:tplc="D2F6A89C">
      <w:start w:val="1"/>
      <w:numFmt w:val="bullet"/>
      <w:lvlText w:val=""/>
      <w:lvlJc w:val="left"/>
      <w:pPr>
        <w:ind w:left="720" w:hanging="360"/>
      </w:pPr>
      <w:rPr>
        <w:rFonts w:ascii="Symbol" w:hAnsi="Symbol"/>
      </w:rPr>
    </w:lvl>
    <w:lvl w:ilvl="1" w:tplc="0660EFF6">
      <w:start w:val="1"/>
      <w:numFmt w:val="bullet"/>
      <w:lvlText w:val="o"/>
      <w:lvlJc w:val="left"/>
      <w:pPr>
        <w:ind w:left="1440" w:hanging="360"/>
      </w:pPr>
      <w:rPr>
        <w:rFonts w:ascii="Courier New" w:hAnsi="Courier New"/>
      </w:rPr>
    </w:lvl>
    <w:lvl w:ilvl="2" w:tplc="47AA9FAC">
      <w:start w:val="1"/>
      <w:numFmt w:val="bullet"/>
      <w:lvlText w:val=""/>
      <w:lvlJc w:val="left"/>
      <w:pPr>
        <w:ind w:left="2160" w:hanging="360"/>
      </w:pPr>
      <w:rPr>
        <w:rFonts w:ascii="Wingdings" w:hAnsi="Wingdings"/>
      </w:rPr>
    </w:lvl>
    <w:lvl w:ilvl="3" w:tplc="33F255D0">
      <w:start w:val="1"/>
      <w:numFmt w:val="bullet"/>
      <w:lvlText w:val=""/>
      <w:lvlJc w:val="left"/>
      <w:pPr>
        <w:ind w:left="2880" w:hanging="360"/>
      </w:pPr>
      <w:rPr>
        <w:rFonts w:ascii="Symbol" w:hAnsi="Symbol"/>
      </w:rPr>
    </w:lvl>
    <w:lvl w:ilvl="4" w:tplc="5DFAB2EC">
      <w:start w:val="1"/>
      <w:numFmt w:val="bullet"/>
      <w:lvlText w:val="o"/>
      <w:lvlJc w:val="left"/>
      <w:pPr>
        <w:ind w:left="3600" w:hanging="360"/>
      </w:pPr>
      <w:rPr>
        <w:rFonts w:ascii="Courier New" w:hAnsi="Courier New"/>
      </w:rPr>
    </w:lvl>
    <w:lvl w:ilvl="5" w:tplc="B3AAFB30">
      <w:start w:val="1"/>
      <w:numFmt w:val="bullet"/>
      <w:lvlText w:val=""/>
      <w:lvlJc w:val="left"/>
      <w:pPr>
        <w:ind w:left="4320" w:hanging="360"/>
      </w:pPr>
      <w:rPr>
        <w:rFonts w:ascii="Wingdings" w:hAnsi="Wingdings"/>
      </w:rPr>
    </w:lvl>
    <w:lvl w:ilvl="6" w:tplc="1BFA9366">
      <w:start w:val="1"/>
      <w:numFmt w:val="bullet"/>
      <w:lvlText w:val=""/>
      <w:lvlJc w:val="left"/>
      <w:pPr>
        <w:ind w:left="5040" w:hanging="360"/>
      </w:pPr>
      <w:rPr>
        <w:rFonts w:ascii="Symbol" w:hAnsi="Symbol"/>
      </w:rPr>
    </w:lvl>
    <w:lvl w:ilvl="7" w:tplc="2FC85BE4">
      <w:start w:val="1"/>
      <w:numFmt w:val="bullet"/>
      <w:lvlText w:val="o"/>
      <w:lvlJc w:val="left"/>
      <w:pPr>
        <w:ind w:left="5760" w:hanging="360"/>
      </w:pPr>
      <w:rPr>
        <w:rFonts w:ascii="Courier New" w:hAnsi="Courier New"/>
      </w:rPr>
    </w:lvl>
    <w:lvl w:ilvl="8" w:tplc="B2AC1288">
      <w:start w:val="1"/>
      <w:numFmt w:val="bullet"/>
      <w:lvlText w:val=""/>
      <w:lvlJc w:val="left"/>
      <w:pPr>
        <w:ind w:left="6480" w:hanging="360"/>
      </w:pPr>
      <w:rPr>
        <w:rFonts w:ascii="Wingdings" w:hAnsi="Wingdings"/>
      </w:rPr>
    </w:lvl>
  </w:abstractNum>
  <w:abstractNum w:abstractNumId="1">
    <w:nsid w:val="041F56F6"/>
    <w:multiLevelType w:val="hybridMultilevel"/>
    <w:tmpl w:val="F508D8FE"/>
    <w:lvl w:ilvl="0" w:tplc="CF5A6E96">
      <w:start w:val="1"/>
      <w:numFmt w:val="bullet"/>
      <w:lvlText w:val=""/>
      <w:lvlJc w:val="left"/>
      <w:pPr>
        <w:ind w:left="720" w:hanging="360"/>
      </w:pPr>
      <w:rPr>
        <w:rFonts w:ascii="Symbol" w:hAnsi="Symbol"/>
      </w:rPr>
    </w:lvl>
    <w:lvl w:ilvl="1" w:tplc="1018E4D2">
      <w:start w:val="1"/>
      <w:numFmt w:val="bullet"/>
      <w:lvlText w:val="o"/>
      <w:lvlJc w:val="left"/>
      <w:pPr>
        <w:ind w:left="1440" w:hanging="360"/>
      </w:pPr>
      <w:rPr>
        <w:rFonts w:ascii="Courier New" w:hAnsi="Courier New"/>
      </w:rPr>
    </w:lvl>
    <w:lvl w:ilvl="2" w:tplc="F16C4494">
      <w:start w:val="1"/>
      <w:numFmt w:val="bullet"/>
      <w:lvlText w:val=""/>
      <w:lvlJc w:val="left"/>
      <w:pPr>
        <w:ind w:left="2160" w:hanging="360"/>
      </w:pPr>
      <w:rPr>
        <w:rFonts w:ascii="Wingdings" w:hAnsi="Wingdings"/>
      </w:rPr>
    </w:lvl>
    <w:lvl w:ilvl="3" w:tplc="5E428B06">
      <w:start w:val="1"/>
      <w:numFmt w:val="bullet"/>
      <w:lvlText w:val=""/>
      <w:lvlJc w:val="left"/>
      <w:pPr>
        <w:ind w:left="2880" w:hanging="360"/>
      </w:pPr>
      <w:rPr>
        <w:rFonts w:ascii="Symbol" w:hAnsi="Symbol"/>
      </w:rPr>
    </w:lvl>
    <w:lvl w:ilvl="4" w:tplc="D1AC5FD0">
      <w:start w:val="1"/>
      <w:numFmt w:val="bullet"/>
      <w:lvlText w:val="o"/>
      <w:lvlJc w:val="left"/>
      <w:pPr>
        <w:ind w:left="3600" w:hanging="360"/>
      </w:pPr>
      <w:rPr>
        <w:rFonts w:ascii="Courier New" w:hAnsi="Courier New"/>
      </w:rPr>
    </w:lvl>
    <w:lvl w:ilvl="5" w:tplc="4A38D9BC">
      <w:start w:val="1"/>
      <w:numFmt w:val="bullet"/>
      <w:lvlText w:val=""/>
      <w:lvlJc w:val="left"/>
      <w:pPr>
        <w:ind w:left="4320" w:hanging="360"/>
      </w:pPr>
      <w:rPr>
        <w:rFonts w:ascii="Wingdings" w:hAnsi="Wingdings"/>
      </w:rPr>
    </w:lvl>
    <w:lvl w:ilvl="6" w:tplc="C1905BFE">
      <w:start w:val="1"/>
      <w:numFmt w:val="bullet"/>
      <w:lvlText w:val=""/>
      <w:lvlJc w:val="left"/>
      <w:pPr>
        <w:ind w:left="5040" w:hanging="360"/>
      </w:pPr>
      <w:rPr>
        <w:rFonts w:ascii="Symbol" w:hAnsi="Symbol"/>
      </w:rPr>
    </w:lvl>
    <w:lvl w:ilvl="7" w:tplc="A31E50A4">
      <w:start w:val="1"/>
      <w:numFmt w:val="bullet"/>
      <w:lvlText w:val="o"/>
      <w:lvlJc w:val="left"/>
      <w:pPr>
        <w:ind w:left="5760" w:hanging="360"/>
      </w:pPr>
      <w:rPr>
        <w:rFonts w:ascii="Courier New" w:hAnsi="Courier New"/>
      </w:rPr>
    </w:lvl>
    <w:lvl w:ilvl="8" w:tplc="F41A1F32">
      <w:start w:val="1"/>
      <w:numFmt w:val="bullet"/>
      <w:lvlText w:val=""/>
      <w:lvlJc w:val="left"/>
      <w:pPr>
        <w:ind w:left="6480" w:hanging="360"/>
      </w:pPr>
      <w:rPr>
        <w:rFonts w:ascii="Wingdings" w:hAnsi="Wingdings"/>
      </w:rPr>
    </w:lvl>
  </w:abstractNum>
  <w:abstractNum w:abstractNumId="2">
    <w:nsid w:val="05FD7DB7"/>
    <w:multiLevelType w:val="hybridMultilevel"/>
    <w:tmpl w:val="869EE9BE"/>
    <w:lvl w:ilvl="0" w:tplc="DC485E64">
      <w:start w:val="1"/>
      <w:numFmt w:val="bullet"/>
      <w:lvlText w:val=""/>
      <w:lvlJc w:val="left"/>
      <w:pPr>
        <w:ind w:left="1080" w:hanging="360"/>
      </w:pPr>
      <w:rPr>
        <w:rFonts w:ascii="Symbol" w:hAnsi="Symbol"/>
      </w:rPr>
    </w:lvl>
    <w:lvl w:ilvl="1" w:tplc="913E7BD6">
      <w:start w:val="1"/>
      <w:numFmt w:val="bullet"/>
      <w:lvlText w:val="o"/>
      <w:lvlJc w:val="left"/>
      <w:pPr>
        <w:ind w:left="1800" w:hanging="360"/>
      </w:pPr>
      <w:rPr>
        <w:rFonts w:ascii="Courier New" w:hAnsi="Courier New"/>
      </w:rPr>
    </w:lvl>
    <w:lvl w:ilvl="2" w:tplc="29E6B15A">
      <w:start w:val="1"/>
      <w:numFmt w:val="bullet"/>
      <w:lvlText w:val=""/>
      <w:lvlJc w:val="left"/>
      <w:pPr>
        <w:ind w:left="2520" w:hanging="360"/>
      </w:pPr>
      <w:rPr>
        <w:rFonts w:ascii="Wingdings" w:hAnsi="Wingdings"/>
      </w:rPr>
    </w:lvl>
    <w:lvl w:ilvl="3" w:tplc="76286A10">
      <w:start w:val="1"/>
      <w:numFmt w:val="bullet"/>
      <w:lvlText w:val=""/>
      <w:lvlJc w:val="left"/>
      <w:pPr>
        <w:ind w:left="3240" w:hanging="360"/>
      </w:pPr>
      <w:rPr>
        <w:rFonts w:ascii="Symbol" w:hAnsi="Symbol"/>
      </w:rPr>
    </w:lvl>
    <w:lvl w:ilvl="4" w:tplc="496ABBF6">
      <w:start w:val="1"/>
      <w:numFmt w:val="bullet"/>
      <w:lvlText w:val="o"/>
      <w:lvlJc w:val="left"/>
      <w:pPr>
        <w:ind w:left="3960" w:hanging="360"/>
      </w:pPr>
      <w:rPr>
        <w:rFonts w:ascii="Courier New" w:hAnsi="Courier New"/>
      </w:rPr>
    </w:lvl>
    <w:lvl w:ilvl="5" w:tplc="55F27742">
      <w:start w:val="1"/>
      <w:numFmt w:val="bullet"/>
      <w:lvlText w:val=""/>
      <w:lvlJc w:val="left"/>
      <w:pPr>
        <w:ind w:left="4680" w:hanging="360"/>
      </w:pPr>
      <w:rPr>
        <w:rFonts w:ascii="Wingdings" w:hAnsi="Wingdings"/>
      </w:rPr>
    </w:lvl>
    <w:lvl w:ilvl="6" w:tplc="9F4CC3E6">
      <w:start w:val="1"/>
      <w:numFmt w:val="bullet"/>
      <w:lvlText w:val=""/>
      <w:lvlJc w:val="left"/>
      <w:pPr>
        <w:ind w:left="5400" w:hanging="360"/>
      </w:pPr>
      <w:rPr>
        <w:rFonts w:ascii="Symbol" w:hAnsi="Symbol"/>
      </w:rPr>
    </w:lvl>
    <w:lvl w:ilvl="7" w:tplc="EB26928C">
      <w:start w:val="1"/>
      <w:numFmt w:val="bullet"/>
      <w:lvlText w:val="o"/>
      <w:lvlJc w:val="left"/>
      <w:pPr>
        <w:ind w:left="6120" w:hanging="360"/>
      </w:pPr>
      <w:rPr>
        <w:rFonts w:ascii="Courier New" w:hAnsi="Courier New"/>
      </w:rPr>
    </w:lvl>
    <w:lvl w:ilvl="8" w:tplc="A0E2AF96">
      <w:start w:val="1"/>
      <w:numFmt w:val="bullet"/>
      <w:lvlText w:val=""/>
      <w:lvlJc w:val="left"/>
      <w:pPr>
        <w:ind w:left="6840" w:hanging="360"/>
      </w:pPr>
      <w:rPr>
        <w:rFonts w:ascii="Wingdings" w:hAnsi="Wingdings"/>
      </w:rPr>
    </w:lvl>
  </w:abstractNum>
  <w:abstractNum w:abstractNumId="3">
    <w:nsid w:val="0B5B646D"/>
    <w:multiLevelType w:val="hybridMultilevel"/>
    <w:tmpl w:val="DF36B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B00DEF"/>
    <w:multiLevelType w:val="hybridMultilevel"/>
    <w:tmpl w:val="55620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DF6999"/>
    <w:multiLevelType w:val="hybridMultilevel"/>
    <w:tmpl w:val="F49EF1AE"/>
    <w:lvl w:ilvl="0" w:tplc="B096E3D6">
      <w:start w:val="1"/>
      <w:numFmt w:val="bullet"/>
      <w:lvlText w:val=""/>
      <w:lvlJc w:val="left"/>
      <w:pPr>
        <w:ind w:left="720" w:hanging="360"/>
      </w:pPr>
      <w:rPr>
        <w:rFonts w:ascii="Symbol" w:hAnsi="Symbol"/>
      </w:rPr>
    </w:lvl>
    <w:lvl w:ilvl="1" w:tplc="0A326B72">
      <w:start w:val="1"/>
      <w:numFmt w:val="bullet"/>
      <w:lvlText w:val="o"/>
      <w:lvlJc w:val="left"/>
      <w:pPr>
        <w:ind w:left="1440" w:hanging="360"/>
      </w:pPr>
      <w:rPr>
        <w:rFonts w:ascii="Courier New" w:hAnsi="Courier New"/>
      </w:rPr>
    </w:lvl>
    <w:lvl w:ilvl="2" w:tplc="53B83DA0">
      <w:start w:val="1"/>
      <w:numFmt w:val="bullet"/>
      <w:lvlText w:val=""/>
      <w:lvlJc w:val="left"/>
      <w:pPr>
        <w:ind w:left="2160" w:hanging="360"/>
      </w:pPr>
      <w:rPr>
        <w:rFonts w:ascii="Wingdings" w:hAnsi="Wingdings"/>
      </w:rPr>
    </w:lvl>
    <w:lvl w:ilvl="3" w:tplc="ACEC7BE4">
      <w:start w:val="1"/>
      <w:numFmt w:val="bullet"/>
      <w:lvlText w:val=""/>
      <w:lvlJc w:val="left"/>
      <w:pPr>
        <w:ind w:left="2880" w:hanging="360"/>
      </w:pPr>
      <w:rPr>
        <w:rFonts w:ascii="Symbol" w:hAnsi="Symbol"/>
      </w:rPr>
    </w:lvl>
    <w:lvl w:ilvl="4" w:tplc="80A489D2">
      <w:start w:val="1"/>
      <w:numFmt w:val="bullet"/>
      <w:lvlText w:val="o"/>
      <w:lvlJc w:val="left"/>
      <w:pPr>
        <w:ind w:left="3600" w:hanging="360"/>
      </w:pPr>
      <w:rPr>
        <w:rFonts w:ascii="Courier New" w:hAnsi="Courier New"/>
      </w:rPr>
    </w:lvl>
    <w:lvl w:ilvl="5" w:tplc="B566AFE0">
      <w:start w:val="1"/>
      <w:numFmt w:val="bullet"/>
      <w:lvlText w:val=""/>
      <w:lvlJc w:val="left"/>
      <w:pPr>
        <w:ind w:left="4320" w:hanging="360"/>
      </w:pPr>
      <w:rPr>
        <w:rFonts w:ascii="Wingdings" w:hAnsi="Wingdings"/>
      </w:rPr>
    </w:lvl>
    <w:lvl w:ilvl="6" w:tplc="D0A04454">
      <w:start w:val="1"/>
      <w:numFmt w:val="bullet"/>
      <w:lvlText w:val=""/>
      <w:lvlJc w:val="left"/>
      <w:pPr>
        <w:ind w:left="5040" w:hanging="360"/>
      </w:pPr>
      <w:rPr>
        <w:rFonts w:ascii="Symbol" w:hAnsi="Symbol"/>
      </w:rPr>
    </w:lvl>
    <w:lvl w:ilvl="7" w:tplc="A9F6CB28">
      <w:start w:val="1"/>
      <w:numFmt w:val="bullet"/>
      <w:lvlText w:val="o"/>
      <w:lvlJc w:val="left"/>
      <w:pPr>
        <w:ind w:left="5760" w:hanging="360"/>
      </w:pPr>
      <w:rPr>
        <w:rFonts w:ascii="Courier New" w:hAnsi="Courier New"/>
      </w:rPr>
    </w:lvl>
    <w:lvl w:ilvl="8" w:tplc="7304D4E8">
      <w:start w:val="1"/>
      <w:numFmt w:val="bullet"/>
      <w:lvlText w:val=""/>
      <w:lvlJc w:val="left"/>
      <w:pPr>
        <w:ind w:left="6480" w:hanging="360"/>
      </w:pPr>
      <w:rPr>
        <w:rFonts w:ascii="Wingdings" w:hAnsi="Wingdings"/>
      </w:rPr>
    </w:lvl>
  </w:abstractNum>
  <w:abstractNum w:abstractNumId="6">
    <w:nsid w:val="13E279ED"/>
    <w:multiLevelType w:val="hybridMultilevel"/>
    <w:tmpl w:val="C89C8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E47EB4"/>
    <w:multiLevelType w:val="hybridMultilevel"/>
    <w:tmpl w:val="1AB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892648"/>
    <w:multiLevelType w:val="hybridMultilevel"/>
    <w:tmpl w:val="A0349312"/>
    <w:lvl w:ilvl="0" w:tplc="A80E929A">
      <w:start w:val="1"/>
      <w:numFmt w:val="decimal"/>
      <w:lvlText w:val="%1."/>
      <w:lvlJc w:val="left"/>
      <w:pPr>
        <w:ind w:left="720" w:hanging="360"/>
      </w:pPr>
    </w:lvl>
    <w:lvl w:ilvl="1" w:tplc="A782D288">
      <w:start w:val="1"/>
      <w:numFmt w:val="lowerLetter"/>
      <w:lvlText w:val="%2."/>
      <w:lvlJc w:val="left"/>
      <w:pPr>
        <w:ind w:left="1440" w:hanging="360"/>
      </w:pPr>
    </w:lvl>
    <w:lvl w:ilvl="2" w:tplc="695A2458">
      <w:start w:val="1"/>
      <w:numFmt w:val="lowerRoman"/>
      <w:lvlText w:val="%3."/>
      <w:lvlJc w:val="right"/>
      <w:pPr>
        <w:ind w:left="2160" w:hanging="180"/>
      </w:pPr>
    </w:lvl>
    <w:lvl w:ilvl="3" w:tplc="ACA4C606">
      <w:start w:val="1"/>
      <w:numFmt w:val="decimal"/>
      <w:lvlText w:val="%4."/>
      <w:lvlJc w:val="left"/>
      <w:pPr>
        <w:ind w:left="2880" w:hanging="360"/>
      </w:pPr>
    </w:lvl>
    <w:lvl w:ilvl="4" w:tplc="7C0C4086">
      <w:start w:val="1"/>
      <w:numFmt w:val="lowerLetter"/>
      <w:lvlText w:val="%5."/>
      <w:lvlJc w:val="left"/>
      <w:pPr>
        <w:ind w:left="3600" w:hanging="360"/>
      </w:pPr>
    </w:lvl>
    <w:lvl w:ilvl="5" w:tplc="AAD64098">
      <w:start w:val="1"/>
      <w:numFmt w:val="lowerRoman"/>
      <w:lvlText w:val="%6."/>
      <w:lvlJc w:val="right"/>
      <w:pPr>
        <w:ind w:left="4320" w:hanging="180"/>
      </w:pPr>
    </w:lvl>
    <w:lvl w:ilvl="6" w:tplc="9D02F9EA">
      <w:start w:val="1"/>
      <w:numFmt w:val="decimal"/>
      <w:lvlText w:val="%7."/>
      <w:lvlJc w:val="left"/>
      <w:pPr>
        <w:ind w:left="5040" w:hanging="360"/>
      </w:pPr>
    </w:lvl>
    <w:lvl w:ilvl="7" w:tplc="30C67780">
      <w:start w:val="1"/>
      <w:numFmt w:val="lowerLetter"/>
      <w:lvlText w:val="%8."/>
      <w:lvlJc w:val="left"/>
      <w:pPr>
        <w:ind w:left="5760" w:hanging="360"/>
      </w:pPr>
    </w:lvl>
    <w:lvl w:ilvl="8" w:tplc="CE320C00">
      <w:start w:val="1"/>
      <w:numFmt w:val="lowerRoman"/>
      <w:lvlText w:val="%9."/>
      <w:lvlJc w:val="right"/>
      <w:pPr>
        <w:ind w:left="6480" w:hanging="180"/>
      </w:pPr>
    </w:lvl>
  </w:abstractNum>
  <w:abstractNum w:abstractNumId="9">
    <w:nsid w:val="18786F8D"/>
    <w:multiLevelType w:val="hybridMultilevel"/>
    <w:tmpl w:val="F48E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6468D6"/>
    <w:multiLevelType w:val="hybridMultilevel"/>
    <w:tmpl w:val="527CBBEC"/>
    <w:lvl w:ilvl="0" w:tplc="C1D0F06A">
      <w:start w:val="1"/>
      <w:numFmt w:val="bullet"/>
      <w:lvlText w:val=""/>
      <w:lvlJc w:val="left"/>
      <w:pPr>
        <w:ind w:left="720" w:hanging="360"/>
      </w:pPr>
      <w:rPr>
        <w:rFonts w:ascii="Symbol" w:hAnsi="Symbol"/>
      </w:rPr>
    </w:lvl>
    <w:lvl w:ilvl="1" w:tplc="B6E6364A">
      <w:start w:val="1"/>
      <w:numFmt w:val="bullet"/>
      <w:lvlText w:val="o"/>
      <w:lvlJc w:val="left"/>
      <w:pPr>
        <w:ind w:left="1440" w:hanging="360"/>
      </w:pPr>
      <w:rPr>
        <w:rFonts w:ascii="Courier New" w:hAnsi="Courier New"/>
      </w:rPr>
    </w:lvl>
    <w:lvl w:ilvl="2" w:tplc="21B21AFE">
      <w:start w:val="1"/>
      <w:numFmt w:val="bullet"/>
      <w:lvlText w:val=""/>
      <w:lvlJc w:val="left"/>
      <w:pPr>
        <w:ind w:left="2160" w:hanging="360"/>
      </w:pPr>
      <w:rPr>
        <w:rFonts w:ascii="Wingdings" w:hAnsi="Wingdings"/>
      </w:rPr>
    </w:lvl>
    <w:lvl w:ilvl="3" w:tplc="CC56B368">
      <w:start w:val="1"/>
      <w:numFmt w:val="bullet"/>
      <w:lvlText w:val=""/>
      <w:lvlJc w:val="left"/>
      <w:pPr>
        <w:ind w:left="2880" w:hanging="360"/>
      </w:pPr>
      <w:rPr>
        <w:rFonts w:ascii="Symbol" w:hAnsi="Symbol"/>
      </w:rPr>
    </w:lvl>
    <w:lvl w:ilvl="4" w:tplc="0B309B26">
      <w:start w:val="1"/>
      <w:numFmt w:val="bullet"/>
      <w:lvlText w:val="o"/>
      <w:lvlJc w:val="left"/>
      <w:pPr>
        <w:ind w:left="3600" w:hanging="360"/>
      </w:pPr>
      <w:rPr>
        <w:rFonts w:ascii="Courier New" w:hAnsi="Courier New"/>
      </w:rPr>
    </w:lvl>
    <w:lvl w:ilvl="5" w:tplc="74BE28FE">
      <w:start w:val="1"/>
      <w:numFmt w:val="bullet"/>
      <w:lvlText w:val=""/>
      <w:lvlJc w:val="left"/>
      <w:pPr>
        <w:ind w:left="4320" w:hanging="360"/>
      </w:pPr>
      <w:rPr>
        <w:rFonts w:ascii="Wingdings" w:hAnsi="Wingdings"/>
      </w:rPr>
    </w:lvl>
    <w:lvl w:ilvl="6" w:tplc="0C00AA08">
      <w:start w:val="1"/>
      <w:numFmt w:val="bullet"/>
      <w:lvlText w:val=""/>
      <w:lvlJc w:val="left"/>
      <w:pPr>
        <w:ind w:left="5040" w:hanging="360"/>
      </w:pPr>
      <w:rPr>
        <w:rFonts w:ascii="Symbol" w:hAnsi="Symbol"/>
      </w:rPr>
    </w:lvl>
    <w:lvl w:ilvl="7" w:tplc="A1CA6908">
      <w:start w:val="1"/>
      <w:numFmt w:val="bullet"/>
      <w:lvlText w:val="o"/>
      <w:lvlJc w:val="left"/>
      <w:pPr>
        <w:ind w:left="5760" w:hanging="360"/>
      </w:pPr>
      <w:rPr>
        <w:rFonts w:ascii="Courier New" w:hAnsi="Courier New"/>
      </w:rPr>
    </w:lvl>
    <w:lvl w:ilvl="8" w:tplc="D4D4653C">
      <w:start w:val="1"/>
      <w:numFmt w:val="bullet"/>
      <w:lvlText w:val=""/>
      <w:lvlJc w:val="left"/>
      <w:pPr>
        <w:ind w:left="6480" w:hanging="360"/>
      </w:pPr>
      <w:rPr>
        <w:rFonts w:ascii="Wingdings" w:hAnsi="Wingdings"/>
      </w:rPr>
    </w:lvl>
  </w:abstractNum>
  <w:abstractNum w:abstractNumId="11">
    <w:nsid w:val="23220624"/>
    <w:multiLevelType w:val="multilevel"/>
    <w:tmpl w:val="9EB06B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53519E3"/>
    <w:multiLevelType w:val="hybridMultilevel"/>
    <w:tmpl w:val="D48A3576"/>
    <w:lvl w:ilvl="0" w:tplc="BA143A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DA6233"/>
    <w:multiLevelType w:val="hybridMultilevel"/>
    <w:tmpl w:val="9ECA4D66"/>
    <w:lvl w:ilvl="0" w:tplc="A15236A8">
      <w:start w:val="1"/>
      <w:numFmt w:val="bullet"/>
      <w:lvlText w:val=""/>
      <w:lvlJc w:val="left"/>
      <w:pPr>
        <w:ind w:left="720" w:hanging="360"/>
      </w:pPr>
      <w:rPr>
        <w:rFonts w:ascii="Symbol" w:hAnsi="Symbol"/>
      </w:rPr>
    </w:lvl>
    <w:lvl w:ilvl="1" w:tplc="181E99FC">
      <w:start w:val="1"/>
      <w:numFmt w:val="bullet"/>
      <w:lvlText w:val="o"/>
      <w:lvlJc w:val="left"/>
      <w:pPr>
        <w:ind w:left="1440" w:hanging="360"/>
      </w:pPr>
      <w:rPr>
        <w:rFonts w:ascii="Courier New" w:hAnsi="Courier New"/>
      </w:rPr>
    </w:lvl>
    <w:lvl w:ilvl="2" w:tplc="CFAC856E">
      <w:start w:val="1"/>
      <w:numFmt w:val="bullet"/>
      <w:lvlText w:val=""/>
      <w:lvlJc w:val="left"/>
      <w:pPr>
        <w:ind w:left="2160" w:hanging="360"/>
      </w:pPr>
      <w:rPr>
        <w:rFonts w:ascii="Wingdings" w:hAnsi="Wingdings"/>
      </w:rPr>
    </w:lvl>
    <w:lvl w:ilvl="3" w:tplc="57467380">
      <w:start w:val="1"/>
      <w:numFmt w:val="bullet"/>
      <w:lvlText w:val=""/>
      <w:lvlJc w:val="left"/>
      <w:pPr>
        <w:ind w:left="2880" w:hanging="360"/>
      </w:pPr>
      <w:rPr>
        <w:rFonts w:ascii="Symbol" w:hAnsi="Symbol"/>
      </w:rPr>
    </w:lvl>
    <w:lvl w:ilvl="4" w:tplc="70D8AF9C">
      <w:start w:val="1"/>
      <w:numFmt w:val="bullet"/>
      <w:lvlText w:val="o"/>
      <w:lvlJc w:val="left"/>
      <w:pPr>
        <w:ind w:left="3600" w:hanging="360"/>
      </w:pPr>
      <w:rPr>
        <w:rFonts w:ascii="Courier New" w:hAnsi="Courier New"/>
      </w:rPr>
    </w:lvl>
    <w:lvl w:ilvl="5" w:tplc="7CE28A2C">
      <w:start w:val="1"/>
      <w:numFmt w:val="bullet"/>
      <w:lvlText w:val=""/>
      <w:lvlJc w:val="left"/>
      <w:pPr>
        <w:ind w:left="4320" w:hanging="360"/>
      </w:pPr>
      <w:rPr>
        <w:rFonts w:ascii="Wingdings" w:hAnsi="Wingdings"/>
      </w:rPr>
    </w:lvl>
    <w:lvl w:ilvl="6" w:tplc="4D5C1476">
      <w:start w:val="1"/>
      <w:numFmt w:val="bullet"/>
      <w:lvlText w:val=""/>
      <w:lvlJc w:val="left"/>
      <w:pPr>
        <w:ind w:left="5040" w:hanging="360"/>
      </w:pPr>
      <w:rPr>
        <w:rFonts w:ascii="Symbol" w:hAnsi="Symbol"/>
      </w:rPr>
    </w:lvl>
    <w:lvl w:ilvl="7" w:tplc="386878C0">
      <w:start w:val="1"/>
      <w:numFmt w:val="bullet"/>
      <w:lvlText w:val="o"/>
      <w:lvlJc w:val="left"/>
      <w:pPr>
        <w:ind w:left="5760" w:hanging="360"/>
      </w:pPr>
      <w:rPr>
        <w:rFonts w:ascii="Courier New" w:hAnsi="Courier New"/>
      </w:rPr>
    </w:lvl>
    <w:lvl w:ilvl="8" w:tplc="CE4CE774">
      <w:start w:val="1"/>
      <w:numFmt w:val="bullet"/>
      <w:lvlText w:val=""/>
      <w:lvlJc w:val="left"/>
      <w:pPr>
        <w:ind w:left="6480" w:hanging="360"/>
      </w:pPr>
      <w:rPr>
        <w:rFonts w:ascii="Wingdings" w:hAnsi="Wingdings"/>
      </w:rPr>
    </w:lvl>
  </w:abstractNum>
  <w:abstractNum w:abstractNumId="14">
    <w:nsid w:val="2B550E6D"/>
    <w:multiLevelType w:val="hybridMultilevel"/>
    <w:tmpl w:val="2868A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D70DA7"/>
    <w:multiLevelType w:val="hybridMultilevel"/>
    <w:tmpl w:val="D53A8C0A"/>
    <w:lvl w:ilvl="0" w:tplc="DB04D56A">
      <w:start w:val="1"/>
      <w:numFmt w:val="decimal"/>
      <w:lvlText w:val="%1."/>
      <w:lvlJc w:val="left"/>
      <w:pPr>
        <w:ind w:left="789" w:hanging="360"/>
      </w:p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16">
    <w:nsid w:val="2DF3050B"/>
    <w:multiLevelType w:val="multilevel"/>
    <w:tmpl w:val="C666F4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F0804EA"/>
    <w:multiLevelType w:val="hybridMultilevel"/>
    <w:tmpl w:val="9BC0BA3C"/>
    <w:lvl w:ilvl="0" w:tplc="A1C46388">
      <w:start w:val="1"/>
      <w:numFmt w:val="bullet"/>
      <w:lvlText w:val=""/>
      <w:lvlJc w:val="left"/>
      <w:pPr>
        <w:ind w:left="720" w:hanging="360"/>
      </w:pPr>
      <w:rPr>
        <w:rFonts w:ascii="Symbol" w:hAnsi="Symbol"/>
      </w:rPr>
    </w:lvl>
    <w:lvl w:ilvl="1" w:tplc="CB6C7D40">
      <w:start w:val="1"/>
      <w:numFmt w:val="bullet"/>
      <w:lvlText w:val="o"/>
      <w:lvlJc w:val="left"/>
      <w:pPr>
        <w:ind w:left="1440" w:hanging="360"/>
      </w:pPr>
      <w:rPr>
        <w:rFonts w:ascii="Courier New" w:hAnsi="Courier New"/>
      </w:rPr>
    </w:lvl>
    <w:lvl w:ilvl="2" w:tplc="98543CB4">
      <w:start w:val="1"/>
      <w:numFmt w:val="bullet"/>
      <w:lvlText w:val=""/>
      <w:lvlJc w:val="left"/>
      <w:pPr>
        <w:ind w:left="2160" w:hanging="360"/>
      </w:pPr>
      <w:rPr>
        <w:rFonts w:ascii="Wingdings" w:hAnsi="Wingdings"/>
      </w:rPr>
    </w:lvl>
    <w:lvl w:ilvl="3" w:tplc="2CE46CC0">
      <w:start w:val="1"/>
      <w:numFmt w:val="bullet"/>
      <w:lvlText w:val=""/>
      <w:lvlJc w:val="left"/>
      <w:pPr>
        <w:ind w:left="2880" w:hanging="360"/>
      </w:pPr>
      <w:rPr>
        <w:rFonts w:ascii="Symbol" w:hAnsi="Symbol"/>
      </w:rPr>
    </w:lvl>
    <w:lvl w:ilvl="4" w:tplc="612A04C8">
      <w:start w:val="1"/>
      <w:numFmt w:val="bullet"/>
      <w:lvlText w:val="o"/>
      <w:lvlJc w:val="left"/>
      <w:pPr>
        <w:ind w:left="3600" w:hanging="360"/>
      </w:pPr>
      <w:rPr>
        <w:rFonts w:ascii="Courier New" w:hAnsi="Courier New"/>
      </w:rPr>
    </w:lvl>
    <w:lvl w:ilvl="5" w:tplc="C6761154">
      <w:start w:val="1"/>
      <w:numFmt w:val="bullet"/>
      <w:lvlText w:val=""/>
      <w:lvlJc w:val="left"/>
      <w:pPr>
        <w:ind w:left="4320" w:hanging="360"/>
      </w:pPr>
      <w:rPr>
        <w:rFonts w:ascii="Wingdings" w:hAnsi="Wingdings"/>
      </w:rPr>
    </w:lvl>
    <w:lvl w:ilvl="6" w:tplc="2C5C2512">
      <w:start w:val="1"/>
      <w:numFmt w:val="bullet"/>
      <w:lvlText w:val=""/>
      <w:lvlJc w:val="left"/>
      <w:pPr>
        <w:ind w:left="5040" w:hanging="360"/>
      </w:pPr>
      <w:rPr>
        <w:rFonts w:ascii="Symbol" w:hAnsi="Symbol"/>
      </w:rPr>
    </w:lvl>
    <w:lvl w:ilvl="7" w:tplc="A3904324">
      <w:start w:val="1"/>
      <w:numFmt w:val="bullet"/>
      <w:lvlText w:val="o"/>
      <w:lvlJc w:val="left"/>
      <w:pPr>
        <w:ind w:left="5760" w:hanging="360"/>
      </w:pPr>
      <w:rPr>
        <w:rFonts w:ascii="Courier New" w:hAnsi="Courier New"/>
      </w:rPr>
    </w:lvl>
    <w:lvl w:ilvl="8" w:tplc="49C2E7F8">
      <w:start w:val="1"/>
      <w:numFmt w:val="bullet"/>
      <w:lvlText w:val=""/>
      <w:lvlJc w:val="left"/>
      <w:pPr>
        <w:ind w:left="6480" w:hanging="360"/>
      </w:pPr>
      <w:rPr>
        <w:rFonts w:ascii="Wingdings" w:hAnsi="Wingdings"/>
      </w:rPr>
    </w:lvl>
  </w:abstractNum>
  <w:abstractNum w:abstractNumId="18">
    <w:nsid w:val="32CE3BEA"/>
    <w:multiLevelType w:val="multilevel"/>
    <w:tmpl w:val="9B86E54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8054B51"/>
    <w:multiLevelType w:val="hybridMultilevel"/>
    <w:tmpl w:val="43101A68"/>
    <w:lvl w:ilvl="0" w:tplc="C284DEA8">
      <w:start w:val="1"/>
      <w:numFmt w:val="bullet"/>
      <w:lvlText w:val=""/>
      <w:lvlJc w:val="left"/>
      <w:pPr>
        <w:ind w:left="720" w:hanging="360"/>
      </w:pPr>
      <w:rPr>
        <w:rFonts w:ascii="Symbol" w:hAnsi="Symbol"/>
      </w:rPr>
    </w:lvl>
    <w:lvl w:ilvl="1" w:tplc="4CA49388">
      <w:start w:val="1"/>
      <w:numFmt w:val="bullet"/>
      <w:lvlText w:val="o"/>
      <w:lvlJc w:val="left"/>
      <w:pPr>
        <w:ind w:left="1440" w:hanging="360"/>
      </w:pPr>
      <w:rPr>
        <w:rFonts w:ascii="Courier New" w:hAnsi="Courier New"/>
      </w:rPr>
    </w:lvl>
    <w:lvl w:ilvl="2" w:tplc="4220335C">
      <w:start w:val="1"/>
      <w:numFmt w:val="bullet"/>
      <w:lvlText w:val=""/>
      <w:lvlJc w:val="left"/>
      <w:pPr>
        <w:ind w:left="2160" w:hanging="360"/>
      </w:pPr>
      <w:rPr>
        <w:rFonts w:ascii="Wingdings" w:hAnsi="Wingdings"/>
      </w:rPr>
    </w:lvl>
    <w:lvl w:ilvl="3" w:tplc="D2FEF666">
      <w:start w:val="1"/>
      <w:numFmt w:val="bullet"/>
      <w:lvlText w:val=""/>
      <w:lvlJc w:val="left"/>
      <w:pPr>
        <w:ind w:left="2880" w:hanging="360"/>
      </w:pPr>
      <w:rPr>
        <w:rFonts w:ascii="Symbol" w:hAnsi="Symbol"/>
      </w:rPr>
    </w:lvl>
    <w:lvl w:ilvl="4" w:tplc="356CE7E0">
      <w:start w:val="1"/>
      <w:numFmt w:val="bullet"/>
      <w:lvlText w:val="o"/>
      <w:lvlJc w:val="left"/>
      <w:pPr>
        <w:ind w:left="3600" w:hanging="360"/>
      </w:pPr>
      <w:rPr>
        <w:rFonts w:ascii="Courier New" w:hAnsi="Courier New"/>
      </w:rPr>
    </w:lvl>
    <w:lvl w:ilvl="5" w:tplc="232C94A8">
      <w:start w:val="1"/>
      <w:numFmt w:val="bullet"/>
      <w:lvlText w:val=""/>
      <w:lvlJc w:val="left"/>
      <w:pPr>
        <w:ind w:left="4320" w:hanging="360"/>
      </w:pPr>
      <w:rPr>
        <w:rFonts w:ascii="Wingdings" w:hAnsi="Wingdings"/>
      </w:rPr>
    </w:lvl>
    <w:lvl w:ilvl="6" w:tplc="6C9C2A52">
      <w:start w:val="1"/>
      <w:numFmt w:val="bullet"/>
      <w:lvlText w:val=""/>
      <w:lvlJc w:val="left"/>
      <w:pPr>
        <w:ind w:left="5040" w:hanging="360"/>
      </w:pPr>
      <w:rPr>
        <w:rFonts w:ascii="Symbol" w:hAnsi="Symbol"/>
      </w:rPr>
    </w:lvl>
    <w:lvl w:ilvl="7" w:tplc="0E005764">
      <w:start w:val="1"/>
      <w:numFmt w:val="bullet"/>
      <w:lvlText w:val="o"/>
      <w:lvlJc w:val="left"/>
      <w:pPr>
        <w:ind w:left="5760" w:hanging="360"/>
      </w:pPr>
      <w:rPr>
        <w:rFonts w:ascii="Courier New" w:hAnsi="Courier New"/>
      </w:rPr>
    </w:lvl>
    <w:lvl w:ilvl="8" w:tplc="20DCDB46">
      <w:start w:val="1"/>
      <w:numFmt w:val="bullet"/>
      <w:lvlText w:val=""/>
      <w:lvlJc w:val="left"/>
      <w:pPr>
        <w:ind w:left="6480" w:hanging="360"/>
      </w:pPr>
      <w:rPr>
        <w:rFonts w:ascii="Wingdings" w:hAnsi="Wingdings"/>
      </w:rPr>
    </w:lvl>
  </w:abstractNum>
  <w:abstractNum w:abstractNumId="20">
    <w:nsid w:val="3DF2298B"/>
    <w:multiLevelType w:val="hybridMultilevel"/>
    <w:tmpl w:val="F9DC2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05537D"/>
    <w:multiLevelType w:val="hybridMultilevel"/>
    <w:tmpl w:val="7D4080C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nsid w:val="407D2F02"/>
    <w:multiLevelType w:val="hybridMultilevel"/>
    <w:tmpl w:val="460E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9E7A4D"/>
    <w:multiLevelType w:val="hybridMultilevel"/>
    <w:tmpl w:val="39F83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3A1BFF"/>
    <w:multiLevelType w:val="hybridMultilevel"/>
    <w:tmpl w:val="6EE27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C80133"/>
    <w:multiLevelType w:val="hybridMultilevel"/>
    <w:tmpl w:val="F8DA5C1E"/>
    <w:lvl w:ilvl="0" w:tplc="E95C2966">
      <w:start w:val="1"/>
      <w:numFmt w:val="bullet"/>
      <w:lvlText w:val=""/>
      <w:lvlJc w:val="left"/>
      <w:pPr>
        <w:tabs>
          <w:tab w:val="num" w:pos="720"/>
        </w:tabs>
        <w:ind w:left="720" w:hanging="360"/>
      </w:pPr>
      <w:rPr>
        <w:rFonts w:ascii="Symbol" w:hAnsi="Symbol"/>
      </w:rPr>
    </w:lvl>
    <w:lvl w:ilvl="1" w:tplc="AD6CA6D0">
      <w:start w:val="1"/>
      <w:numFmt w:val="bullet"/>
      <w:lvlText w:val="o"/>
      <w:lvlJc w:val="left"/>
      <w:pPr>
        <w:tabs>
          <w:tab w:val="num" w:pos="1440"/>
        </w:tabs>
        <w:ind w:left="1440" w:hanging="360"/>
      </w:pPr>
      <w:rPr>
        <w:rFonts w:ascii="Courier New" w:hAnsi="Courier New"/>
      </w:rPr>
    </w:lvl>
    <w:lvl w:ilvl="2" w:tplc="F30EE1DC">
      <w:start w:val="1"/>
      <w:numFmt w:val="bullet"/>
      <w:lvlText w:val=""/>
      <w:lvlJc w:val="left"/>
      <w:pPr>
        <w:tabs>
          <w:tab w:val="num" w:pos="2160"/>
        </w:tabs>
        <w:ind w:left="2160" w:hanging="360"/>
      </w:pPr>
      <w:rPr>
        <w:rFonts w:ascii="Wingdings" w:hAnsi="Wingdings"/>
      </w:rPr>
    </w:lvl>
    <w:lvl w:ilvl="3" w:tplc="48FEB222">
      <w:start w:val="1"/>
      <w:numFmt w:val="bullet"/>
      <w:lvlText w:val=""/>
      <w:lvlJc w:val="left"/>
      <w:pPr>
        <w:tabs>
          <w:tab w:val="num" w:pos="2880"/>
        </w:tabs>
        <w:ind w:left="2880" w:hanging="360"/>
      </w:pPr>
      <w:rPr>
        <w:rFonts w:ascii="Symbol" w:hAnsi="Symbol"/>
      </w:rPr>
    </w:lvl>
    <w:lvl w:ilvl="4" w:tplc="5D80699E">
      <w:start w:val="1"/>
      <w:numFmt w:val="bullet"/>
      <w:lvlText w:val="o"/>
      <w:lvlJc w:val="left"/>
      <w:pPr>
        <w:tabs>
          <w:tab w:val="num" w:pos="3600"/>
        </w:tabs>
        <w:ind w:left="3600" w:hanging="360"/>
      </w:pPr>
      <w:rPr>
        <w:rFonts w:ascii="Courier New" w:hAnsi="Courier New"/>
      </w:rPr>
    </w:lvl>
    <w:lvl w:ilvl="5" w:tplc="4ACE3268">
      <w:start w:val="1"/>
      <w:numFmt w:val="bullet"/>
      <w:lvlText w:val=""/>
      <w:lvlJc w:val="left"/>
      <w:pPr>
        <w:tabs>
          <w:tab w:val="num" w:pos="4320"/>
        </w:tabs>
        <w:ind w:left="4320" w:hanging="360"/>
      </w:pPr>
      <w:rPr>
        <w:rFonts w:ascii="Wingdings" w:hAnsi="Wingdings"/>
      </w:rPr>
    </w:lvl>
    <w:lvl w:ilvl="6" w:tplc="4C665F74">
      <w:start w:val="1"/>
      <w:numFmt w:val="bullet"/>
      <w:lvlText w:val=""/>
      <w:lvlJc w:val="left"/>
      <w:pPr>
        <w:tabs>
          <w:tab w:val="num" w:pos="5040"/>
        </w:tabs>
        <w:ind w:left="5040" w:hanging="360"/>
      </w:pPr>
      <w:rPr>
        <w:rFonts w:ascii="Symbol" w:hAnsi="Symbol"/>
      </w:rPr>
    </w:lvl>
    <w:lvl w:ilvl="7" w:tplc="43DA4F2C">
      <w:start w:val="1"/>
      <w:numFmt w:val="bullet"/>
      <w:lvlText w:val="o"/>
      <w:lvlJc w:val="left"/>
      <w:pPr>
        <w:tabs>
          <w:tab w:val="num" w:pos="5760"/>
        </w:tabs>
        <w:ind w:left="5760" w:hanging="360"/>
      </w:pPr>
      <w:rPr>
        <w:rFonts w:ascii="Courier New" w:hAnsi="Courier New"/>
      </w:rPr>
    </w:lvl>
    <w:lvl w:ilvl="8" w:tplc="E0F012F2">
      <w:start w:val="1"/>
      <w:numFmt w:val="bullet"/>
      <w:lvlText w:val=""/>
      <w:lvlJc w:val="left"/>
      <w:pPr>
        <w:tabs>
          <w:tab w:val="num" w:pos="6480"/>
        </w:tabs>
        <w:ind w:left="6480" w:hanging="360"/>
      </w:pPr>
      <w:rPr>
        <w:rFonts w:ascii="Wingdings" w:hAnsi="Wingdings"/>
      </w:rPr>
    </w:lvl>
  </w:abstractNum>
  <w:abstractNum w:abstractNumId="26">
    <w:nsid w:val="4B22275A"/>
    <w:multiLevelType w:val="hybridMultilevel"/>
    <w:tmpl w:val="CC78A5E2"/>
    <w:lvl w:ilvl="0" w:tplc="08090001">
      <w:start w:val="1"/>
      <w:numFmt w:val="bullet"/>
      <w:lvlText w:val=""/>
      <w:lvlJc w:val="left"/>
      <w:pPr>
        <w:ind w:left="720" w:hanging="360"/>
      </w:pPr>
      <w:rPr>
        <w:rFonts w:ascii="Symbol" w:hAnsi="Symbol" w:hint="default"/>
      </w:rPr>
    </w:lvl>
    <w:lvl w:ilvl="1" w:tplc="0A305814">
      <w:start w:val="1"/>
      <w:numFmt w:val="bullet"/>
      <w:lvlText w:val="o"/>
      <w:lvlJc w:val="left"/>
      <w:pPr>
        <w:ind w:left="1440" w:hanging="360"/>
      </w:pPr>
      <w:rPr>
        <w:rFonts w:ascii="Courier New" w:hAnsi="Courier New"/>
      </w:rPr>
    </w:lvl>
    <w:lvl w:ilvl="2" w:tplc="942C04B8">
      <w:start w:val="1"/>
      <w:numFmt w:val="bullet"/>
      <w:lvlText w:val=""/>
      <w:lvlJc w:val="left"/>
      <w:pPr>
        <w:ind w:left="2160" w:hanging="360"/>
      </w:pPr>
      <w:rPr>
        <w:rFonts w:ascii="Wingdings" w:hAnsi="Wingdings"/>
      </w:rPr>
    </w:lvl>
    <w:lvl w:ilvl="3" w:tplc="5C883CE4">
      <w:start w:val="1"/>
      <w:numFmt w:val="bullet"/>
      <w:lvlText w:val=""/>
      <w:lvlJc w:val="left"/>
      <w:pPr>
        <w:ind w:left="2880" w:hanging="360"/>
      </w:pPr>
      <w:rPr>
        <w:rFonts w:ascii="Symbol" w:hAnsi="Symbol"/>
      </w:rPr>
    </w:lvl>
    <w:lvl w:ilvl="4" w:tplc="5CB64D44">
      <w:start w:val="1"/>
      <w:numFmt w:val="bullet"/>
      <w:lvlText w:val="o"/>
      <w:lvlJc w:val="left"/>
      <w:pPr>
        <w:ind w:left="3600" w:hanging="360"/>
      </w:pPr>
      <w:rPr>
        <w:rFonts w:ascii="Courier New" w:hAnsi="Courier New"/>
      </w:rPr>
    </w:lvl>
    <w:lvl w:ilvl="5" w:tplc="AE9E5822">
      <w:start w:val="1"/>
      <w:numFmt w:val="bullet"/>
      <w:lvlText w:val=""/>
      <w:lvlJc w:val="left"/>
      <w:pPr>
        <w:ind w:left="4320" w:hanging="360"/>
      </w:pPr>
      <w:rPr>
        <w:rFonts w:ascii="Wingdings" w:hAnsi="Wingdings"/>
      </w:rPr>
    </w:lvl>
    <w:lvl w:ilvl="6" w:tplc="92403F2A">
      <w:start w:val="1"/>
      <w:numFmt w:val="bullet"/>
      <w:lvlText w:val=""/>
      <w:lvlJc w:val="left"/>
      <w:pPr>
        <w:ind w:left="5040" w:hanging="360"/>
      </w:pPr>
      <w:rPr>
        <w:rFonts w:ascii="Symbol" w:hAnsi="Symbol"/>
      </w:rPr>
    </w:lvl>
    <w:lvl w:ilvl="7" w:tplc="B498C3AC">
      <w:start w:val="1"/>
      <w:numFmt w:val="bullet"/>
      <w:lvlText w:val="o"/>
      <w:lvlJc w:val="left"/>
      <w:pPr>
        <w:ind w:left="5760" w:hanging="360"/>
      </w:pPr>
      <w:rPr>
        <w:rFonts w:ascii="Courier New" w:hAnsi="Courier New"/>
      </w:rPr>
    </w:lvl>
    <w:lvl w:ilvl="8" w:tplc="4AC25AAC">
      <w:start w:val="1"/>
      <w:numFmt w:val="bullet"/>
      <w:lvlText w:val=""/>
      <w:lvlJc w:val="left"/>
      <w:pPr>
        <w:ind w:left="6480" w:hanging="360"/>
      </w:pPr>
      <w:rPr>
        <w:rFonts w:ascii="Wingdings" w:hAnsi="Wingdings"/>
      </w:rPr>
    </w:lvl>
  </w:abstractNum>
  <w:abstractNum w:abstractNumId="27">
    <w:nsid w:val="4BB073DD"/>
    <w:multiLevelType w:val="hybridMultilevel"/>
    <w:tmpl w:val="7FA2F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D90803"/>
    <w:multiLevelType w:val="hybridMultilevel"/>
    <w:tmpl w:val="00BEE6FE"/>
    <w:lvl w:ilvl="0" w:tplc="8E6E7DB0">
      <w:start w:val="1"/>
      <w:numFmt w:val="bullet"/>
      <w:lvlText w:val=""/>
      <w:lvlJc w:val="left"/>
      <w:pPr>
        <w:ind w:left="720" w:hanging="360"/>
      </w:pPr>
      <w:rPr>
        <w:rFonts w:ascii="Symbol" w:hAnsi="Symbol"/>
      </w:rPr>
    </w:lvl>
    <w:lvl w:ilvl="1" w:tplc="6E08BF98">
      <w:start w:val="1"/>
      <w:numFmt w:val="bullet"/>
      <w:lvlText w:val="o"/>
      <w:lvlJc w:val="left"/>
      <w:pPr>
        <w:ind w:left="1440" w:hanging="360"/>
      </w:pPr>
      <w:rPr>
        <w:rFonts w:ascii="Courier New" w:hAnsi="Courier New"/>
      </w:rPr>
    </w:lvl>
    <w:lvl w:ilvl="2" w:tplc="E49E19D2">
      <w:start w:val="1"/>
      <w:numFmt w:val="bullet"/>
      <w:lvlText w:val=""/>
      <w:lvlJc w:val="left"/>
      <w:pPr>
        <w:ind w:left="2160" w:hanging="360"/>
      </w:pPr>
      <w:rPr>
        <w:rFonts w:ascii="Wingdings" w:hAnsi="Wingdings"/>
      </w:rPr>
    </w:lvl>
    <w:lvl w:ilvl="3" w:tplc="F4F88840">
      <w:start w:val="1"/>
      <w:numFmt w:val="bullet"/>
      <w:lvlText w:val=""/>
      <w:lvlJc w:val="left"/>
      <w:pPr>
        <w:ind w:left="2880" w:hanging="360"/>
      </w:pPr>
      <w:rPr>
        <w:rFonts w:ascii="Symbol" w:hAnsi="Symbol"/>
      </w:rPr>
    </w:lvl>
    <w:lvl w:ilvl="4" w:tplc="A692C0A2">
      <w:start w:val="1"/>
      <w:numFmt w:val="bullet"/>
      <w:lvlText w:val="o"/>
      <w:lvlJc w:val="left"/>
      <w:pPr>
        <w:ind w:left="3600" w:hanging="360"/>
      </w:pPr>
      <w:rPr>
        <w:rFonts w:ascii="Courier New" w:hAnsi="Courier New"/>
      </w:rPr>
    </w:lvl>
    <w:lvl w:ilvl="5" w:tplc="84565A20">
      <w:start w:val="1"/>
      <w:numFmt w:val="bullet"/>
      <w:lvlText w:val=""/>
      <w:lvlJc w:val="left"/>
      <w:pPr>
        <w:ind w:left="4320" w:hanging="360"/>
      </w:pPr>
      <w:rPr>
        <w:rFonts w:ascii="Wingdings" w:hAnsi="Wingdings"/>
      </w:rPr>
    </w:lvl>
    <w:lvl w:ilvl="6" w:tplc="EAAEA50A">
      <w:start w:val="1"/>
      <w:numFmt w:val="bullet"/>
      <w:lvlText w:val=""/>
      <w:lvlJc w:val="left"/>
      <w:pPr>
        <w:ind w:left="5040" w:hanging="360"/>
      </w:pPr>
      <w:rPr>
        <w:rFonts w:ascii="Symbol" w:hAnsi="Symbol"/>
      </w:rPr>
    </w:lvl>
    <w:lvl w:ilvl="7" w:tplc="EF181912">
      <w:start w:val="1"/>
      <w:numFmt w:val="bullet"/>
      <w:lvlText w:val="o"/>
      <w:lvlJc w:val="left"/>
      <w:pPr>
        <w:ind w:left="5760" w:hanging="360"/>
      </w:pPr>
      <w:rPr>
        <w:rFonts w:ascii="Courier New" w:hAnsi="Courier New"/>
      </w:rPr>
    </w:lvl>
    <w:lvl w:ilvl="8" w:tplc="11B6DE7C">
      <w:start w:val="1"/>
      <w:numFmt w:val="bullet"/>
      <w:lvlText w:val=""/>
      <w:lvlJc w:val="left"/>
      <w:pPr>
        <w:ind w:left="6480" w:hanging="360"/>
      </w:pPr>
      <w:rPr>
        <w:rFonts w:ascii="Wingdings" w:hAnsi="Wingdings"/>
      </w:rPr>
    </w:lvl>
  </w:abstractNum>
  <w:abstractNum w:abstractNumId="29">
    <w:nsid w:val="4DBC6BCB"/>
    <w:multiLevelType w:val="hybridMultilevel"/>
    <w:tmpl w:val="282C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CA1235"/>
    <w:multiLevelType w:val="hybridMultilevel"/>
    <w:tmpl w:val="DC343C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E6D02FC"/>
    <w:multiLevelType w:val="hybridMultilevel"/>
    <w:tmpl w:val="517A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642DBD"/>
    <w:multiLevelType w:val="multilevel"/>
    <w:tmpl w:val="C666F4F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A4A10FC"/>
    <w:multiLevelType w:val="hybridMultilevel"/>
    <w:tmpl w:val="8CE2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C2C427F"/>
    <w:multiLevelType w:val="hybridMultilevel"/>
    <w:tmpl w:val="A36CEB66"/>
    <w:lvl w:ilvl="0" w:tplc="C170958E">
      <w:start w:val="1"/>
      <w:numFmt w:val="bullet"/>
      <w:lvlText w:val=""/>
      <w:lvlJc w:val="left"/>
      <w:pPr>
        <w:ind w:left="720" w:hanging="360"/>
      </w:pPr>
      <w:rPr>
        <w:rFonts w:ascii="Symbol" w:hAnsi="Symbol"/>
      </w:rPr>
    </w:lvl>
    <w:lvl w:ilvl="1" w:tplc="F2F8D868">
      <w:start w:val="1"/>
      <w:numFmt w:val="bullet"/>
      <w:lvlText w:val="o"/>
      <w:lvlJc w:val="left"/>
      <w:pPr>
        <w:ind w:left="1440" w:hanging="360"/>
      </w:pPr>
      <w:rPr>
        <w:rFonts w:ascii="Courier New" w:hAnsi="Courier New"/>
      </w:rPr>
    </w:lvl>
    <w:lvl w:ilvl="2" w:tplc="B70CC89C">
      <w:start w:val="1"/>
      <w:numFmt w:val="bullet"/>
      <w:lvlText w:val=""/>
      <w:lvlJc w:val="left"/>
      <w:pPr>
        <w:ind w:left="2160" w:hanging="360"/>
      </w:pPr>
      <w:rPr>
        <w:rFonts w:ascii="Wingdings" w:hAnsi="Wingdings"/>
      </w:rPr>
    </w:lvl>
    <w:lvl w:ilvl="3" w:tplc="C6FC56DC">
      <w:start w:val="1"/>
      <w:numFmt w:val="bullet"/>
      <w:lvlText w:val=""/>
      <w:lvlJc w:val="left"/>
      <w:pPr>
        <w:ind w:left="2880" w:hanging="360"/>
      </w:pPr>
      <w:rPr>
        <w:rFonts w:ascii="Symbol" w:hAnsi="Symbol"/>
      </w:rPr>
    </w:lvl>
    <w:lvl w:ilvl="4" w:tplc="CC82124C">
      <w:start w:val="1"/>
      <w:numFmt w:val="bullet"/>
      <w:lvlText w:val="o"/>
      <w:lvlJc w:val="left"/>
      <w:pPr>
        <w:ind w:left="3600" w:hanging="360"/>
      </w:pPr>
      <w:rPr>
        <w:rFonts w:ascii="Courier New" w:hAnsi="Courier New"/>
      </w:rPr>
    </w:lvl>
    <w:lvl w:ilvl="5" w:tplc="55203C10">
      <w:start w:val="1"/>
      <w:numFmt w:val="bullet"/>
      <w:lvlText w:val=""/>
      <w:lvlJc w:val="left"/>
      <w:pPr>
        <w:ind w:left="4320" w:hanging="360"/>
      </w:pPr>
      <w:rPr>
        <w:rFonts w:ascii="Wingdings" w:hAnsi="Wingdings"/>
      </w:rPr>
    </w:lvl>
    <w:lvl w:ilvl="6" w:tplc="B90EF9A2">
      <w:start w:val="1"/>
      <w:numFmt w:val="bullet"/>
      <w:lvlText w:val=""/>
      <w:lvlJc w:val="left"/>
      <w:pPr>
        <w:ind w:left="5040" w:hanging="360"/>
      </w:pPr>
      <w:rPr>
        <w:rFonts w:ascii="Symbol" w:hAnsi="Symbol"/>
      </w:rPr>
    </w:lvl>
    <w:lvl w:ilvl="7" w:tplc="845C27D4">
      <w:start w:val="1"/>
      <w:numFmt w:val="bullet"/>
      <w:lvlText w:val="o"/>
      <w:lvlJc w:val="left"/>
      <w:pPr>
        <w:ind w:left="5760" w:hanging="360"/>
      </w:pPr>
      <w:rPr>
        <w:rFonts w:ascii="Courier New" w:hAnsi="Courier New"/>
      </w:rPr>
    </w:lvl>
    <w:lvl w:ilvl="8" w:tplc="32509A84">
      <w:start w:val="1"/>
      <w:numFmt w:val="bullet"/>
      <w:lvlText w:val=""/>
      <w:lvlJc w:val="left"/>
      <w:pPr>
        <w:ind w:left="6480" w:hanging="360"/>
      </w:pPr>
      <w:rPr>
        <w:rFonts w:ascii="Wingdings" w:hAnsi="Wingdings"/>
      </w:rPr>
    </w:lvl>
  </w:abstractNum>
  <w:abstractNum w:abstractNumId="35">
    <w:nsid w:val="5EFA5CF9"/>
    <w:multiLevelType w:val="multilevel"/>
    <w:tmpl w:val="E43C964C"/>
    <w:lvl w:ilvl="0">
      <w:start w:val="1"/>
      <w:numFmt w:val="decimal"/>
      <w:lvlText w:val="%1."/>
      <w:lvlJc w:val="left"/>
      <w:pPr>
        <w:ind w:left="405" w:hanging="405"/>
      </w:pPr>
    </w:lvl>
    <w:lvl w:ilvl="1">
      <w:start w:val="1"/>
      <w:numFmt w:val="decimal"/>
      <w:lvlText w:val="%1.%2."/>
      <w:lvlJc w:val="left"/>
      <w:pPr>
        <w:ind w:left="1125" w:hanging="40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6">
    <w:nsid w:val="62825586"/>
    <w:multiLevelType w:val="multilevel"/>
    <w:tmpl w:val="7DB65254"/>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8350C12"/>
    <w:multiLevelType w:val="hybridMultilevel"/>
    <w:tmpl w:val="7270B49C"/>
    <w:lvl w:ilvl="0" w:tplc="F4D6623C">
      <w:start w:val="1"/>
      <w:numFmt w:val="bullet"/>
      <w:lvlText w:val=""/>
      <w:lvlJc w:val="left"/>
      <w:pPr>
        <w:ind w:left="720" w:hanging="360"/>
      </w:pPr>
      <w:rPr>
        <w:rFonts w:ascii="Wingdings" w:hAnsi="Wingdings"/>
      </w:rPr>
    </w:lvl>
    <w:lvl w:ilvl="1" w:tplc="0A305814">
      <w:start w:val="1"/>
      <w:numFmt w:val="bullet"/>
      <w:lvlText w:val="o"/>
      <w:lvlJc w:val="left"/>
      <w:pPr>
        <w:ind w:left="1440" w:hanging="360"/>
      </w:pPr>
      <w:rPr>
        <w:rFonts w:ascii="Courier New" w:hAnsi="Courier New"/>
      </w:rPr>
    </w:lvl>
    <w:lvl w:ilvl="2" w:tplc="942C04B8">
      <w:start w:val="1"/>
      <w:numFmt w:val="bullet"/>
      <w:lvlText w:val=""/>
      <w:lvlJc w:val="left"/>
      <w:pPr>
        <w:ind w:left="2160" w:hanging="360"/>
      </w:pPr>
      <w:rPr>
        <w:rFonts w:ascii="Wingdings" w:hAnsi="Wingdings"/>
      </w:rPr>
    </w:lvl>
    <w:lvl w:ilvl="3" w:tplc="5C883CE4">
      <w:start w:val="1"/>
      <w:numFmt w:val="bullet"/>
      <w:lvlText w:val=""/>
      <w:lvlJc w:val="left"/>
      <w:pPr>
        <w:ind w:left="2880" w:hanging="360"/>
      </w:pPr>
      <w:rPr>
        <w:rFonts w:ascii="Symbol" w:hAnsi="Symbol"/>
      </w:rPr>
    </w:lvl>
    <w:lvl w:ilvl="4" w:tplc="5CB64D44">
      <w:start w:val="1"/>
      <w:numFmt w:val="bullet"/>
      <w:lvlText w:val="o"/>
      <w:lvlJc w:val="left"/>
      <w:pPr>
        <w:ind w:left="3600" w:hanging="360"/>
      </w:pPr>
      <w:rPr>
        <w:rFonts w:ascii="Courier New" w:hAnsi="Courier New"/>
      </w:rPr>
    </w:lvl>
    <w:lvl w:ilvl="5" w:tplc="AE9E5822">
      <w:start w:val="1"/>
      <w:numFmt w:val="bullet"/>
      <w:lvlText w:val=""/>
      <w:lvlJc w:val="left"/>
      <w:pPr>
        <w:ind w:left="4320" w:hanging="360"/>
      </w:pPr>
      <w:rPr>
        <w:rFonts w:ascii="Wingdings" w:hAnsi="Wingdings"/>
      </w:rPr>
    </w:lvl>
    <w:lvl w:ilvl="6" w:tplc="92403F2A">
      <w:start w:val="1"/>
      <w:numFmt w:val="bullet"/>
      <w:lvlText w:val=""/>
      <w:lvlJc w:val="left"/>
      <w:pPr>
        <w:ind w:left="5040" w:hanging="360"/>
      </w:pPr>
      <w:rPr>
        <w:rFonts w:ascii="Symbol" w:hAnsi="Symbol"/>
      </w:rPr>
    </w:lvl>
    <w:lvl w:ilvl="7" w:tplc="B498C3AC">
      <w:start w:val="1"/>
      <w:numFmt w:val="bullet"/>
      <w:lvlText w:val="o"/>
      <w:lvlJc w:val="left"/>
      <w:pPr>
        <w:ind w:left="5760" w:hanging="360"/>
      </w:pPr>
      <w:rPr>
        <w:rFonts w:ascii="Courier New" w:hAnsi="Courier New"/>
      </w:rPr>
    </w:lvl>
    <w:lvl w:ilvl="8" w:tplc="4AC25AAC">
      <w:start w:val="1"/>
      <w:numFmt w:val="bullet"/>
      <w:lvlText w:val=""/>
      <w:lvlJc w:val="left"/>
      <w:pPr>
        <w:ind w:left="6480" w:hanging="360"/>
      </w:pPr>
      <w:rPr>
        <w:rFonts w:ascii="Wingdings" w:hAnsi="Wingdings"/>
      </w:rPr>
    </w:lvl>
  </w:abstractNum>
  <w:abstractNum w:abstractNumId="38">
    <w:nsid w:val="6B486ABA"/>
    <w:multiLevelType w:val="hybridMultilevel"/>
    <w:tmpl w:val="0B10EA5C"/>
    <w:lvl w:ilvl="0" w:tplc="46CEBB1C">
      <w:start w:val="1"/>
      <w:numFmt w:val="bullet"/>
      <w:lvlText w:val=""/>
      <w:lvlJc w:val="left"/>
      <w:pPr>
        <w:ind w:left="780" w:hanging="360"/>
      </w:pPr>
      <w:rPr>
        <w:rFonts w:ascii="Symbol" w:hAnsi="Symbol"/>
      </w:rPr>
    </w:lvl>
    <w:lvl w:ilvl="1" w:tplc="BA98F6AA">
      <w:start w:val="1"/>
      <w:numFmt w:val="bullet"/>
      <w:lvlText w:val="o"/>
      <w:lvlJc w:val="left"/>
      <w:pPr>
        <w:ind w:left="1500" w:hanging="360"/>
      </w:pPr>
      <w:rPr>
        <w:rFonts w:ascii="Courier New" w:hAnsi="Courier New"/>
      </w:rPr>
    </w:lvl>
    <w:lvl w:ilvl="2" w:tplc="91026EDA">
      <w:start w:val="1"/>
      <w:numFmt w:val="bullet"/>
      <w:lvlText w:val=""/>
      <w:lvlJc w:val="left"/>
      <w:pPr>
        <w:ind w:left="2220" w:hanging="360"/>
      </w:pPr>
      <w:rPr>
        <w:rFonts w:ascii="Wingdings" w:hAnsi="Wingdings"/>
      </w:rPr>
    </w:lvl>
    <w:lvl w:ilvl="3" w:tplc="0A162D00">
      <w:start w:val="1"/>
      <w:numFmt w:val="bullet"/>
      <w:lvlText w:val=""/>
      <w:lvlJc w:val="left"/>
      <w:pPr>
        <w:ind w:left="2940" w:hanging="360"/>
      </w:pPr>
      <w:rPr>
        <w:rFonts w:ascii="Symbol" w:hAnsi="Symbol"/>
      </w:rPr>
    </w:lvl>
    <w:lvl w:ilvl="4" w:tplc="BC8246B8">
      <w:start w:val="1"/>
      <w:numFmt w:val="bullet"/>
      <w:lvlText w:val="o"/>
      <w:lvlJc w:val="left"/>
      <w:pPr>
        <w:ind w:left="3660" w:hanging="360"/>
      </w:pPr>
      <w:rPr>
        <w:rFonts w:ascii="Courier New" w:hAnsi="Courier New"/>
      </w:rPr>
    </w:lvl>
    <w:lvl w:ilvl="5" w:tplc="8B7CBA3A">
      <w:start w:val="1"/>
      <w:numFmt w:val="bullet"/>
      <w:lvlText w:val=""/>
      <w:lvlJc w:val="left"/>
      <w:pPr>
        <w:ind w:left="4380" w:hanging="360"/>
      </w:pPr>
      <w:rPr>
        <w:rFonts w:ascii="Wingdings" w:hAnsi="Wingdings"/>
      </w:rPr>
    </w:lvl>
    <w:lvl w:ilvl="6" w:tplc="EA08D9DE">
      <w:start w:val="1"/>
      <w:numFmt w:val="bullet"/>
      <w:lvlText w:val=""/>
      <w:lvlJc w:val="left"/>
      <w:pPr>
        <w:ind w:left="5100" w:hanging="360"/>
      </w:pPr>
      <w:rPr>
        <w:rFonts w:ascii="Symbol" w:hAnsi="Symbol"/>
      </w:rPr>
    </w:lvl>
    <w:lvl w:ilvl="7" w:tplc="C4046CF8">
      <w:start w:val="1"/>
      <w:numFmt w:val="bullet"/>
      <w:lvlText w:val="o"/>
      <w:lvlJc w:val="left"/>
      <w:pPr>
        <w:ind w:left="5820" w:hanging="360"/>
      </w:pPr>
      <w:rPr>
        <w:rFonts w:ascii="Courier New" w:hAnsi="Courier New"/>
      </w:rPr>
    </w:lvl>
    <w:lvl w:ilvl="8" w:tplc="D426721A">
      <w:start w:val="1"/>
      <w:numFmt w:val="bullet"/>
      <w:lvlText w:val=""/>
      <w:lvlJc w:val="left"/>
      <w:pPr>
        <w:ind w:left="6540" w:hanging="360"/>
      </w:pPr>
      <w:rPr>
        <w:rFonts w:ascii="Wingdings" w:hAnsi="Wingdings"/>
      </w:rPr>
    </w:lvl>
  </w:abstractNum>
  <w:abstractNum w:abstractNumId="39">
    <w:nsid w:val="6BB00443"/>
    <w:multiLevelType w:val="hybridMultilevel"/>
    <w:tmpl w:val="9C60B4EA"/>
    <w:lvl w:ilvl="0" w:tplc="599C474A">
      <w:start w:val="1"/>
      <w:numFmt w:val="bullet"/>
      <w:lvlText w:val=""/>
      <w:lvlJc w:val="left"/>
      <w:pPr>
        <w:ind w:left="720" w:hanging="360"/>
      </w:pPr>
      <w:rPr>
        <w:rFonts w:ascii="Symbol" w:hAnsi="Symbol"/>
      </w:rPr>
    </w:lvl>
    <w:lvl w:ilvl="1" w:tplc="6A1C16DE">
      <w:start w:val="1"/>
      <w:numFmt w:val="bullet"/>
      <w:lvlText w:val="o"/>
      <w:lvlJc w:val="left"/>
      <w:pPr>
        <w:ind w:left="1440" w:hanging="360"/>
      </w:pPr>
      <w:rPr>
        <w:rFonts w:ascii="Courier New" w:hAnsi="Courier New"/>
      </w:rPr>
    </w:lvl>
    <w:lvl w:ilvl="2" w:tplc="87DA45CE">
      <w:start w:val="1"/>
      <w:numFmt w:val="bullet"/>
      <w:lvlText w:val=""/>
      <w:lvlJc w:val="left"/>
      <w:pPr>
        <w:ind w:left="2160" w:hanging="360"/>
      </w:pPr>
      <w:rPr>
        <w:rFonts w:ascii="Wingdings" w:hAnsi="Wingdings"/>
      </w:rPr>
    </w:lvl>
    <w:lvl w:ilvl="3" w:tplc="85DA9A00">
      <w:start w:val="1"/>
      <w:numFmt w:val="bullet"/>
      <w:lvlText w:val=""/>
      <w:lvlJc w:val="left"/>
      <w:pPr>
        <w:ind w:left="2880" w:hanging="360"/>
      </w:pPr>
      <w:rPr>
        <w:rFonts w:ascii="Symbol" w:hAnsi="Symbol"/>
      </w:rPr>
    </w:lvl>
    <w:lvl w:ilvl="4" w:tplc="73B2171E">
      <w:start w:val="1"/>
      <w:numFmt w:val="bullet"/>
      <w:lvlText w:val="o"/>
      <w:lvlJc w:val="left"/>
      <w:pPr>
        <w:ind w:left="3600" w:hanging="360"/>
      </w:pPr>
      <w:rPr>
        <w:rFonts w:ascii="Courier New" w:hAnsi="Courier New"/>
      </w:rPr>
    </w:lvl>
    <w:lvl w:ilvl="5" w:tplc="56C057C2">
      <w:start w:val="1"/>
      <w:numFmt w:val="bullet"/>
      <w:lvlText w:val=""/>
      <w:lvlJc w:val="left"/>
      <w:pPr>
        <w:ind w:left="4320" w:hanging="360"/>
      </w:pPr>
      <w:rPr>
        <w:rFonts w:ascii="Wingdings" w:hAnsi="Wingdings"/>
      </w:rPr>
    </w:lvl>
    <w:lvl w:ilvl="6" w:tplc="0FCEA54E">
      <w:start w:val="1"/>
      <w:numFmt w:val="bullet"/>
      <w:lvlText w:val=""/>
      <w:lvlJc w:val="left"/>
      <w:pPr>
        <w:ind w:left="5040" w:hanging="360"/>
      </w:pPr>
      <w:rPr>
        <w:rFonts w:ascii="Symbol" w:hAnsi="Symbol"/>
      </w:rPr>
    </w:lvl>
    <w:lvl w:ilvl="7" w:tplc="2B441F8E">
      <w:start w:val="1"/>
      <w:numFmt w:val="bullet"/>
      <w:lvlText w:val="o"/>
      <w:lvlJc w:val="left"/>
      <w:pPr>
        <w:ind w:left="5760" w:hanging="360"/>
      </w:pPr>
      <w:rPr>
        <w:rFonts w:ascii="Courier New" w:hAnsi="Courier New"/>
      </w:rPr>
    </w:lvl>
    <w:lvl w:ilvl="8" w:tplc="02305228">
      <w:start w:val="1"/>
      <w:numFmt w:val="bullet"/>
      <w:lvlText w:val=""/>
      <w:lvlJc w:val="left"/>
      <w:pPr>
        <w:ind w:left="6480" w:hanging="360"/>
      </w:pPr>
      <w:rPr>
        <w:rFonts w:ascii="Wingdings" w:hAnsi="Wingdings"/>
      </w:rPr>
    </w:lvl>
  </w:abstractNum>
  <w:abstractNum w:abstractNumId="40">
    <w:nsid w:val="6BF73328"/>
    <w:multiLevelType w:val="hybridMultilevel"/>
    <w:tmpl w:val="8AA09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134CE9"/>
    <w:multiLevelType w:val="hybridMultilevel"/>
    <w:tmpl w:val="B602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3C18D2"/>
    <w:multiLevelType w:val="hybridMultilevel"/>
    <w:tmpl w:val="A538C9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77026AF7"/>
    <w:multiLevelType w:val="hybridMultilevel"/>
    <w:tmpl w:val="ABCE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8C5E66"/>
    <w:multiLevelType w:val="hybridMultilevel"/>
    <w:tmpl w:val="5F8288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9562970"/>
    <w:multiLevelType w:val="hybridMultilevel"/>
    <w:tmpl w:val="6EB8EE4C"/>
    <w:lvl w:ilvl="0" w:tplc="2E5CF7C6">
      <w:start w:val="1"/>
      <w:numFmt w:val="bullet"/>
      <w:lvlText w:val=""/>
      <w:lvlJc w:val="left"/>
      <w:pPr>
        <w:ind w:left="720" w:hanging="360"/>
      </w:pPr>
      <w:rPr>
        <w:rFonts w:ascii="Symbol" w:hAnsi="Symbol"/>
      </w:rPr>
    </w:lvl>
    <w:lvl w:ilvl="1" w:tplc="2F9E39A0">
      <w:start w:val="1"/>
      <w:numFmt w:val="bullet"/>
      <w:lvlText w:val="o"/>
      <w:lvlJc w:val="left"/>
      <w:pPr>
        <w:ind w:left="1440" w:hanging="360"/>
      </w:pPr>
      <w:rPr>
        <w:rFonts w:ascii="Courier New" w:hAnsi="Courier New"/>
      </w:rPr>
    </w:lvl>
    <w:lvl w:ilvl="2" w:tplc="289A12E8">
      <w:start w:val="1"/>
      <w:numFmt w:val="bullet"/>
      <w:lvlText w:val=""/>
      <w:lvlJc w:val="left"/>
      <w:pPr>
        <w:ind w:left="2160" w:hanging="360"/>
      </w:pPr>
      <w:rPr>
        <w:rFonts w:ascii="Wingdings" w:hAnsi="Wingdings"/>
      </w:rPr>
    </w:lvl>
    <w:lvl w:ilvl="3" w:tplc="9B06C2C2">
      <w:start w:val="1"/>
      <w:numFmt w:val="bullet"/>
      <w:lvlText w:val=""/>
      <w:lvlJc w:val="left"/>
      <w:pPr>
        <w:ind w:left="2880" w:hanging="360"/>
      </w:pPr>
      <w:rPr>
        <w:rFonts w:ascii="Symbol" w:hAnsi="Symbol"/>
      </w:rPr>
    </w:lvl>
    <w:lvl w:ilvl="4" w:tplc="3C365F4E">
      <w:start w:val="1"/>
      <w:numFmt w:val="bullet"/>
      <w:lvlText w:val="o"/>
      <w:lvlJc w:val="left"/>
      <w:pPr>
        <w:ind w:left="3600" w:hanging="360"/>
      </w:pPr>
      <w:rPr>
        <w:rFonts w:ascii="Courier New" w:hAnsi="Courier New"/>
      </w:rPr>
    </w:lvl>
    <w:lvl w:ilvl="5" w:tplc="9B685822">
      <w:start w:val="1"/>
      <w:numFmt w:val="bullet"/>
      <w:lvlText w:val=""/>
      <w:lvlJc w:val="left"/>
      <w:pPr>
        <w:ind w:left="4320" w:hanging="360"/>
      </w:pPr>
      <w:rPr>
        <w:rFonts w:ascii="Wingdings" w:hAnsi="Wingdings"/>
      </w:rPr>
    </w:lvl>
    <w:lvl w:ilvl="6" w:tplc="9E34CD72">
      <w:start w:val="1"/>
      <w:numFmt w:val="bullet"/>
      <w:lvlText w:val=""/>
      <w:lvlJc w:val="left"/>
      <w:pPr>
        <w:ind w:left="5040" w:hanging="360"/>
      </w:pPr>
      <w:rPr>
        <w:rFonts w:ascii="Symbol" w:hAnsi="Symbol"/>
      </w:rPr>
    </w:lvl>
    <w:lvl w:ilvl="7" w:tplc="155A6E04">
      <w:start w:val="1"/>
      <w:numFmt w:val="bullet"/>
      <w:lvlText w:val="o"/>
      <w:lvlJc w:val="left"/>
      <w:pPr>
        <w:ind w:left="5760" w:hanging="360"/>
      </w:pPr>
      <w:rPr>
        <w:rFonts w:ascii="Courier New" w:hAnsi="Courier New"/>
      </w:rPr>
    </w:lvl>
    <w:lvl w:ilvl="8" w:tplc="14264AF0">
      <w:start w:val="1"/>
      <w:numFmt w:val="bullet"/>
      <w:lvlText w:val=""/>
      <w:lvlJc w:val="left"/>
      <w:pPr>
        <w:ind w:left="6480" w:hanging="360"/>
      </w:pPr>
      <w:rPr>
        <w:rFonts w:ascii="Wingdings" w:hAnsi="Wingdings"/>
      </w:rPr>
    </w:lvl>
  </w:abstractNum>
  <w:num w:numId="1">
    <w:abstractNumId w:val="35"/>
  </w:num>
  <w:num w:numId="2">
    <w:abstractNumId w:val="38"/>
  </w:num>
  <w:num w:numId="3">
    <w:abstractNumId w:val="8"/>
  </w:num>
  <w:num w:numId="4">
    <w:abstractNumId w:val="19"/>
  </w:num>
  <w:num w:numId="5">
    <w:abstractNumId w:val="10"/>
  </w:num>
  <w:num w:numId="6">
    <w:abstractNumId w:val="13"/>
  </w:num>
  <w:num w:numId="7">
    <w:abstractNumId w:val="34"/>
  </w:num>
  <w:num w:numId="8">
    <w:abstractNumId w:val="2"/>
  </w:num>
  <w:num w:numId="9">
    <w:abstractNumId w:val="45"/>
  </w:num>
  <w:num w:numId="10">
    <w:abstractNumId w:val="5"/>
  </w:num>
  <w:num w:numId="11">
    <w:abstractNumId w:val="39"/>
  </w:num>
  <w:num w:numId="12">
    <w:abstractNumId w:val="25"/>
  </w:num>
  <w:num w:numId="13">
    <w:abstractNumId w:val="28"/>
  </w:num>
  <w:num w:numId="14">
    <w:abstractNumId w:val="37"/>
  </w:num>
  <w:num w:numId="15">
    <w:abstractNumId w:val="17"/>
  </w:num>
  <w:num w:numId="16">
    <w:abstractNumId w:val="0"/>
  </w:num>
  <w:num w:numId="17">
    <w:abstractNumId w:val="1"/>
  </w:num>
  <w:num w:numId="18">
    <w:abstractNumId w:val="2"/>
  </w:num>
  <w:num w:numId="19">
    <w:abstractNumId w:val="42"/>
  </w:num>
  <w:num w:numId="20">
    <w:abstractNumId w:val="36"/>
  </w:num>
  <w:num w:numId="21">
    <w:abstractNumId w:val="18"/>
  </w:num>
  <w:num w:numId="22">
    <w:abstractNumId w:val="4"/>
  </w:num>
  <w:num w:numId="23">
    <w:abstractNumId w:val="20"/>
  </w:num>
  <w:num w:numId="24">
    <w:abstractNumId w:val="41"/>
  </w:num>
  <w:num w:numId="25">
    <w:abstractNumId w:val="31"/>
  </w:num>
  <w:num w:numId="26">
    <w:abstractNumId w:val="27"/>
  </w:num>
  <w:num w:numId="27">
    <w:abstractNumId w:val="12"/>
  </w:num>
  <w:num w:numId="28">
    <w:abstractNumId w:val="44"/>
  </w:num>
  <w:num w:numId="29">
    <w:abstractNumId w:val="43"/>
  </w:num>
  <w:num w:numId="30">
    <w:abstractNumId w:val="21"/>
  </w:num>
  <w:num w:numId="31">
    <w:abstractNumId w:val="40"/>
  </w:num>
  <w:num w:numId="32">
    <w:abstractNumId w:val="15"/>
  </w:num>
  <w:num w:numId="33">
    <w:abstractNumId w:val="11"/>
  </w:num>
  <w:num w:numId="34">
    <w:abstractNumId w:val="7"/>
  </w:num>
  <w:num w:numId="35">
    <w:abstractNumId w:val="9"/>
  </w:num>
  <w:num w:numId="36">
    <w:abstractNumId w:val="3"/>
  </w:num>
  <w:num w:numId="37">
    <w:abstractNumId w:val="22"/>
  </w:num>
  <w:num w:numId="38">
    <w:abstractNumId w:val="24"/>
  </w:num>
  <w:num w:numId="39">
    <w:abstractNumId w:val="30"/>
  </w:num>
  <w:num w:numId="40">
    <w:abstractNumId w:val="32"/>
  </w:num>
  <w:num w:numId="41">
    <w:abstractNumId w:val="16"/>
  </w:num>
  <w:num w:numId="42">
    <w:abstractNumId w:val="14"/>
  </w:num>
  <w:num w:numId="43">
    <w:abstractNumId w:val="7"/>
  </w:num>
  <w:num w:numId="44">
    <w:abstractNumId w:val="29"/>
  </w:num>
  <w:num w:numId="45">
    <w:abstractNumId w:val="33"/>
  </w:num>
  <w:num w:numId="46">
    <w:abstractNumId w:val="23"/>
  </w:num>
  <w:num w:numId="47">
    <w:abstractNumId w:val="6"/>
  </w:num>
  <w:num w:numId="48">
    <w:abstractNumId w:val="39"/>
  </w:num>
  <w:num w:numId="49">
    <w:abstractNumId w:val="17"/>
  </w:num>
  <w:num w:numId="50">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D7"/>
    <w:rsid w:val="0000449E"/>
    <w:rsid w:val="0000618E"/>
    <w:rsid w:val="00010AAF"/>
    <w:rsid w:val="000176CD"/>
    <w:rsid w:val="0001785F"/>
    <w:rsid w:val="00020668"/>
    <w:rsid w:val="00027C93"/>
    <w:rsid w:val="0004008D"/>
    <w:rsid w:val="000406F7"/>
    <w:rsid w:val="000433E5"/>
    <w:rsid w:val="00044AF5"/>
    <w:rsid w:val="00047689"/>
    <w:rsid w:val="00050610"/>
    <w:rsid w:val="00053445"/>
    <w:rsid w:val="00053481"/>
    <w:rsid w:val="00057F3A"/>
    <w:rsid w:val="000627FB"/>
    <w:rsid w:val="00063F60"/>
    <w:rsid w:val="000669D1"/>
    <w:rsid w:val="00070D94"/>
    <w:rsid w:val="00076564"/>
    <w:rsid w:val="000839F0"/>
    <w:rsid w:val="0008553B"/>
    <w:rsid w:val="000861A9"/>
    <w:rsid w:val="000A486F"/>
    <w:rsid w:val="000A50CD"/>
    <w:rsid w:val="000A6EF1"/>
    <w:rsid w:val="000B2116"/>
    <w:rsid w:val="000B44CD"/>
    <w:rsid w:val="000B5A0A"/>
    <w:rsid w:val="000B5A15"/>
    <w:rsid w:val="000B73A3"/>
    <w:rsid w:val="000C0404"/>
    <w:rsid w:val="000C52AD"/>
    <w:rsid w:val="000D1651"/>
    <w:rsid w:val="000D25F8"/>
    <w:rsid w:val="000D50C2"/>
    <w:rsid w:val="000D5122"/>
    <w:rsid w:val="000D5E7B"/>
    <w:rsid w:val="000D7A6F"/>
    <w:rsid w:val="000E39C7"/>
    <w:rsid w:val="000F02EB"/>
    <w:rsid w:val="000F1130"/>
    <w:rsid w:val="000F3DE2"/>
    <w:rsid w:val="00101C7E"/>
    <w:rsid w:val="00102BB9"/>
    <w:rsid w:val="001059AB"/>
    <w:rsid w:val="00106A6F"/>
    <w:rsid w:val="001077B8"/>
    <w:rsid w:val="00113D58"/>
    <w:rsid w:val="00115445"/>
    <w:rsid w:val="00117DBE"/>
    <w:rsid w:val="00122A6F"/>
    <w:rsid w:val="001275C0"/>
    <w:rsid w:val="001359D7"/>
    <w:rsid w:val="0013692E"/>
    <w:rsid w:val="0014268C"/>
    <w:rsid w:val="001463E7"/>
    <w:rsid w:val="001465DC"/>
    <w:rsid w:val="001559B1"/>
    <w:rsid w:val="00163413"/>
    <w:rsid w:val="00163616"/>
    <w:rsid w:val="00166D32"/>
    <w:rsid w:val="00174D1A"/>
    <w:rsid w:val="001766A2"/>
    <w:rsid w:val="00177CE4"/>
    <w:rsid w:val="0018155A"/>
    <w:rsid w:val="001914B3"/>
    <w:rsid w:val="001934A5"/>
    <w:rsid w:val="001A0829"/>
    <w:rsid w:val="001A49D2"/>
    <w:rsid w:val="001B2F1C"/>
    <w:rsid w:val="001B5B93"/>
    <w:rsid w:val="001B5DDB"/>
    <w:rsid w:val="001B714D"/>
    <w:rsid w:val="001B7668"/>
    <w:rsid w:val="001C029C"/>
    <w:rsid w:val="001C0A20"/>
    <w:rsid w:val="001C1610"/>
    <w:rsid w:val="001C3AC3"/>
    <w:rsid w:val="001C409A"/>
    <w:rsid w:val="001C4548"/>
    <w:rsid w:val="001C537E"/>
    <w:rsid w:val="001E2C21"/>
    <w:rsid w:val="001E3B73"/>
    <w:rsid w:val="001E43EA"/>
    <w:rsid w:val="001E4488"/>
    <w:rsid w:val="001E4559"/>
    <w:rsid w:val="001E516B"/>
    <w:rsid w:val="001E55B2"/>
    <w:rsid w:val="00201B8E"/>
    <w:rsid w:val="00203D58"/>
    <w:rsid w:val="00204419"/>
    <w:rsid w:val="00234AD2"/>
    <w:rsid w:val="00235C75"/>
    <w:rsid w:val="0023607E"/>
    <w:rsid w:val="002445B8"/>
    <w:rsid w:val="00245CFB"/>
    <w:rsid w:val="00255327"/>
    <w:rsid w:val="00262B95"/>
    <w:rsid w:val="002762C6"/>
    <w:rsid w:val="002764E2"/>
    <w:rsid w:val="00280951"/>
    <w:rsid w:val="0028370E"/>
    <w:rsid w:val="00292DA1"/>
    <w:rsid w:val="00294262"/>
    <w:rsid w:val="0029592D"/>
    <w:rsid w:val="002A1981"/>
    <w:rsid w:val="002B1C7E"/>
    <w:rsid w:val="002B5FD0"/>
    <w:rsid w:val="002B6391"/>
    <w:rsid w:val="002B6B9B"/>
    <w:rsid w:val="002C2312"/>
    <w:rsid w:val="002C3ECB"/>
    <w:rsid w:val="002D1FAD"/>
    <w:rsid w:val="002E2E47"/>
    <w:rsid w:val="002E33B4"/>
    <w:rsid w:val="002E6B9E"/>
    <w:rsid w:val="002F4368"/>
    <w:rsid w:val="002F67DF"/>
    <w:rsid w:val="00301F29"/>
    <w:rsid w:val="003056DA"/>
    <w:rsid w:val="00315B0E"/>
    <w:rsid w:val="0032010C"/>
    <w:rsid w:val="00320535"/>
    <w:rsid w:val="00320B89"/>
    <w:rsid w:val="00322239"/>
    <w:rsid w:val="003317D1"/>
    <w:rsid w:val="00336BBF"/>
    <w:rsid w:val="0034029D"/>
    <w:rsid w:val="003426C4"/>
    <w:rsid w:val="00344F7C"/>
    <w:rsid w:val="003456C9"/>
    <w:rsid w:val="003470CF"/>
    <w:rsid w:val="00347C37"/>
    <w:rsid w:val="00347CA9"/>
    <w:rsid w:val="003503E1"/>
    <w:rsid w:val="003533EF"/>
    <w:rsid w:val="00354A6C"/>
    <w:rsid w:val="00355D73"/>
    <w:rsid w:val="00361290"/>
    <w:rsid w:val="00362C5B"/>
    <w:rsid w:val="003654E1"/>
    <w:rsid w:val="0037105F"/>
    <w:rsid w:val="0037428C"/>
    <w:rsid w:val="003751E0"/>
    <w:rsid w:val="00376951"/>
    <w:rsid w:val="00390C79"/>
    <w:rsid w:val="00391AE2"/>
    <w:rsid w:val="003933D2"/>
    <w:rsid w:val="003956F6"/>
    <w:rsid w:val="00397E6C"/>
    <w:rsid w:val="003A1D29"/>
    <w:rsid w:val="003A2970"/>
    <w:rsid w:val="003A398E"/>
    <w:rsid w:val="003A4EAA"/>
    <w:rsid w:val="003A5F62"/>
    <w:rsid w:val="003A66BF"/>
    <w:rsid w:val="003B2C9B"/>
    <w:rsid w:val="003B5791"/>
    <w:rsid w:val="003C69D3"/>
    <w:rsid w:val="003D2431"/>
    <w:rsid w:val="003D620E"/>
    <w:rsid w:val="003E1CED"/>
    <w:rsid w:val="003E2E89"/>
    <w:rsid w:val="003E36C9"/>
    <w:rsid w:val="003E52BE"/>
    <w:rsid w:val="003E71AC"/>
    <w:rsid w:val="003F10F1"/>
    <w:rsid w:val="003F26F6"/>
    <w:rsid w:val="003F2996"/>
    <w:rsid w:val="003F5DA4"/>
    <w:rsid w:val="003F5F5C"/>
    <w:rsid w:val="0040122B"/>
    <w:rsid w:val="0040228C"/>
    <w:rsid w:val="00402382"/>
    <w:rsid w:val="004060D0"/>
    <w:rsid w:val="00410C84"/>
    <w:rsid w:val="00416F26"/>
    <w:rsid w:val="004263CC"/>
    <w:rsid w:val="0042667C"/>
    <w:rsid w:val="00432E73"/>
    <w:rsid w:val="00435AEF"/>
    <w:rsid w:val="00441C56"/>
    <w:rsid w:val="004476F2"/>
    <w:rsid w:val="00452CA8"/>
    <w:rsid w:val="0045368E"/>
    <w:rsid w:val="00454C09"/>
    <w:rsid w:val="00471074"/>
    <w:rsid w:val="00472FB2"/>
    <w:rsid w:val="00475EB4"/>
    <w:rsid w:val="00475FC7"/>
    <w:rsid w:val="004822D3"/>
    <w:rsid w:val="00482D98"/>
    <w:rsid w:val="00483850"/>
    <w:rsid w:val="004A1568"/>
    <w:rsid w:val="004A44E7"/>
    <w:rsid w:val="004A585F"/>
    <w:rsid w:val="004B1A3B"/>
    <w:rsid w:val="004B2682"/>
    <w:rsid w:val="004B4B26"/>
    <w:rsid w:val="004C0F96"/>
    <w:rsid w:val="004C2D6C"/>
    <w:rsid w:val="004C46C9"/>
    <w:rsid w:val="004C4FA2"/>
    <w:rsid w:val="004C59C7"/>
    <w:rsid w:val="004C5D60"/>
    <w:rsid w:val="004C6870"/>
    <w:rsid w:val="004D213C"/>
    <w:rsid w:val="004D373D"/>
    <w:rsid w:val="004E341E"/>
    <w:rsid w:val="004E477E"/>
    <w:rsid w:val="004E5921"/>
    <w:rsid w:val="004E7DB0"/>
    <w:rsid w:val="004F6381"/>
    <w:rsid w:val="004F7F43"/>
    <w:rsid w:val="005133CB"/>
    <w:rsid w:val="00515524"/>
    <w:rsid w:val="00517327"/>
    <w:rsid w:val="005271DF"/>
    <w:rsid w:val="00531DF3"/>
    <w:rsid w:val="00533CCC"/>
    <w:rsid w:val="00534E64"/>
    <w:rsid w:val="005374A9"/>
    <w:rsid w:val="0054319F"/>
    <w:rsid w:val="00543352"/>
    <w:rsid w:val="00547375"/>
    <w:rsid w:val="005548B6"/>
    <w:rsid w:val="00555738"/>
    <w:rsid w:val="00563CF7"/>
    <w:rsid w:val="00573CEB"/>
    <w:rsid w:val="0057443E"/>
    <w:rsid w:val="00574956"/>
    <w:rsid w:val="0058192B"/>
    <w:rsid w:val="0058237E"/>
    <w:rsid w:val="00582731"/>
    <w:rsid w:val="00584AD7"/>
    <w:rsid w:val="00587E03"/>
    <w:rsid w:val="00592205"/>
    <w:rsid w:val="00592702"/>
    <w:rsid w:val="0059500E"/>
    <w:rsid w:val="005952BD"/>
    <w:rsid w:val="005B003D"/>
    <w:rsid w:val="005B1D0C"/>
    <w:rsid w:val="005B591D"/>
    <w:rsid w:val="005B725C"/>
    <w:rsid w:val="005C0178"/>
    <w:rsid w:val="005C0474"/>
    <w:rsid w:val="005C08AE"/>
    <w:rsid w:val="005C16D4"/>
    <w:rsid w:val="005C3D8A"/>
    <w:rsid w:val="005C7079"/>
    <w:rsid w:val="005D23E7"/>
    <w:rsid w:val="005D3CB6"/>
    <w:rsid w:val="005D57A6"/>
    <w:rsid w:val="005D586B"/>
    <w:rsid w:val="005D7BA8"/>
    <w:rsid w:val="005E0B8B"/>
    <w:rsid w:val="005E2C1F"/>
    <w:rsid w:val="005E2C33"/>
    <w:rsid w:val="005E3453"/>
    <w:rsid w:val="005E433D"/>
    <w:rsid w:val="005E59D1"/>
    <w:rsid w:val="005F2EFD"/>
    <w:rsid w:val="005F33F8"/>
    <w:rsid w:val="005F6801"/>
    <w:rsid w:val="005F6DC3"/>
    <w:rsid w:val="00600299"/>
    <w:rsid w:val="00601491"/>
    <w:rsid w:val="006105C6"/>
    <w:rsid w:val="00613C0E"/>
    <w:rsid w:val="00617794"/>
    <w:rsid w:val="006238A6"/>
    <w:rsid w:val="00626343"/>
    <w:rsid w:val="00630430"/>
    <w:rsid w:val="006330B7"/>
    <w:rsid w:val="00637257"/>
    <w:rsid w:val="00646A3D"/>
    <w:rsid w:val="00647A63"/>
    <w:rsid w:val="0065039C"/>
    <w:rsid w:val="00651D59"/>
    <w:rsid w:val="006606D1"/>
    <w:rsid w:val="00660818"/>
    <w:rsid w:val="00665C46"/>
    <w:rsid w:val="00666EE9"/>
    <w:rsid w:val="00667900"/>
    <w:rsid w:val="00667C6C"/>
    <w:rsid w:val="00682DF3"/>
    <w:rsid w:val="00684895"/>
    <w:rsid w:val="006A227B"/>
    <w:rsid w:val="006A4B02"/>
    <w:rsid w:val="006A61C3"/>
    <w:rsid w:val="006A64DD"/>
    <w:rsid w:val="006B6972"/>
    <w:rsid w:val="006C02EC"/>
    <w:rsid w:val="006C0CF6"/>
    <w:rsid w:val="006C143E"/>
    <w:rsid w:val="006C4F76"/>
    <w:rsid w:val="006D1EDD"/>
    <w:rsid w:val="006D2128"/>
    <w:rsid w:val="006E0D1E"/>
    <w:rsid w:val="006F1AB6"/>
    <w:rsid w:val="006F1CFA"/>
    <w:rsid w:val="007016FE"/>
    <w:rsid w:val="00705C2D"/>
    <w:rsid w:val="007143CE"/>
    <w:rsid w:val="00714A9B"/>
    <w:rsid w:val="007168AA"/>
    <w:rsid w:val="00721E49"/>
    <w:rsid w:val="0072493F"/>
    <w:rsid w:val="007306D3"/>
    <w:rsid w:val="00734862"/>
    <w:rsid w:val="00734A86"/>
    <w:rsid w:val="0073646A"/>
    <w:rsid w:val="00737050"/>
    <w:rsid w:val="00741871"/>
    <w:rsid w:val="0075457F"/>
    <w:rsid w:val="007655B7"/>
    <w:rsid w:val="00767F69"/>
    <w:rsid w:val="00772AD3"/>
    <w:rsid w:val="00773584"/>
    <w:rsid w:val="00773F4C"/>
    <w:rsid w:val="00775D46"/>
    <w:rsid w:val="007776CA"/>
    <w:rsid w:val="00783699"/>
    <w:rsid w:val="00783861"/>
    <w:rsid w:val="0078787F"/>
    <w:rsid w:val="00790246"/>
    <w:rsid w:val="00794242"/>
    <w:rsid w:val="00795040"/>
    <w:rsid w:val="0079623F"/>
    <w:rsid w:val="007975C8"/>
    <w:rsid w:val="007A21BA"/>
    <w:rsid w:val="007A4F75"/>
    <w:rsid w:val="007A50AD"/>
    <w:rsid w:val="007B3593"/>
    <w:rsid w:val="007C0380"/>
    <w:rsid w:val="007C0890"/>
    <w:rsid w:val="007C4B71"/>
    <w:rsid w:val="007D017B"/>
    <w:rsid w:val="007D2491"/>
    <w:rsid w:val="007D42D2"/>
    <w:rsid w:val="007F3233"/>
    <w:rsid w:val="007F4337"/>
    <w:rsid w:val="00801522"/>
    <w:rsid w:val="00811510"/>
    <w:rsid w:val="00811FAA"/>
    <w:rsid w:val="00813B01"/>
    <w:rsid w:val="00814D47"/>
    <w:rsid w:val="00817A86"/>
    <w:rsid w:val="0082249C"/>
    <w:rsid w:val="00823B06"/>
    <w:rsid w:val="00835FC1"/>
    <w:rsid w:val="008429D6"/>
    <w:rsid w:val="0084399A"/>
    <w:rsid w:val="008466A8"/>
    <w:rsid w:val="00847D8F"/>
    <w:rsid w:val="00850E7E"/>
    <w:rsid w:val="00851715"/>
    <w:rsid w:val="008546BF"/>
    <w:rsid w:val="008548FB"/>
    <w:rsid w:val="008568CC"/>
    <w:rsid w:val="00870A89"/>
    <w:rsid w:val="0087225E"/>
    <w:rsid w:val="00881342"/>
    <w:rsid w:val="00882B9C"/>
    <w:rsid w:val="00883CB5"/>
    <w:rsid w:val="008862FE"/>
    <w:rsid w:val="008863B7"/>
    <w:rsid w:val="00886E11"/>
    <w:rsid w:val="00887C2A"/>
    <w:rsid w:val="00892508"/>
    <w:rsid w:val="0089361F"/>
    <w:rsid w:val="008936AC"/>
    <w:rsid w:val="008964FE"/>
    <w:rsid w:val="0089794C"/>
    <w:rsid w:val="008A6F85"/>
    <w:rsid w:val="008B3255"/>
    <w:rsid w:val="008C4579"/>
    <w:rsid w:val="008C5A4B"/>
    <w:rsid w:val="008C7755"/>
    <w:rsid w:val="008D032E"/>
    <w:rsid w:val="008E5E9D"/>
    <w:rsid w:val="008F2D2E"/>
    <w:rsid w:val="008F780D"/>
    <w:rsid w:val="008F7F76"/>
    <w:rsid w:val="00903C67"/>
    <w:rsid w:val="009065D8"/>
    <w:rsid w:val="00907F16"/>
    <w:rsid w:val="00910865"/>
    <w:rsid w:val="0092167B"/>
    <w:rsid w:val="00925E03"/>
    <w:rsid w:val="00930E9D"/>
    <w:rsid w:val="009405CE"/>
    <w:rsid w:val="00940E5D"/>
    <w:rsid w:val="0094273B"/>
    <w:rsid w:val="00943690"/>
    <w:rsid w:val="00945463"/>
    <w:rsid w:val="00946711"/>
    <w:rsid w:val="0095060C"/>
    <w:rsid w:val="00953755"/>
    <w:rsid w:val="0096291E"/>
    <w:rsid w:val="00971798"/>
    <w:rsid w:val="0097439F"/>
    <w:rsid w:val="009765DE"/>
    <w:rsid w:val="00977AE9"/>
    <w:rsid w:val="00985B7D"/>
    <w:rsid w:val="00986CF6"/>
    <w:rsid w:val="00987DE4"/>
    <w:rsid w:val="00996B85"/>
    <w:rsid w:val="009A22E4"/>
    <w:rsid w:val="009A356D"/>
    <w:rsid w:val="009A44B7"/>
    <w:rsid w:val="009A5981"/>
    <w:rsid w:val="009A5BA1"/>
    <w:rsid w:val="009A6602"/>
    <w:rsid w:val="009A6B99"/>
    <w:rsid w:val="009B29A0"/>
    <w:rsid w:val="009B4A02"/>
    <w:rsid w:val="009B5782"/>
    <w:rsid w:val="009B758D"/>
    <w:rsid w:val="009C4A4E"/>
    <w:rsid w:val="009D4ECE"/>
    <w:rsid w:val="009E1771"/>
    <w:rsid w:val="009E1DFC"/>
    <w:rsid w:val="009F24BF"/>
    <w:rsid w:val="009F29CC"/>
    <w:rsid w:val="009F7232"/>
    <w:rsid w:val="009F7EA4"/>
    <w:rsid w:val="00A12BFA"/>
    <w:rsid w:val="00A12DEC"/>
    <w:rsid w:val="00A13CD5"/>
    <w:rsid w:val="00A13F7D"/>
    <w:rsid w:val="00A21FD8"/>
    <w:rsid w:val="00A25907"/>
    <w:rsid w:val="00A27CB3"/>
    <w:rsid w:val="00A30283"/>
    <w:rsid w:val="00A33663"/>
    <w:rsid w:val="00A35067"/>
    <w:rsid w:val="00A367C6"/>
    <w:rsid w:val="00A374F4"/>
    <w:rsid w:val="00A4053C"/>
    <w:rsid w:val="00A57008"/>
    <w:rsid w:val="00A5732C"/>
    <w:rsid w:val="00A57C14"/>
    <w:rsid w:val="00A600A1"/>
    <w:rsid w:val="00A62B76"/>
    <w:rsid w:val="00A70E87"/>
    <w:rsid w:val="00A71540"/>
    <w:rsid w:val="00A72790"/>
    <w:rsid w:val="00A74676"/>
    <w:rsid w:val="00A75229"/>
    <w:rsid w:val="00A75C1A"/>
    <w:rsid w:val="00A818C7"/>
    <w:rsid w:val="00A83D52"/>
    <w:rsid w:val="00A85A6E"/>
    <w:rsid w:val="00A91E30"/>
    <w:rsid w:val="00A920F3"/>
    <w:rsid w:val="00A93D44"/>
    <w:rsid w:val="00AB26DA"/>
    <w:rsid w:val="00AB31B4"/>
    <w:rsid w:val="00AB5569"/>
    <w:rsid w:val="00AC203C"/>
    <w:rsid w:val="00AC49FC"/>
    <w:rsid w:val="00AD1E85"/>
    <w:rsid w:val="00AD6907"/>
    <w:rsid w:val="00AE0A7D"/>
    <w:rsid w:val="00AE17A4"/>
    <w:rsid w:val="00AE3606"/>
    <w:rsid w:val="00AF36E4"/>
    <w:rsid w:val="00AF4B90"/>
    <w:rsid w:val="00AF4C12"/>
    <w:rsid w:val="00B02058"/>
    <w:rsid w:val="00B0249A"/>
    <w:rsid w:val="00B111B6"/>
    <w:rsid w:val="00B12C82"/>
    <w:rsid w:val="00B161BA"/>
    <w:rsid w:val="00B203C2"/>
    <w:rsid w:val="00B20D91"/>
    <w:rsid w:val="00B26EAC"/>
    <w:rsid w:val="00B337EE"/>
    <w:rsid w:val="00B35626"/>
    <w:rsid w:val="00B375C8"/>
    <w:rsid w:val="00B40009"/>
    <w:rsid w:val="00B416E4"/>
    <w:rsid w:val="00B42DD2"/>
    <w:rsid w:val="00B44753"/>
    <w:rsid w:val="00B449EB"/>
    <w:rsid w:val="00B50FE0"/>
    <w:rsid w:val="00B52708"/>
    <w:rsid w:val="00B5456C"/>
    <w:rsid w:val="00B54AC0"/>
    <w:rsid w:val="00B57B73"/>
    <w:rsid w:val="00B605F2"/>
    <w:rsid w:val="00B60826"/>
    <w:rsid w:val="00B61161"/>
    <w:rsid w:val="00B64B75"/>
    <w:rsid w:val="00B67D26"/>
    <w:rsid w:val="00B81AE6"/>
    <w:rsid w:val="00B83C77"/>
    <w:rsid w:val="00B90555"/>
    <w:rsid w:val="00B91354"/>
    <w:rsid w:val="00B93A74"/>
    <w:rsid w:val="00B95240"/>
    <w:rsid w:val="00BA2D24"/>
    <w:rsid w:val="00BA6163"/>
    <w:rsid w:val="00BB031F"/>
    <w:rsid w:val="00BB3D53"/>
    <w:rsid w:val="00BC0324"/>
    <w:rsid w:val="00BC284A"/>
    <w:rsid w:val="00BC2E27"/>
    <w:rsid w:val="00BC4799"/>
    <w:rsid w:val="00BC4C37"/>
    <w:rsid w:val="00BC6D69"/>
    <w:rsid w:val="00BD4039"/>
    <w:rsid w:val="00BE467F"/>
    <w:rsid w:val="00BE4D0F"/>
    <w:rsid w:val="00BF0279"/>
    <w:rsid w:val="00BF3DEC"/>
    <w:rsid w:val="00BF40C9"/>
    <w:rsid w:val="00BF6F34"/>
    <w:rsid w:val="00C049E5"/>
    <w:rsid w:val="00C06088"/>
    <w:rsid w:val="00C0729E"/>
    <w:rsid w:val="00C24371"/>
    <w:rsid w:val="00C247F3"/>
    <w:rsid w:val="00C36C77"/>
    <w:rsid w:val="00C41C99"/>
    <w:rsid w:val="00C47782"/>
    <w:rsid w:val="00C53E08"/>
    <w:rsid w:val="00C54F3F"/>
    <w:rsid w:val="00C6522B"/>
    <w:rsid w:val="00C66E5C"/>
    <w:rsid w:val="00C71B90"/>
    <w:rsid w:val="00C7431D"/>
    <w:rsid w:val="00C774CA"/>
    <w:rsid w:val="00C77A88"/>
    <w:rsid w:val="00C77D0E"/>
    <w:rsid w:val="00C83C23"/>
    <w:rsid w:val="00C84577"/>
    <w:rsid w:val="00C84C27"/>
    <w:rsid w:val="00C85CA0"/>
    <w:rsid w:val="00C8619C"/>
    <w:rsid w:val="00C90AF8"/>
    <w:rsid w:val="00C912CE"/>
    <w:rsid w:val="00C94392"/>
    <w:rsid w:val="00C946F6"/>
    <w:rsid w:val="00CA0CF5"/>
    <w:rsid w:val="00CA58F7"/>
    <w:rsid w:val="00CA69BA"/>
    <w:rsid w:val="00CC123C"/>
    <w:rsid w:val="00CE3911"/>
    <w:rsid w:val="00CE7357"/>
    <w:rsid w:val="00CF1613"/>
    <w:rsid w:val="00D02D86"/>
    <w:rsid w:val="00D03439"/>
    <w:rsid w:val="00D12093"/>
    <w:rsid w:val="00D123BB"/>
    <w:rsid w:val="00D12644"/>
    <w:rsid w:val="00D15489"/>
    <w:rsid w:val="00D16EDA"/>
    <w:rsid w:val="00D22ED4"/>
    <w:rsid w:val="00D23DB9"/>
    <w:rsid w:val="00D247F7"/>
    <w:rsid w:val="00D2733C"/>
    <w:rsid w:val="00D27CB0"/>
    <w:rsid w:val="00D33CE8"/>
    <w:rsid w:val="00D3454C"/>
    <w:rsid w:val="00D43112"/>
    <w:rsid w:val="00D4485F"/>
    <w:rsid w:val="00D45B9B"/>
    <w:rsid w:val="00D51D22"/>
    <w:rsid w:val="00D61E31"/>
    <w:rsid w:val="00D6338D"/>
    <w:rsid w:val="00D65B5B"/>
    <w:rsid w:val="00D6753C"/>
    <w:rsid w:val="00D701D9"/>
    <w:rsid w:val="00D70D7F"/>
    <w:rsid w:val="00D722D9"/>
    <w:rsid w:val="00D81F07"/>
    <w:rsid w:val="00D823FF"/>
    <w:rsid w:val="00D86CD1"/>
    <w:rsid w:val="00D91075"/>
    <w:rsid w:val="00D918E5"/>
    <w:rsid w:val="00D92F37"/>
    <w:rsid w:val="00D93380"/>
    <w:rsid w:val="00D94A43"/>
    <w:rsid w:val="00DA192C"/>
    <w:rsid w:val="00DA324B"/>
    <w:rsid w:val="00DA6534"/>
    <w:rsid w:val="00DB4BC1"/>
    <w:rsid w:val="00DC2316"/>
    <w:rsid w:val="00DD296E"/>
    <w:rsid w:val="00DD751D"/>
    <w:rsid w:val="00DE0AD0"/>
    <w:rsid w:val="00DF3B75"/>
    <w:rsid w:val="00DF6C18"/>
    <w:rsid w:val="00DF70F3"/>
    <w:rsid w:val="00DF7393"/>
    <w:rsid w:val="00DF7B7D"/>
    <w:rsid w:val="00E1378E"/>
    <w:rsid w:val="00E158FB"/>
    <w:rsid w:val="00E17281"/>
    <w:rsid w:val="00E329EA"/>
    <w:rsid w:val="00E40371"/>
    <w:rsid w:val="00E47AD9"/>
    <w:rsid w:val="00E53772"/>
    <w:rsid w:val="00E53A36"/>
    <w:rsid w:val="00E53FA3"/>
    <w:rsid w:val="00E60913"/>
    <w:rsid w:val="00E60DDE"/>
    <w:rsid w:val="00E615C8"/>
    <w:rsid w:val="00E64173"/>
    <w:rsid w:val="00E661B4"/>
    <w:rsid w:val="00E67868"/>
    <w:rsid w:val="00E73711"/>
    <w:rsid w:val="00E81DCE"/>
    <w:rsid w:val="00E84511"/>
    <w:rsid w:val="00E85685"/>
    <w:rsid w:val="00E85AC6"/>
    <w:rsid w:val="00E92B35"/>
    <w:rsid w:val="00E92B97"/>
    <w:rsid w:val="00E93BC4"/>
    <w:rsid w:val="00E95DFC"/>
    <w:rsid w:val="00EA4C56"/>
    <w:rsid w:val="00EA62B9"/>
    <w:rsid w:val="00EB572E"/>
    <w:rsid w:val="00EC01DD"/>
    <w:rsid w:val="00EC2D1F"/>
    <w:rsid w:val="00EC3CC5"/>
    <w:rsid w:val="00EC4662"/>
    <w:rsid w:val="00ED0294"/>
    <w:rsid w:val="00ED02F8"/>
    <w:rsid w:val="00ED0C8D"/>
    <w:rsid w:val="00ED0E49"/>
    <w:rsid w:val="00EE3228"/>
    <w:rsid w:val="00EE5300"/>
    <w:rsid w:val="00EE54DC"/>
    <w:rsid w:val="00EE61F4"/>
    <w:rsid w:val="00EE66CB"/>
    <w:rsid w:val="00EF1CE1"/>
    <w:rsid w:val="00EF32B2"/>
    <w:rsid w:val="00F01301"/>
    <w:rsid w:val="00F0617C"/>
    <w:rsid w:val="00F102C8"/>
    <w:rsid w:val="00F14997"/>
    <w:rsid w:val="00F14DC6"/>
    <w:rsid w:val="00F17578"/>
    <w:rsid w:val="00F27E76"/>
    <w:rsid w:val="00F30B89"/>
    <w:rsid w:val="00F30E86"/>
    <w:rsid w:val="00F34712"/>
    <w:rsid w:val="00F364E0"/>
    <w:rsid w:val="00F41B71"/>
    <w:rsid w:val="00F51C49"/>
    <w:rsid w:val="00F52C8D"/>
    <w:rsid w:val="00F52EF6"/>
    <w:rsid w:val="00F558F7"/>
    <w:rsid w:val="00F56503"/>
    <w:rsid w:val="00F569E1"/>
    <w:rsid w:val="00F63B43"/>
    <w:rsid w:val="00F72317"/>
    <w:rsid w:val="00F73374"/>
    <w:rsid w:val="00F742E1"/>
    <w:rsid w:val="00F75B5B"/>
    <w:rsid w:val="00F77E96"/>
    <w:rsid w:val="00F80FB1"/>
    <w:rsid w:val="00F824B8"/>
    <w:rsid w:val="00F843C8"/>
    <w:rsid w:val="00F86913"/>
    <w:rsid w:val="00F948BD"/>
    <w:rsid w:val="00F94B0D"/>
    <w:rsid w:val="00FA2016"/>
    <w:rsid w:val="00FB158E"/>
    <w:rsid w:val="00FB3650"/>
    <w:rsid w:val="00FC3AEC"/>
    <w:rsid w:val="00FC4B69"/>
    <w:rsid w:val="00FC56AC"/>
    <w:rsid w:val="00FC7D7E"/>
    <w:rsid w:val="00FD1A40"/>
    <w:rsid w:val="00FD3108"/>
    <w:rsid w:val="00FD3160"/>
    <w:rsid w:val="00FD4678"/>
    <w:rsid w:val="00FE0DC9"/>
    <w:rsid w:val="00FE1903"/>
    <w:rsid w:val="00FF5847"/>
    <w:rsid w:val="00FF59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04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6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E11"/>
  </w:style>
  <w:style w:type="paragraph" w:styleId="Footer">
    <w:name w:val="footer"/>
    <w:basedOn w:val="Normal"/>
    <w:link w:val="FooterChar"/>
    <w:uiPriority w:val="99"/>
    <w:unhideWhenUsed/>
    <w:rsid w:val="00886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E11"/>
  </w:style>
  <w:style w:type="paragraph" w:styleId="ListParagraph">
    <w:name w:val="List Paragraph"/>
    <w:basedOn w:val="Normal"/>
    <w:uiPriority w:val="34"/>
    <w:qFormat/>
    <w:rsid w:val="00886E11"/>
    <w:pPr>
      <w:ind w:left="720"/>
      <w:contextualSpacing/>
    </w:pPr>
  </w:style>
  <w:style w:type="table" w:styleId="TableGrid">
    <w:name w:val="Table Grid"/>
    <w:basedOn w:val="TableNormal"/>
    <w:uiPriority w:val="59"/>
    <w:rsid w:val="00886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930E9D"/>
    <w:rPr>
      <w:vertAlign w:val="superscript"/>
    </w:rPr>
  </w:style>
  <w:style w:type="paragraph" w:customStyle="1" w:styleId="Default">
    <w:name w:val="Default"/>
    <w:rsid w:val="00930E9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5E2C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2C1F"/>
    <w:rPr>
      <w:sz w:val="20"/>
      <w:szCs w:val="20"/>
    </w:rPr>
  </w:style>
  <w:style w:type="character" w:styleId="Hyperlink">
    <w:name w:val="Hyperlink"/>
    <w:basedOn w:val="DefaultParagraphFont"/>
    <w:uiPriority w:val="99"/>
    <w:unhideWhenUsed/>
    <w:rsid w:val="005E2C1F"/>
    <w:rPr>
      <w:color w:val="0000FF" w:themeColor="hyperlink"/>
      <w:u w:val="single"/>
    </w:rPr>
  </w:style>
  <w:style w:type="table" w:customStyle="1" w:styleId="TableGrid1">
    <w:name w:val="Table Grid1"/>
    <w:basedOn w:val="TableNormal"/>
    <w:next w:val="TableGrid"/>
    <w:uiPriority w:val="59"/>
    <w:rsid w:val="005E2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E2C1F"/>
    <w:rPr>
      <w:sz w:val="16"/>
      <w:szCs w:val="16"/>
    </w:rPr>
  </w:style>
  <w:style w:type="paragraph" w:styleId="CommentText">
    <w:name w:val="annotation text"/>
    <w:basedOn w:val="Normal"/>
    <w:link w:val="CommentTextChar"/>
    <w:uiPriority w:val="99"/>
    <w:semiHidden/>
    <w:unhideWhenUsed/>
    <w:rsid w:val="005E2C1F"/>
    <w:pPr>
      <w:spacing w:line="240" w:lineRule="auto"/>
    </w:pPr>
    <w:rPr>
      <w:sz w:val="20"/>
      <w:szCs w:val="20"/>
    </w:rPr>
  </w:style>
  <w:style w:type="character" w:customStyle="1" w:styleId="CommentTextChar">
    <w:name w:val="Comment Text Char"/>
    <w:basedOn w:val="DefaultParagraphFont"/>
    <w:link w:val="CommentText"/>
    <w:uiPriority w:val="99"/>
    <w:semiHidden/>
    <w:rsid w:val="005E2C1F"/>
    <w:rPr>
      <w:sz w:val="20"/>
      <w:szCs w:val="20"/>
    </w:rPr>
  </w:style>
  <w:style w:type="paragraph" w:styleId="BalloonText">
    <w:name w:val="Balloon Text"/>
    <w:basedOn w:val="Normal"/>
    <w:link w:val="BalloonTextChar"/>
    <w:uiPriority w:val="99"/>
    <w:semiHidden/>
    <w:unhideWhenUsed/>
    <w:rsid w:val="005E2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C1F"/>
    <w:rPr>
      <w:rFonts w:ascii="Tahoma" w:hAnsi="Tahoma" w:cs="Tahoma"/>
      <w:sz w:val="16"/>
      <w:szCs w:val="16"/>
    </w:rPr>
  </w:style>
  <w:style w:type="table" w:customStyle="1" w:styleId="TableGrid2">
    <w:name w:val="Table Grid2"/>
    <w:basedOn w:val="TableNormal"/>
    <w:next w:val="TableGrid"/>
    <w:uiPriority w:val="59"/>
    <w:rsid w:val="00DC2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D3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46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5C0474"/>
    <w:rPr>
      <w:b/>
      <w:bCs/>
    </w:rPr>
  </w:style>
  <w:style w:type="character" w:customStyle="1" w:styleId="CommentSubjectChar">
    <w:name w:val="Comment Subject Char"/>
    <w:basedOn w:val="CommentTextChar"/>
    <w:link w:val="CommentSubject"/>
    <w:uiPriority w:val="99"/>
    <w:semiHidden/>
    <w:rsid w:val="005C0474"/>
    <w:rPr>
      <w:b/>
      <w:bCs/>
      <w:sz w:val="20"/>
      <w:szCs w:val="20"/>
    </w:rPr>
  </w:style>
  <w:style w:type="character" w:customStyle="1" w:styleId="maintitle">
    <w:name w:val="maintitle"/>
    <w:basedOn w:val="DefaultParagraphFont"/>
    <w:rsid w:val="005C0178"/>
  </w:style>
  <w:style w:type="character" w:styleId="FollowedHyperlink">
    <w:name w:val="FollowedHyperlink"/>
    <w:basedOn w:val="DefaultParagraphFont"/>
    <w:uiPriority w:val="99"/>
    <w:semiHidden/>
    <w:unhideWhenUsed/>
    <w:rsid w:val="006C0CF6"/>
    <w:rPr>
      <w:color w:val="800080" w:themeColor="followedHyperlink"/>
      <w:u w:val="single"/>
    </w:rPr>
  </w:style>
  <w:style w:type="paragraph" w:styleId="NoSpacing">
    <w:name w:val="No Spacing"/>
    <w:uiPriority w:val="1"/>
    <w:qFormat/>
    <w:rsid w:val="00A83D5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6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E11"/>
  </w:style>
  <w:style w:type="paragraph" w:styleId="Footer">
    <w:name w:val="footer"/>
    <w:basedOn w:val="Normal"/>
    <w:link w:val="FooterChar"/>
    <w:uiPriority w:val="99"/>
    <w:unhideWhenUsed/>
    <w:rsid w:val="00886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E11"/>
  </w:style>
  <w:style w:type="paragraph" w:styleId="ListParagraph">
    <w:name w:val="List Paragraph"/>
    <w:basedOn w:val="Normal"/>
    <w:uiPriority w:val="34"/>
    <w:qFormat/>
    <w:rsid w:val="00886E11"/>
    <w:pPr>
      <w:ind w:left="720"/>
      <w:contextualSpacing/>
    </w:pPr>
  </w:style>
  <w:style w:type="table" w:styleId="TableGrid">
    <w:name w:val="Table Grid"/>
    <w:basedOn w:val="TableNormal"/>
    <w:uiPriority w:val="59"/>
    <w:rsid w:val="00886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930E9D"/>
    <w:rPr>
      <w:vertAlign w:val="superscript"/>
    </w:rPr>
  </w:style>
  <w:style w:type="paragraph" w:customStyle="1" w:styleId="Default">
    <w:name w:val="Default"/>
    <w:rsid w:val="00930E9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5E2C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2C1F"/>
    <w:rPr>
      <w:sz w:val="20"/>
      <w:szCs w:val="20"/>
    </w:rPr>
  </w:style>
  <w:style w:type="character" w:styleId="Hyperlink">
    <w:name w:val="Hyperlink"/>
    <w:basedOn w:val="DefaultParagraphFont"/>
    <w:uiPriority w:val="99"/>
    <w:unhideWhenUsed/>
    <w:rsid w:val="005E2C1F"/>
    <w:rPr>
      <w:color w:val="0000FF" w:themeColor="hyperlink"/>
      <w:u w:val="single"/>
    </w:rPr>
  </w:style>
  <w:style w:type="table" w:customStyle="1" w:styleId="TableGrid1">
    <w:name w:val="Table Grid1"/>
    <w:basedOn w:val="TableNormal"/>
    <w:next w:val="TableGrid"/>
    <w:uiPriority w:val="59"/>
    <w:rsid w:val="005E2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E2C1F"/>
    <w:rPr>
      <w:sz w:val="16"/>
      <w:szCs w:val="16"/>
    </w:rPr>
  </w:style>
  <w:style w:type="paragraph" w:styleId="CommentText">
    <w:name w:val="annotation text"/>
    <w:basedOn w:val="Normal"/>
    <w:link w:val="CommentTextChar"/>
    <w:uiPriority w:val="99"/>
    <w:semiHidden/>
    <w:unhideWhenUsed/>
    <w:rsid w:val="005E2C1F"/>
    <w:pPr>
      <w:spacing w:line="240" w:lineRule="auto"/>
    </w:pPr>
    <w:rPr>
      <w:sz w:val="20"/>
      <w:szCs w:val="20"/>
    </w:rPr>
  </w:style>
  <w:style w:type="character" w:customStyle="1" w:styleId="CommentTextChar">
    <w:name w:val="Comment Text Char"/>
    <w:basedOn w:val="DefaultParagraphFont"/>
    <w:link w:val="CommentText"/>
    <w:uiPriority w:val="99"/>
    <w:semiHidden/>
    <w:rsid w:val="005E2C1F"/>
    <w:rPr>
      <w:sz w:val="20"/>
      <w:szCs w:val="20"/>
    </w:rPr>
  </w:style>
  <w:style w:type="paragraph" w:styleId="BalloonText">
    <w:name w:val="Balloon Text"/>
    <w:basedOn w:val="Normal"/>
    <w:link w:val="BalloonTextChar"/>
    <w:uiPriority w:val="99"/>
    <w:semiHidden/>
    <w:unhideWhenUsed/>
    <w:rsid w:val="005E2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C1F"/>
    <w:rPr>
      <w:rFonts w:ascii="Tahoma" w:hAnsi="Tahoma" w:cs="Tahoma"/>
      <w:sz w:val="16"/>
      <w:szCs w:val="16"/>
    </w:rPr>
  </w:style>
  <w:style w:type="table" w:customStyle="1" w:styleId="TableGrid2">
    <w:name w:val="Table Grid2"/>
    <w:basedOn w:val="TableNormal"/>
    <w:next w:val="TableGrid"/>
    <w:uiPriority w:val="59"/>
    <w:rsid w:val="00DC2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D3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46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5C0474"/>
    <w:rPr>
      <w:b/>
      <w:bCs/>
    </w:rPr>
  </w:style>
  <w:style w:type="character" w:customStyle="1" w:styleId="CommentSubjectChar">
    <w:name w:val="Comment Subject Char"/>
    <w:basedOn w:val="CommentTextChar"/>
    <w:link w:val="CommentSubject"/>
    <w:uiPriority w:val="99"/>
    <w:semiHidden/>
    <w:rsid w:val="005C0474"/>
    <w:rPr>
      <w:b/>
      <w:bCs/>
      <w:sz w:val="20"/>
      <w:szCs w:val="20"/>
    </w:rPr>
  </w:style>
  <w:style w:type="character" w:customStyle="1" w:styleId="maintitle">
    <w:name w:val="maintitle"/>
    <w:basedOn w:val="DefaultParagraphFont"/>
    <w:rsid w:val="005C0178"/>
  </w:style>
  <w:style w:type="character" w:styleId="FollowedHyperlink">
    <w:name w:val="FollowedHyperlink"/>
    <w:basedOn w:val="DefaultParagraphFont"/>
    <w:uiPriority w:val="99"/>
    <w:semiHidden/>
    <w:unhideWhenUsed/>
    <w:rsid w:val="006C0CF6"/>
    <w:rPr>
      <w:color w:val="800080" w:themeColor="followedHyperlink"/>
      <w:u w:val="single"/>
    </w:rPr>
  </w:style>
  <w:style w:type="paragraph" w:styleId="NoSpacing">
    <w:name w:val="No Spacing"/>
    <w:uiPriority w:val="1"/>
    <w:qFormat/>
    <w:rsid w:val="00A83D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236399">
      <w:bodyDiv w:val="1"/>
      <w:marLeft w:val="0"/>
      <w:marRight w:val="0"/>
      <w:marTop w:val="0"/>
      <w:marBottom w:val="0"/>
      <w:divBdr>
        <w:top w:val="none" w:sz="0" w:space="0" w:color="auto"/>
        <w:left w:val="none" w:sz="0" w:space="0" w:color="auto"/>
        <w:bottom w:val="none" w:sz="0" w:space="0" w:color="auto"/>
        <w:right w:val="none" w:sz="0" w:space="0" w:color="auto"/>
      </w:divBdr>
    </w:div>
    <w:div w:id="739524997">
      <w:bodyDiv w:val="1"/>
      <w:marLeft w:val="0"/>
      <w:marRight w:val="0"/>
      <w:marTop w:val="0"/>
      <w:marBottom w:val="0"/>
      <w:divBdr>
        <w:top w:val="none" w:sz="0" w:space="0" w:color="auto"/>
        <w:left w:val="none" w:sz="0" w:space="0" w:color="auto"/>
        <w:bottom w:val="none" w:sz="0" w:space="0" w:color="auto"/>
        <w:right w:val="none" w:sz="0" w:space="0" w:color="auto"/>
      </w:divBdr>
    </w:div>
    <w:div w:id="796144413">
      <w:bodyDiv w:val="1"/>
      <w:marLeft w:val="0"/>
      <w:marRight w:val="0"/>
      <w:marTop w:val="0"/>
      <w:marBottom w:val="0"/>
      <w:divBdr>
        <w:top w:val="none" w:sz="0" w:space="0" w:color="auto"/>
        <w:left w:val="none" w:sz="0" w:space="0" w:color="auto"/>
        <w:bottom w:val="none" w:sz="0" w:space="0" w:color="auto"/>
        <w:right w:val="none" w:sz="0" w:space="0" w:color="auto"/>
      </w:divBdr>
    </w:div>
    <w:div w:id="994651140">
      <w:bodyDiv w:val="1"/>
      <w:marLeft w:val="0"/>
      <w:marRight w:val="0"/>
      <w:marTop w:val="0"/>
      <w:marBottom w:val="0"/>
      <w:divBdr>
        <w:top w:val="none" w:sz="0" w:space="0" w:color="auto"/>
        <w:left w:val="none" w:sz="0" w:space="0" w:color="auto"/>
        <w:bottom w:val="none" w:sz="0" w:space="0" w:color="auto"/>
        <w:right w:val="none" w:sz="0" w:space="0" w:color="auto"/>
      </w:divBdr>
    </w:div>
    <w:div w:id="1117026856">
      <w:bodyDiv w:val="1"/>
      <w:marLeft w:val="0"/>
      <w:marRight w:val="0"/>
      <w:marTop w:val="0"/>
      <w:marBottom w:val="0"/>
      <w:divBdr>
        <w:top w:val="none" w:sz="0" w:space="0" w:color="auto"/>
        <w:left w:val="none" w:sz="0" w:space="0" w:color="auto"/>
        <w:bottom w:val="none" w:sz="0" w:space="0" w:color="auto"/>
        <w:right w:val="none" w:sz="0" w:space="0" w:color="auto"/>
      </w:divBdr>
    </w:div>
    <w:div w:id="1316104998">
      <w:bodyDiv w:val="1"/>
      <w:marLeft w:val="0"/>
      <w:marRight w:val="0"/>
      <w:marTop w:val="0"/>
      <w:marBottom w:val="0"/>
      <w:divBdr>
        <w:top w:val="none" w:sz="0" w:space="0" w:color="auto"/>
        <w:left w:val="none" w:sz="0" w:space="0" w:color="auto"/>
        <w:bottom w:val="none" w:sz="0" w:space="0" w:color="auto"/>
        <w:right w:val="none" w:sz="0" w:space="0" w:color="auto"/>
      </w:divBdr>
    </w:div>
    <w:div w:id="1430396461">
      <w:bodyDiv w:val="1"/>
      <w:marLeft w:val="0"/>
      <w:marRight w:val="0"/>
      <w:marTop w:val="0"/>
      <w:marBottom w:val="0"/>
      <w:divBdr>
        <w:top w:val="none" w:sz="0" w:space="0" w:color="auto"/>
        <w:left w:val="none" w:sz="0" w:space="0" w:color="auto"/>
        <w:bottom w:val="none" w:sz="0" w:space="0" w:color="auto"/>
        <w:right w:val="none" w:sz="0" w:space="0" w:color="auto"/>
      </w:divBdr>
    </w:div>
    <w:div w:id="1501190995">
      <w:bodyDiv w:val="1"/>
      <w:marLeft w:val="0"/>
      <w:marRight w:val="0"/>
      <w:marTop w:val="0"/>
      <w:marBottom w:val="0"/>
      <w:divBdr>
        <w:top w:val="none" w:sz="0" w:space="0" w:color="auto"/>
        <w:left w:val="none" w:sz="0" w:space="0" w:color="auto"/>
        <w:bottom w:val="none" w:sz="0" w:space="0" w:color="auto"/>
        <w:right w:val="none" w:sz="0" w:space="0" w:color="auto"/>
      </w:divBdr>
    </w:div>
    <w:div w:id="1666129671">
      <w:bodyDiv w:val="1"/>
      <w:marLeft w:val="0"/>
      <w:marRight w:val="0"/>
      <w:marTop w:val="0"/>
      <w:marBottom w:val="0"/>
      <w:divBdr>
        <w:top w:val="none" w:sz="0" w:space="0" w:color="auto"/>
        <w:left w:val="none" w:sz="0" w:space="0" w:color="auto"/>
        <w:bottom w:val="none" w:sz="0" w:space="0" w:color="auto"/>
        <w:right w:val="none" w:sz="0" w:space="0" w:color="auto"/>
      </w:divBdr>
    </w:div>
    <w:div w:id="1720586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ublichealth.hscni.net" TargetMode="External"/><Relationship Id="rId18" Type="http://schemas.openxmlformats.org/officeDocument/2006/relationships/hyperlink" Target="mailto:liz.mcgrath@hscni.net" TargetMode="External"/><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lifelineconsultation@hscni.net" TargetMode="External"/><Relationship Id="rId17" Type="http://schemas.openxmlformats.org/officeDocument/2006/relationships/hyperlink" Target="http://www.publichealth.hscni.net" TargetMode="External"/><Relationship Id="rId25" Type="http://schemas.openxmlformats.org/officeDocument/2006/relationships/diagramData" Target="diagrams/data2.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publichealthagency.hscni.net" TargetMode="Externa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health.hscni.net" TargetMode="External"/><Relationship Id="rId24" Type="http://schemas.microsoft.com/office/2007/relationships/diagramDrawing" Target="diagrams/drawing1.xm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publichealth.hscni.net/publications/lifeline-consultation-report"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eader" Target="header1.xml"/><Relationship Id="rId35"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38701-0EFF-47C5-A595-A8B3430D51BE}"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F2FA211B-3111-430B-A18E-4005121B23FB}">
      <dgm:prSet phldrT="[Text]" custT="1"/>
      <dgm:spPr/>
      <dgm:t>
        <a:bodyPr/>
        <a:lstStyle/>
        <a:p>
          <a:r>
            <a:rPr lang="en-GB" sz="1100" b="1"/>
            <a:t>Stage C </a:t>
          </a:r>
          <a:r>
            <a:rPr lang="en-GB" sz="1100"/>
            <a:t>- Caller is advised outcome of risk assessment and STEP intervention level applied.  </a:t>
          </a:r>
        </a:p>
      </dgm:t>
    </dgm:pt>
    <dgm:pt modelId="{61B1DF52-0ECF-489F-8667-D569EA40CEC0}" type="parTrans" cxnId="{C08F6923-CA61-4B69-87D2-278F649EDAF6}">
      <dgm:prSet/>
      <dgm:spPr/>
      <dgm:t>
        <a:bodyPr/>
        <a:lstStyle/>
        <a:p>
          <a:endParaRPr lang="en-GB"/>
        </a:p>
      </dgm:t>
    </dgm:pt>
    <dgm:pt modelId="{75EE7784-4DD5-4BDE-A148-D77850891A1F}" type="sibTrans" cxnId="{C08F6923-CA61-4B69-87D2-278F649EDAF6}">
      <dgm:prSet/>
      <dgm:spPr/>
      <dgm:t>
        <a:bodyPr/>
        <a:lstStyle/>
        <a:p>
          <a:endParaRPr lang="en-GB"/>
        </a:p>
      </dgm:t>
    </dgm:pt>
    <dgm:pt modelId="{937DA94D-1EC9-49FC-9770-702C4D9A6047}">
      <dgm:prSet phldrT="[Text]"/>
      <dgm:spPr>
        <a:solidFill>
          <a:schemeClr val="tx2">
            <a:lumMod val="60000"/>
            <a:lumOff val="40000"/>
          </a:schemeClr>
        </a:solidFill>
      </dgm:spPr>
      <dgm:t>
        <a:bodyPr/>
        <a:lstStyle/>
        <a:p>
          <a:r>
            <a:rPr lang="en-GB" b="1"/>
            <a:t>Step 2+ </a:t>
          </a:r>
          <a:r>
            <a:rPr lang="en-GB"/>
            <a:t>- Signpost / enhanced signpost to Lifeline support services. Follow-up with GP.</a:t>
          </a:r>
        </a:p>
      </dgm:t>
    </dgm:pt>
    <dgm:pt modelId="{1B802632-5E26-42AE-882C-0A1EFA1F0911}" type="parTrans" cxnId="{118C97C0-05EC-49E6-8D2B-2DE26C2D8FA7}">
      <dgm:prSet/>
      <dgm:spPr/>
      <dgm:t>
        <a:bodyPr/>
        <a:lstStyle/>
        <a:p>
          <a:endParaRPr lang="en-GB"/>
        </a:p>
      </dgm:t>
    </dgm:pt>
    <dgm:pt modelId="{3726C94A-D22F-4347-B6F5-B79D1B8B1D14}" type="sibTrans" cxnId="{118C97C0-05EC-49E6-8D2B-2DE26C2D8FA7}">
      <dgm:prSet/>
      <dgm:spPr/>
      <dgm:t>
        <a:bodyPr/>
        <a:lstStyle/>
        <a:p>
          <a:endParaRPr lang="en-GB"/>
        </a:p>
      </dgm:t>
    </dgm:pt>
    <dgm:pt modelId="{F2C324C7-878E-463E-B14A-89A4516FE79A}">
      <dgm:prSet phldrT="[Text]" custT="1"/>
      <dgm:spPr/>
      <dgm:t>
        <a:bodyPr/>
        <a:lstStyle/>
        <a:p>
          <a:r>
            <a:rPr lang="en-GB" sz="1050" b="1"/>
            <a:t>Stage D1 </a:t>
          </a:r>
          <a:r>
            <a:rPr lang="en-GB" sz="1050"/>
            <a:t>- Helpline provides </a:t>
          </a:r>
          <a:r>
            <a:rPr lang="en-GB" sz="1100"/>
            <a:t>client</a:t>
          </a:r>
          <a:r>
            <a:rPr lang="en-GB" sz="1050"/>
            <a:t> with unique reference number to access Lifeline support services or enhanced signposting.</a:t>
          </a:r>
        </a:p>
        <a:p>
          <a:r>
            <a:rPr lang="en-GB" sz="1050"/>
            <a:t>Helpline advise relevant Lifeline support provider of unique client reference number or implement enhanced signposting.</a:t>
          </a:r>
        </a:p>
      </dgm:t>
    </dgm:pt>
    <dgm:pt modelId="{AE3BA433-A708-4C1A-B0E4-A4C3CF5AECA2}" type="parTrans" cxnId="{A24C9690-409F-466F-8686-BAE2BD560354}">
      <dgm:prSet/>
      <dgm:spPr/>
      <dgm:t>
        <a:bodyPr/>
        <a:lstStyle/>
        <a:p>
          <a:endParaRPr lang="en-GB"/>
        </a:p>
      </dgm:t>
    </dgm:pt>
    <dgm:pt modelId="{54BD8FE9-684E-46F0-BC4D-6C30E7E4672B}" type="sibTrans" cxnId="{A24C9690-409F-466F-8686-BAE2BD560354}">
      <dgm:prSet/>
      <dgm:spPr/>
      <dgm:t>
        <a:bodyPr/>
        <a:lstStyle/>
        <a:p>
          <a:endParaRPr lang="en-GB"/>
        </a:p>
      </dgm:t>
    </dgm:pt>
    <dgm:pt modelId="{82B3EF14-F00C-45E0-936A-685EDD995A81}">
      <dgm:prSet custT="1"/>
      <dgm:spPr/>
      <dgm:t>
        <a:bodyPr/>
        <a:lstStyle/>
        <a:p>
          <a:r>
            <a:rPr lang="en-GB" sz="1050" b="1"/>
            <a:t>Stage E </a:t>
          </a:r>
          <a:r>
            <a:rPr lang="en-GB" sz="1050"/>
            <a:t>- delivery of Lifeline community based support services.</a:t>
          </a:r>
        </a:p>
      </dgm:t>
    </dgm:pt>
    <dgm:pt modelId="{2312F643-24B2-4B6D-9083-665CBAEAF99B}" type="parTrans" cxnId="{BABADA6B-36B0-43E2-92E4-E3572C97D384}">
      <dgm:prSet/>
      <dgm:spPr/>
      <dgm:t>
        <a:bodyPr/>
        <a:lstStyle/>
        <a:p>
          <a:endParaRPr lang="en-GB"/>
        </a:p>
      </dgm:t>
    </dgm:pt>
    <dgm:pt modelId="{9CBA4819-28C7-4817-A4D0-1A1084616788}" type="sibTrans" cxnId="{BABADA6B-36B0-43E2-92E4-E3572C97D384}">
      <dgm:prSet/>
      <dgm:spPr/>
      <dgm:t>
        <a:bodyPr/>
        <a:lstStyle/>
        <a:p>
          <a:endParaRPr lang="en-GB"/>
        </a:p>
      </dgm:t>
    </dgm:pt>
    <dgm:pt modelId="{650CF591-76BC-4794-85C5-6BE60E76F43A}">
      <dgm:prSet custT="1"/>
      <dgm:spPr>
        <a:solidFill>
          <a:schemeClr val="tx2">
            <a:lumMod val="60000"/>
            <a:lumOff val="40000"/>
          </a:schemeClr>
        </a:solidFill>
      </dgm:spPr>
      <dgm:t>
        <a:bodyPr/>
        <a:lstStyle/>
        <a:p>
          <a:r>
            <a:rPr lang="en-GB" sz="900" b="1"/>
            <a:t>Step 1</a:t>
          </a:r>
          <a:r>
            <a:rPr lang="en-GB" sz="900"/>
            <a:t> - Signpost to relevant health and well-being services.  Provide advice on health behaviours.</a:t>
          </a:r>
        </a:p>
      </dgm:t>
    </dgm:pt>
    <dgm:pt modelId="{7A36F3CC-DA7F-4397-AA84-9DF289FC6F09}" type="parTrans" cxnId="{3F519359-BF17-43D6-8B7A-8D0FD2FF43A8}">
      <dgm:prSet/>
      <dgm:spPr/>
      <dgm:t>
        <a:bodyPr/>
        <a:lstStyle/>
        <a:p>
          <a:endParaRPr lang="en-GB"/>
        </a:p>
      </dgm:t>
    </dgm:pt>
    <dgm:pt modelId="{D3E199B8-5A3A-4916-BACB-6AE75F3F69B7}" type="sibTrans" cxnId="{3F519359-BF17-43D6-8B7A-8D0FD2FF43A8}">
      <dgm:prSet/>
      <dgm:spPr/>
      <dgm:t>
        <a:bodyPr/>
        <a:lstStyle/>
        <a:p>
          <a:endParaRPr lang="en-GB"/>
        </a:p>
      </dgm:t>
    </dgm:pt>
    <dgm:pt modelId="{71FACF8F-F9EC-4612-8402-0EDC6F683089}">
      <dgm:prSet custT="1"/>
      <dgm:spPr>
        <a:solidFill>
          <a:schemeClr val="tx2">
            <a:lumMod val="60000"/>
            <a:lumOff val="40000"/>
          </a:schemeClr>
        </a:solidFill>
      </dgm:spPr>
      <dgm:t>
        <a:bodyPr/>
        <a:lstStyle/>
        <a:p>
          <a:r>
            <a:rPr lang="en-GB" sz="900" b="1"/>
            <a:t>Step 2 </a:t>
          </a:r>
          <a:r>
            <a:rPr lang="en-GB" sz="900"/>
            <a:t>- Signpost / enhanced signpost  to primary care talking services or relevant health &amp; wellbeing services. Follow-up with GP.</a:t>
          </a:r>
        </a:p>
      </dgm:t>
    </dgm:pt>
    <dgm:pt modelId="{BB199D3E-56FB-4476-A71C-70A2F00BD93A}" type="parTrans" cxnId="{183AE872-E0E2-43C6-8901-3D0DE1BE97F3}">
      <dgm:prSet/>
      <dgm:spPr/>
      <dgm:t>
        <a:bodyPr/>
        <a:lstStyle/>
        <a:p>
          <a:endParaRPr lang="en-GB"/>
        </a:p>
      </dgm:t>
    </dgm:pt>
    <dgm:pt modelId="{C8ED0147-A97B-4B92-B9E8-FCFC5D742CA0}" type="sibTrans" cxnId="{183AE872-E0E2-43C6-8901-3D0DE1BE97F3}">
      <dgm:prSet/>
      <dgm:spPr/>
      <dgm:t>
        <a:bodyPr/>
        <a:lstStyle/>
        <a:p>
          <a:endParaRPr lang="en-GB"/>
        </a:p>
      </dgm:t>
    </dgm:pt>
    <dgm:pt modelId="{DCF24969-CCD6-4C2C-ABD5-11EB50324434}">
      <dgm:prSet custT="1"/>
      <dgm:spPr>
        <a:solidFill>
          <a:schemeClr val="tx2">
            <a:lumMod val="60000"/>
            <a:lumOff val="40000"/>
          </a:schemeClr>
        </a:solidFill>
      </dgm:spPr>
      <dgm:t>
        <a:bodyPr/>
        <a:lstStyle/>
        <a:p>
          <a:r>
            <a:rPr lang="en-GB" sz="900" b="1"/>
            <a:t>Step 3 + 4 </a:t>
          </a:r>
          <a:r>
            <a:rPr lang="en-GB" sz="900"/>
            <a:t>- Assessed as requiring referral to statutory Mental Health Trust services – direct referral made to  GP  who will make determination regarding statutory referral.</a:t>
          </a:r>
        </a:p>
      </dgm:t>
    </dgm:pt>
    <dgm:pt modelId="{FD284B36-6735-473D-ADBE-5AB3BEEAF4A6}" type="parTrans" cxnId="{C98CF09B-AFD9-41B3-A253-80090ECA6BE0}">
      <dgm:prSet/>
      <dgm:spPr/>
      <dgm:t>
        <a:bodyPr/>
        <a:lstStyle/>
        <a:p>
          <a:endParaRPr lang="en-GB"/>
        </a:p>
      </dgm:t>
    </dgm:pt>
    <dgm:pt modelId="{2C61D115-C34C-4922-B324-CB873050E9CD}" type="sibTrans" cxnId="{C98CF09B-AFD9-41B3-A253-80090ECA6BE0}">
      <dgm:prSet/>
      <dgm:spPr/>
      <dgm:t>
        <a:bodyPr/>
        <a:lstStyle/>
        <a:p>
          <a:endParaRPr lang="en-GB"/>
        </a:p>
      </dgm:t>
    </dgm:pt>
    <dgm:pt modelId="{3445F4A7-55B3-4285-B378-91FBD0CAA115}">
      <dgm:prSet custT="1"/>
      <dgm:spPr>
        <a:solidFill>
          <a:schemeClr val="tx2">
            <a:lumMod val="60000"/>
            <a:lumOff val="40000"/>
          </a:schemeClr>
        </a:solidFill>
      </dgm:spPr>
      <dgm:t>
        <a:bodyPr/>
        <a:lstStyle/>
        <a:p>
          <a:r>
            <a:rPr lang="en-GB" sz="900" b="1"/>
            <a:t>Step 5 -</a:t>
          </a:r>
          <a:r>
            <a:rPr lang="en-GB" sz="900"/>
            <a:t> Assessed at immediate risk. Referral to emergency services (Ambulance, Police). Follow-up with GP.</a:t>
          </a:r>
        </a:p>
      </dgm:t>
    </dgm:pt>
    <dgm:pt modelId="{B3F059A6-CE08-4819-8AA4-A1DEB2BA2F31}" type="parTrans" cxnId="{A2DAD167-914F-47AD-A5ED-E993DB487373}">
      <dgm:prSet/>
      <dgm:spPr/>
      <dgm:t>
        <a:bodyPr/>
        <a:lstStyle/>
        <a:p>
          <a:endParaRPr lang="en-GB"/>
        </a:p>
      </dgm:t>
    </dgm:pt>
    <dgm:pt modelId="{316CC93D-8412-44FA-969A-1E8A58CB3F1E}" type="sibTrans" cxnId="{A2DAD167-914F-47AD-A5ED-E993DB487373}">
      <dgm:prSet/>
      <dgm:spPr/>
      <dgm:t>
        <a:bodyPr/>
        <a:lstStyle/>
        <a:p>
          <a:endParaRPr lang="en-GB"/>
        </a:p>
      </dgm:t>
    </dgm:pt>
    <dgm:pt modelId="{DCE7FABD-5C64-4888-88C6-619DEC0D2A0C}" type="pres">
      <dgm:prSet presAssocID="{E2038701-0EFF-47C5-A595-A8B3430D51BE}" presName="diagram" presStyleCnt="0">
        <dgm:presLayoutVars>
          <dgm:chPref val="1"/>
          <dgm:dir/>
          <dgm:animOne val="branch"/>
          <dgm:animLvl val="lvl"/>
          <dgm:resizeHandles val="exact"/>
        </dgm:presLayoutVars>
      </dgm:prSet>
      <dgm:spPr/>
      <dgm:t>
        <a:bodyPr/>
        <a:lstStyle/>
        <a:p>
          <a:endParaRPr lang="en-GB"/>
        </a:p>
      </dgm:t>
    </dgm:pt>
    <dgm:pt modelId="{BB08C7B9-E49D-40B6-BA81-F2950888549F}" type="pres">
      <dgm:prSet presAssocID="{F2FA211B-3111-430B-A18E-4005121B23FB}" presName="root1" presStyleCnt="0"/>
      <dgm:spPr/>
    </dgm:pt>
    <dgm:pt modelId="{246FFEEC-561E-4D78-A46F-67E0460AE611}" type="pres">
      <dgm:prSet presAssocID="{F2FA211B-3111-430B-A18E-4005121B23FB}" presName="LevelOneTextNode" presStyleLbl="node0" presStyleIdx="0" presStyleCnt="1" custScaleX="143456" custScaleY="124818" custLinFactNeighborX="-30806" custLinFactNeighborY="-2213">
        <dgm:presLayoutVars>
          <dgm:chPref val="3"/>
        </dgm:presLayoutVars>
      </dgm:prSet>
      <dgm:spPr>
        <a:prstGeom prst="roundRect">
          <a:avLst/>
        </a:prstGeom>
      </dgm:spPr>
      <dgm:t>
        <a:bodyPr/>
        <a:lstStyle/>
        <a:p>
          <a:endParaRPr lang="en-GB"/>
        </a:p>
      </dgm:t>
    </dgm:pt>
    <dgm:pt modelId="{5BF43C48-BF6B-43AA-8CA3-42B610B8DF07}" type="pres">
      <dgm:prSet presAssocID="{F2FA211B-3111-430B-A18E-4005121B23FB}" presName="level2hierChild" presStyleCnt="0"/>
      <dgm:spPr/>
    </dgm:pt>
    <dgm:pt modelId="{E2F628B4-DB33-482D-A081-619DFBFCFA06}" type="pres">
      <dgm:prSet presAssocID="{7A36F3CC-DA7F-4397-AA84-9DF289FC6F09}" presName="conn2-1" presStyleLbl="parChTrans1D2" presStyleIdx="0" presStyleCnt="5"/>
      <dgm:spPr/>
      <dgm:t>
        <a:bodyPr/>
        <a:lstStyle/>
        <a:p>
          <a:endParaRPr lang="en-GB"/>
        </a:p>
      </dgm:t>
    </dgm:pt>
    <dgm:pt modelId="{6B96E329-B5F8-4E07-B195-E29BDB3739E2}" type="pres">
      <dgm:prSet presAssocID="{7A36F3CC-DA7F-4397-AA84-9DF289FC6F09}" presName="connTx" presStyleLbl="parChTrans1D2" presStyleIdx="0" presStyleCnt="5"/>
      <dgm:spPr/>
      <dgm:t>
        <a:bodyPr/>
        <a:lstStyle/>
        <a:p>
          <a:endParaRPr lang="en-GB"/>
        </a:p>
      </dgm:t>
    </dgm:pt>
    <dgm:pt modelId="{E36D5811-D2D0-42CB-986A-C7D42DDA5EA5}" type="pres">
      <dgm:prSet presAssocID="{650CF591-76BC-4794-85C5-6BE60E76F43A}" presName="root2" presStyleCnt="0"/>
      <dgm:spPr/>
    </dgm:pt>
    <dgm:pt modelId="{0EF11E44-B20C-4F20-9B8C-BBDA4871A15D}" type="pres">
      <dgm:prSet presAssocID="{650CF591-76BC-4794-85C5-6BE60E76F43A}" presName="LevelTwoTextNode" presStyleLbl="node2" presStyleIdx="0" presStyleCnt="5">
        <dgm:presLayoutVars>
          <dgm:chPref val="3"/>
        </dgm:presLayoutVars>
      </dgm:prSet>
      <dgm:spPr>
        <a:prstGeom prst="roundRect">
          <a:avLst/>
        </a:prstGeom>
      </dgm:spPr>
      <dgm:t>
        <a:bodyPr/>
        <a:lstStyle/>
        <a:p>
          <a:endParaRPr lang="en-GB"/>
        </a:p>
      </dgm:t>
    </dgm:pt>
    <dgm:pt modelId="{A940C264-FF9C-4ECF-B05F-F8FC387726FF}" type="pres">
      <dgm:prSet presAssocID="{650CF591-76BC-4794-85C5-6BE60E76F43A}" presName="level3hierChild" presStyleCnt="0"/>
      <dgm:spPr/>
    </dgm:pt>
    <dgm:pt modelId="{319D4B10-62A5-4026-8978-8A0DCB1D121D}" type="pres">
      <dgm:prSet presAssocID="{BB199D3E-56FB-4476-A71C-70A2F00BD93A}" presName="conn2-1" presStyleLbl="parChTrans1D2" presStyleIdx="1" presStyleCnt="5"/>
      <dgm:spPr/>
      <dgm:t>
        <a:bodyPr/>
        <a:lstStyle/>
        <a:p>
          <a:endParaRPr lang="en-GB"/>
        </a:p>
      </dgm:t>
    </dgm:pt>
    <dgm:pt modelId="{9B0D6C0C-2AE2-4D3F-ABFF-E6C828502294}" type="pres">
      <dgm:prSet presAssocID="{BB199D3E-56FB-4476-A71C-70A2F00BD93A}" presName="connTx" presStyleLbl="parChTrans1D2" presStyleIdx="1" presStyleCnt="5"/>
      <dgm:spPr/>
      <dgm:t>
        <a:bodyPr/>
        <a:lstStyle/>
        <a:p>
          <a:endParaRPr lang="en-GB"/>
        </a:p>
      </dgm:t>
    </dgm:pt>
    <dgm:pt modelId="{72D44393-1089-4710-A3EE-66DC85472219}" type="pres">
      <dgm:prSet presAssocID="{71FACF8F-F9EC-4612-8402-0EDC6F683089}" presName="root2" presStyleCnt="0"/>
      <dgm:spPr/>
    </dgm:pt>
    <dgm:pt modelId="{246D048D-20CD-4826-AE17-87DC70D11E98}" type="pres">
      <dgm:prSet presAssocID="{71FACF8F-F9EC-4612-8402-0EDC6F683089}" presName="LevelTwoTextNode" presStyleLbl="node2" presStyleIdx="1" presStyleCnt="5" custScaleY="122706">
        <dgm:presLayoutVars>
          <dgm:chPref val="3"/>
        </dgm:presLayoutVars>
      </dgm:prSet>
      <dgm:spPr>
        <a:prstGeom prst="roundRect">
          <a:avLst/>
        </a:prstGeom>
      </dgm:spPr>
      <dgm:t>
        <a:bodyPr/>
        <a:lstStyle/>
        <a:p>
          <a:endParaRPr lang="en-GB"/>
        </a:p>
      </dgm:t>
    </dgm:pt>
    <dgm:pt modelId="{513396DC-1408-4F71-A68E-1468502C663A}" type="pres">
      <dgm:prSet presAssocID="{71FACF8F-F9EC-4612-8402-0EDC6F683089}" presName="level3hierChild" presStyleCnt="0"/>
      <dgm:spPr/>
    </dgm:pt>
    <dgm:pt modelId="{50BB6D63-77E0-4842-94BE-18CE7B0F4BBD}" type="pres">
      <dgm:prSet presAssocID="{1B802632-5E26-42AE-882C-0A1EFA1F0911}" presName="conn2-1" presStyleLbl="parChTrans1D2" presStyleIdx="2" presStyleCnt="5"/>
      <dgm:spPr/>
      <dgm:t>
        <a:bodyPr/>
        <a:lstStyle/>
        <a:p>
          <a:endParaRPr lang="en-GB"/>
        </a:p>
      </dgm:t>
    </dgm:pt>
    <dgm:pt modelId="{B273567E-BE62-404C-AA9A-8CFEECFB5CAF}" type="pres">
      <dgm:prSet presAssocID="{1B802632-5E26-42AE-882C-0A1EFA1F0911}" presName="connTx" presStyleLbl="parChTrans1D2" presStyleIdx="2" presStyleCnt="5"/>
      <dgm:spPr/>
      <dgm:t>
        <a:bodyPr/>
        <a:lstStyle/>
        <a:p>
          <a:endParaRPr lang="en-GB"/>
        </a:p>
      </dgm:t>
    </dgm:pt>
    <dgm:pt modelId="{5F7F0A37-536F-47AC-B365-4544DB9C9ECC}" type="pres">
      <dgm:prSet presAssocID="{937DA94D-1EC9-49FC-9770-702C4D9A6047}" presName="root2" presStyleCnt="0"/>
      <dgm:spPr/>
    </dgm:pt>
    <dgm:pt modelId="{F40F356F-A59F-4520-8271-559FD7A6991A}" type="pres">
      <dgm:prSet presAssocID="{937DA94D-1EC9-49FC-9770-702C4D9A6047}" presName="LevelTwoTextNode" presStyleLbl="node2" presStyleIdx="2" presStyleCnt="5">
        <dgm:presLayoutVars>
          <dgm:chPref val="3"/>
        </dgm:presLayoutVars>
      </dgm:prSet>
      <dgm:spPr>
        <a:prstGeom prst="roundRect">
          <a:avLst/>
        </a:prstGeom>
      </dgm:spPr>
      <dgm:t>
        <a:bodyPr/>
        <a:lstStyle/>
        <a:p>
          <a:endParaRPr lang="en-GB"/>
        </a:p>
      </dgm:t>
    </dgm:pt>
    <dgm:pt modelId="{24B6E870-64DB-4F51-AB89-208F40665E35}" type="pres">
      <dgm:prSet presAssocID="{937DA94D-1EC9-49FC-9770-702C4D9A6047}" presName="level3hierChild" presStyleCnt="0"/>
      <dgm:spPr/>
    </dgm:pt>
    <dgm:pt modelId="{B20F16D3-D6A7-4C53-889D-1C6C7F5BE292}" type="pres">
      <dgm:prSet presAssocID="{AE3BA433-A708-4C1A-B0E4-A4C3CF5AECA2}" presName="conn2-1" presStyleLbl="parChTrans1D3" presStyleIdx="0" presStyleCnt="1"/>
      <dgm:spPr/>
      <dgm:t>
        <a:bodyPr/>
        <a:lstStyle/>
        <a:p>
          <a:endParaRPr lang="en-GB"/>
        </a:p>
      </dgm:t>
    </dgm:pt>
    <dgm:pt modelId="{DEC45D63-7CFF-4718-B0CE-621D9E514158}" type="pres">
      <dgm:prSet presAssocID="{AE3BA433-A708-4C1A-B0E4-A4C3CF5AECA2}" presName="connTx" presStyleLbl="parChTrans1D3" presStyleIdx="0" presStyleCnt="1"/>
      <dgm:spPr/>
      <dgm:t>
        <a:bodyPr/>
        <a:lstStyle/>
        <a:p>
          <a:endParaRPr lang="en-GB"/>
        </a:p>
      </dgm:t>
    </dgm:pt>
    <dgm:pt modelId="{2CB62E8A-81FE-4857-8B14-0EF117CCF3A9}" type="pres">
      <dgm:prSet presAssocID="{F2C324C7-878E-463E-B14A-89A4516FE79A}" presName="root2" presStyleCnt="0"/>
      <dgm:spPr/>
    </dgm:pt>
    <dgm:pt modelId="{8463B3A9-41E4-4F81-91CB-F1DD83C2F9A9}" type="pres">
      <dgm:prSet presAssocID="{F2C324C7-878E-463E-B14A-89A4516FE79A}" presName="LevelTwoTextNode" presStyleLbl="node3" presStyleIdx="0" presStyleCnt="1" custScaleX="164428" custScaleY="185220">
        <dgm:presLayoutVars>
          <dgm:chPref val="3"/>
        </dgm:presLayoutVars>
      </dgm:prSet>
      <dgm:spPr>
        <a:prstGeom prst="roundRect">
          <a:avLst/>
        </a:prstGeom>
      </dgm:spPr>
      <dgm:t>
        <a:bodyPr/>
        <a:lstStyle/>
        <a:p>
          <a:endParaRPr lang="en-GB"/>
        </a:p>
      </dgm:t>
    </dgm:pt>
    <dgm:pt modelId="{6753B035-F684-4A57-BF58-F967FE4A03B0}" type="pres">
      <dgm:prSet presAssocID="{F2C324C7-878E-463E-B14A-89A4516FE79A}" presName="level3hierChild" presStyleCnt="0"/>
      <dgm:spPr/>
    </dgm:pt>
    <dgm:pt modelId="{C1364B74-81A3-4953-85D4-B4E3805F9154}" type="pres">
      <dgm:prSet presAssocID="{2312F643-24B2-4B6D-9083-665CBAEAF99B}" presName="conn2-1" presStyleLbl="parChTrans1D4" presStyleIdx="0" presStyleCnt="1"/>
      <dgm:spPr/>
      <dgm:t>
        <a:bodyPr/>
        <a:lstStyle/>
        <a:p>
          <a:endParaRPr lang="en-GB"/>
        </a:p>
      </dgm:t>
    </dgm:pt>
    <dgm:pt modelId="{553BDE99-8D70-46AE-8111-515F1518C6A1}" type="pres">
      <dgm:prSet presAssocID="{2312F643-24B2-4B6D-9083-665CBAEAF99B}" presName="connTx" presStyleLbl="parChTrans1D4" presStyleIdx="0" presStyleCnt="1"/>
      <dgm:spPr/>
      <dgm:t>
        <a:bodyPr/>
        <a:lstStyle/>
        <a:p>
          <a:endParaRPr lang="en-GB"/>
        </a:p>
      </dgm:t>
    </dgm:pt>
    <dgm:pt modelId="{D3E8682C-333C-4E10-BB5A-8C2DF8954DAA}" type="pres">
      <dgm:prSet presAssocID="{82B3EF14-F00C-45E0-936A-685EDD995A81}" presName="root2" presStyleCnt="0"/>
      <dgm:spPr/>
    </dgm:pt>
    <dgm:pt modelId="{C1CA154F-9EF7-423B-82F0-B59FF557A7F0}" type="pres">
      <dgm:prSet presAssocID="{82B3EF14-F00C-45E0-936A-685EDD995A81}" presName="LevelTwoTextNode" presStyleLbl="node4" presStyleIdx="0" presStyleCnt="1" custScaleX="147318" custScaleY="99716">
        <dgm:presLayoutVars>
          <dgm:chPref val="3"/>
        </dgm:presLayoutVars>
      </dgm:prSet>
      <dgm:spPr>
        <a:prstGeom prst="roundRect">
          <a:avLst/>
        </a:prstGeom>
      </dgm:spPr>
      <dgm:t>
        <a:bodyPr/>
        <a:lstStyle/>
        <a:p>
          <a:endParaRPr lang="en-GB"/>
        </a:p>
      </dgm:t>
    </dgm:pt>
    <dgm:pt modelId="{F2355FD2-90C2-41BA-ADBE-498D54A77B4F}" type="pres">
      <dgm:prSet presAssocID="{82B3EF14-F00C-45E0-936A-685EDD995A81}" presName="level3hierChild" presStyleCnt="0"/>
      <dgm:spPr/>
    </dgm:pt>
    <dgm:pt modelId="{1DD9216C-8CD5-4A67-822F-DE5DF63B747F}" type="pres">
      <dgm:prSet presAssocID="{FD284B36-6735-473D-ADBE-5AB3BEEAF4A6}" presName="conn2-1" presStyleLbl="parChTrans1D2" presStyleIdx="3" presStyleCnt="5"/>
      <dgm:spPr/>
      <dgm:t>
        <a:bodyPr/>
        <a:lstStyle/>
        <a:p>
          <a:endParaRPr lang="en-GB"/>
        </a:p>
      </dgm:t>
    </dgm:pt>
    <dgm:pt modelId="{1FFE1065-406C-400F-8CC6-89FEBACCBBEE}" type="pres">
      <dgm:prSet presAssocID="{FD284B36-6735-473D-ADBE-5AB3BEEAF4A6}" presName="connTx" presStyleLbl="parChTrans1D2" presStyleIdx="3" presStyleCnt="5"/>
      <dgm:spPr/>
      <dgm:t>
        <a:bodyPr/>
        <a:lstStyle/>
        <a:p>
          <a:endParaRPr lang="en-GB"/>
        </a:p>
      </dgm:t>
    </dgm:pt>
    <dgm:pt modelId="{511DBE71-61C0-4C00-8B03-0C562A4412EC}" type="pres">
      <dgm:prSet presAssocID="{DCF24969-CCD6-4C2C-ABD5-11EB50324434}" presName="root2" presStyleCnt="0"/>
      <dgm:spPr/>
    </dgm:pt>
    <dgm:pt modelId="{EC2A16DB-1535-4C96-B3C2-B9E9898FE38E}" type="pres">
      <dgm:prSet presAssocID="{DCF24969-CCD6-4C2C-ABD5-11EB50324434}" presName="LevelTwoTextNode" presStyleLbl="node2" presStyleIdx="3" presStyleCnt="5" custScaleY="166631">
        <dgm:presLayoutVars>
          <dgm:chPref val="3"/>
        </dgm:presLayoutVars>
      </dgm:prSet>
      <dgm:spPr>
        <a:prstGeom prst="roundRect">
          <a:avLst/>
        </a:prstGeom>
      </dgm:spPr>
      <dgm:t>
        <a:bodyPr/>
        <a:lstStyle/>
        <a:p>
          <a:endParaRPr lang="en-GB"/>
        </a:p>
      </dgm:t>
    </dgm:pt>
    <dgm:pt modelId="{C42C5643-DB26-4361-9D2D-1FA8ABCAD159}" type="pres">
      <dgm:prSet presAssocID="{DCF24969-CCD6-4C2C-ABD5-11EB50324434}" presName="level3hierChild" presStyleCnt="0"/>
      <dgm:spPr/>
    </dgm:pt>
    <dgm:pt modelId="{169F0BA3-ABF3-4673-A71F-2EB1E96F23B0}" type="pres">
      <dgm:prSet presAssocID="{B3F059A6-CE08-4819-8AA4-A1DEB2BA2F31}" presName="conn2-1" presStyleLbl="parChTrans1D2" presStyleIdx="4" presStyleCnt="5"/>
      <dgm:spPr/>
      <dgm:t>
        <a:bodyPr/>
        <a:lstStyle/>
        <a:p>
          <a:endParaRPr lang="en-GB"/>
        </a:p>
      </dgm:t>
    </dgm:pt>
    <dgm:pt modelId="{91703F64-BDC2-4073-AD59-C03EC4882952}" type="pres">
      <dgm:prSet presAssocID="{B3F059A6-CE08-4819-8AA4-A1DEB2BA2F31}" presName="connTx" presStyleLbl="parChTrans1D2" presStyleIdx="4" presStyleCnt="5"/>
      <dgm:spPr/>
      <dgm:t>
        <a:bodyPr/>
        <a:lstStyle/>
        <a:p>
          <a:endParaRPr lang="en-GB"/>
        </a:p>
      </dgm:t>
    </dgm:pt>
    <dgm:pt modelId="{9C375057-F5D1-44D7-98CB-624D7546DEE9}" type="pres">
      <dgm:prSet presAssocID="{3445F4A7-55B3-4285-B378-91FBD0CAA115}" presName="root2" presStyleCnt="0"/>
      <dgm:spPr/>
    </dgm:pt>
    <dgm:pt modelId="{01F1D886-C540-43F8-9792-2CC9DB4A746C}" type="pres">
      <dgm:prSet presAssocID="{3445F4A7-55B3-4285-B378-91FBD0CAA115}" presName="LevelTwoTextNode" presStyleLbl="node2" presStyleIdx="4" presStyleCnt="5" custScaleY="131753">
        <dgm:presLayoutVars>
          <dgm:chPref val="3"/>
        </dgm:presLayoutVars>
      </dgm:prSet>
      <dgm:spPr>
        <a:prstGeom prst="roundRect">
          <a:avLst/>
        </a:prstGeom>
      </dgm:spPr>
      <dgm:t>
        <a:bodyPr/>
        <a:lstStyle/>
        <a:p>
          <a:endParaRPr lang="en-GB"/>
        </a:p>
      </dgm:t>
    </dgm:pt>
    <dgm:pt modelId="{0FAAD872-4949-4DE9-9E98-F48DB8729A7C}" type="pres">
      <dgm:prSet presAssocID="{3445F4A7-55B3-4285-B378-91FBD0CAA115}" presName="level3hierChild" presStyleCnt="0"/>
      <dgm:spPr/>
    </dgm:pt>
  </dgm:ptLst>
  <dgm:cxnLst>
    <dgm:cxn modelId="{118C97C0-05EC-49E6-8D2B-2DE26C2D8FA7}" srcId="{F2FA211B-3111-430B-A18E-4005121B23FB}" destId="{937DA94D-1EC9-49FC-9770-702C4D9A6047}" srcOrd="2" destOrd="0" parTransId="{1B802632-5E26-42AE-882C-0A1EFA1F0911}" sibTransId="{3726C94A-D22F-4347-B6F5-B79D1B8B1D14}"/>
    <dgm:cxn modelId="{3BDE4DBA-374F-4290-9A47-74C67CB805C6}" type="presOf" srcId="{FD284B36-6735-473D-ADBE-5AB3BEEAF4A6}" destId="{1FFE1065-406C-400F-8CC6-89FEBACCBBEE}" srcOrd="1" destOrd="0" presId="urn:microsoft.com/office/officeart/2005/8/layout/hierarchy2"/>
    <dgm:cxn modelId="{4D9DB00E-3356-4454-BA42-86D4F4F10879}" type="presOf" srcId="{937DA94D-1EC9-49FC-9770-702C4D9A6047}" destId="{F40F356F-A59F-4520-8271-559FD7A6991A}" srcOrd="0" destOrd="0" presId="urn:microsoft.com/office/officeart/2005/8/layout/hierarchy2"/>
    <dgm:cxn modelId="{183AE872-E0E2-43C6-8901-3D0DE1BE97F3}" srcId="{F2FA211B-3111-430B-A18E-4005121B23FB}" destId="{71FACF8F-F9EC-4612-8402-0EDC6F683089}" srcOrd="1" destOrd="0" parTransId="{BB199D3E-56FB-4476-A71C-70A2F00BD93A}" sibTransId="{C8ED0147-A97B-4B92-B9E8-FCFC5D742CA0}"/>
    <dgm:cxn modelId="{EDF41210-EE79-4CCC-A3C9-5B2012B67854}" type="presOf" srcId="{F2FA211B-3111-430B-A18E-4005121B23FB}" destId="{246FFEEC-561E-4D78-A46F-67E0460AE611}" srcOrd="0" destOrd="0" presId="urn:microsoft.com/office/officeart/2005/8/layout/hierarchy2"/>
    <dgm:cxn modelId="{A2967D4A-020D-44BB-BBEC-38593CEBB3FE}" type="presOf" srcId="{1B802632-5E26-42AE-882C-0A1EFA1F0911}" destId="{50BB6D63-77E0-4842-94BE-18CE7B0F4BBD}" srcOrd="0" destOrd="0" presId="urn:microsoft.com/office/officeart/2005/8/layout/hierarchy2"/>
    <dgm:cxn modelId="{FC3C1FFE-B8D3-4A45-9A52-5A376A283317}" type="presOf" srcId="{71FACF8F-F9EC-4612-8402-0EDC6F683089}" destId="{246D048D-20CD-4826-AE17-87DC70D11E98}" srcOrd="0" destOrd="0" presId="urn:microsoft.com/office/officeart/2005/8/layout/hierarchy2"/>
    <dgm:cxn modelId="{C98CF09B-AFD9-41B3-A253-80090ECA6BE0}" srcId="{F2FA211B-3111-430B-A18E-4005121B23FB}" destId="{DCF24969-CCD6-4C2C-ABD5-11EB50324434}" srcOrd="3" destOrd="0" parTransId="{FD284B36-6735-473D-ADBE-5AB3BEEAF4A6}" sibTransId="{2C61D115-C34C-4922-B324-CB873050E9CD}"/>
    <dgm:cxn modelId="{BDAA34AD-88DA-4A21-83EE-E3073EC0A0DF}" type="presOf" srcId="{FD284B36-6735-473D-ADBE-5AB3BEEAF4A6}" destId="{1DD9216C-8CD5-4A67-822F-DE5DF63B747F}" srcOrd="0" destOrd="0" presId="urn:microsoft.com/office/officeart/2005/8/layout/hierarchy2"/>
    <dgm:cxn modelId="{22B3CD67-B855-487F-98B6-0FC94AC54093}" type="presOf" srcId="{AE3BA433-A708-4C1A-B0E4-A4C3CF5AECA2}" destId="{DEC45D63-7CFF-4718-B0CE-621D9E514158}" srcOrd="1" destOrd="0" presId="urn:microsoft.com/office/officeart/2005/8/layout/hierarchy2"/>
    <dgm:cxn modelId="{A80FF273-7AC0-4C53-8D1A-3966E23A76A6}" type="presOf" srcId="{B3F059A6-CE08-4819-8AA4-A1DEB2BA2F31}" destId="{169F0BA3-ABF3-4673-A71F-2EB1E96F23B0}" srcOrd="0" destOrd="0" presId="urn:microsoft.com/office/officeart/2005/8/layout/hierarchy2"/>
    <dgm:cxn modelId="{48F35E5A-D41E-407F-A5A6-ED09B0845469}" type="presOf" srcId="{7A36F3CC-DA7F-4397-AA84-9DF289FC6F09}" destId="{6B96E329-B5F8-4E07-B195-E29BDB3739E2}" srcOrd="1" destOrd="0" presId="urn:microsoft.com/office/officeart/2005/8/layout/hierarchy2"/>
    <dgm:cxn modelId="{BABADA6B-36B0-43E2-92E4-E3572C97D384}" srcId="{F2C324C7-878E-463E-B14A-89A4516FE79A}" destId="{82B3EF14-F00C-45E0-936A-685EDD995A81}" srcOrd="0" destOrd="0" parTransId="{2312F643-24B2-4B6D-9083-665CBAEAF99B}" sibTransId="{9CBA4819-28C7-4817-A4D0-1A1084616788}"/>
    <dgm:cxn modelId="{A847AF14-E4E5-4363-847F-4C1BBD39BAD0}" type="presOf" srcId="{1B802632-5E26-42AE-882C-0A1EFA1F0911}" destId="{B273567E-BE62-404C-AA9A-8CFEECFB5CAF}" srcOrd="1" destOrd="0" presId="urn:microsoft.com/office/officeart/2005/8/layout/hierarchy2"/>
    <dgm:cxn modelId="{9B76D346-D807-4C00-AD3F-3AF18EE67DA0}" type="presOf" srcId="{F2C324C7-878E-463E-B14A-89A4516FE79A}" destId="{8463B3A9-41E4-4F81-91CB-F1DD83C2F9A9}" srcOrd="0" destOrd="0" presId="urn:microsoft.com/office/officeart/2005/8/layout/hierarchy2"/>
    <dgm:cxn modelId="{8CB9D387-C8AF-44AB-A249-31557A63F526}" type="presOf" srcId="{650CF591-76BC-4794-85C5-6BE60E76F43A}" destId="{0EF11E44-B20C-4F20-9B8C-BBDA4871A15D}" srcOrd="0" destOrd="0" presId="urn:microsoft.com/office/officeart/2005/8/layout/hierarchy2"/>
    <dgm:cxn modelId="{A2DAD167-914F-47AD-A5ED-E993DB487373}" srcId="{F2FA211B-3111-430B-A18E-4005121B23FB}" destId="{3445F4A7-55B3-4285-B378-91FBD0CAA115}" srcOrd="4" destOrd="0" parTransId="{B3F059A6-CE08-4819-8AA4-A1DEB2BA2F31}" sibTransId="{316CC93D-8412-44FA-969A-1E8A58CB3F1E}"/>
    <dgm:cxn modelId="{E3D7C743-4BDF-45F8-861B-9F5803CC9068}" type="presOf" srcId="{DCF24969-CCD6-4C2C-ABD5-11EB50324434}" destId="{EC2A16DB-1535-4C96-B3C2-B9E9898FE38E}" srcOrd="0" destOrd="0" presId="urn:microsoft.com/office/officeart/2005/8/layout/hierarchy2"/>
    <dgm:cxn modelId="{684A0EFB-7C24-4573-A1B1-B6F2A41597FC}" type="presOf" srcId="{7A36F3CC-DA7F-4397-AA84-9DF289FC6F09}" destId="{E2F628B4-DB33-482D-A081-619DFBFCFA06}" srcOrd="0" destOrd="0" presId="urn:microsoft.com/office/officeart/2005/8/layout/hierarchy2"/>
    <dgm:cxn modelId="{8CEE024A-CED0-4369-B56D-834B9A5E1C75}" type="presOf" srcId="{AE3BA433-A708-4C1A-B0E4-A4C3CF5AECA2}" destId="{B20F16D3-D6A7-4C53-889D-1C6C7F5BE292}" srcOrd="0" destOrd="0" presId="urn:microsoft.com/office/officeart/2005/8/layout/hierarchy2"/>
    <dgm:cxn modelId="{5C15979B-D208-4E71-967D-9AD68B0EC3D5}" type="presOf" srcId="{E2038701-0EFF-47C5-A595-A8B3430D51BE}" destId="{DCE7FABD-5C64-4888-88C6-619DEC0D2A0C}" srcOrd="0" destOrd="0" presId="urn:microsoft.com/office/officeart/2005/8/layout/hierarchy2"/>
    <dgm:cxn modelId="{A24C9690-409F-466F-8686-BAE2BD560354}" srcId="{937DA94D-1EC9-49FC-9770-702C4D9A6047}" destId="{F2C324C7-878E-463E-B14A-89A4516FE79A}" srcOrd="0" destOrd="0" parTransId="{AE3BA433-A708-4C1A-B0E4-A4C3CF5AECA2}" sibTransId="{54BD8FE9-684E-46F0-BC4D-6C30E7E4672B}"/>
    <dgm:cxn modelId="{3F519359-BF17-43D6-8B7A-8D0FD2FF43A8}" srcId="{F2FA211B-3111-430B-A18E-4005121B23FB}" destId="{650CF591-76BC-4794-85C5-6BE60E76F43A}" srcOrd="0" destOrd="0" parTransId="{7A36F3CC-DA7F-4397-AA84-9DF289FC6F09}" sibTransId="{D3E199B8-5A3A-4916-BACB-6AE75F3F69B7}"/>
    <dgm:cxn modelId="{52BBA6DC-9775-4DE4-B8F2-85E35F0F553D}" type="presOf" srcId="{2312F643-24B2-4B6D-9083-665CBAEAF99B}" destId="{553BDE99-8D70-46AE-8111-515F1518C6A1}" srcOrd="1" destOrd="0" presId="urn:microsoft.com/office/officeart/2005/8/layout/hierarchy2"/>
    <dgm:cxn modelId="{67DA56BE-E608-497C-ADD9-96571B3DA00E}" type="presOf" srcId="{BB199D3E-56FB-4476-A71C-70A2F00BD93A}" destId="{9B0D6C0C-2AE2-4D3F-ABFF-E6C828502294}" srcOrd="1" destOrd="0" presId="urn:microsoft.com/office/officeart/2005/8/layout/hierarchy2"/>
    <dgm:cxn modelId="{9A5E49E8-09DB-43D6-8463-721DB1D74138}" type="presOf" srcId="{82B3EF14-F00C-45E0-936A-685EDD995A81}" destId="{C1CA154F-9EF7-423B-82F0-B59FF557A7F0}" srcOrd="0" destOrd="0" presId="urn:microsoft.com/office/officeart/2005/8/layout/hierarchy2"/>
    <dgm:cxn modelId="{A81162DE-595B-41EC-AD6D-73EE53E085AA}" type="presOf" srcId="{B3F059A6-CE08-4819-8AA4-A1DEB2BA2F31}" destId="{91703F64-BDC2-4073-AD59-C03EC4882952}" srcOrd="1" destOrd="0" presId="urn:microsoft.com/office/officeart/2005/8/layout/hierarchy2"/>
    <dgm:cxn modelId="{D4C7BA6C-F12E-4568-8FA6-F2BC81974898}" type="presOf" srcId="{3445F4A7-55B3-4285-B378-91FBD0CAA115}" destId="{01F1D886-C540-43F8-9792-2CC9DB4A746C}" srcOrd="0" destOrd="0" presId="urn:microsoft.com/office/officeart/2005/8/layout/hierarchy2"/>
    <dgm:cxn modelId="{B8A6A5C1-F5CC-4DCF-A442-741309BD1B93}" type="presOf" srcId="{BB199D3E-56FB-4476-A71C-70A2F00BD93A}" destId="{319D4B10-62A5-4026-8978-8A0DCB1D121D}" srcOrd="0" destOrd="0" presId="urn:microsoft.com/office/officeart/2005/8/layout/hierarchy2"/>
    <dgm:cxn modelId="{C0684456-8AE1-41B5-BCB2-D9E6AE614B91}" type="presOf" srcId="{2312F643-24B2-4B6D-9083-665CBAEAF99B}" destId="{C1364B74-81A3-4953-85D4-B4E3805F9154}" srcOrd="0" destOrd="0" presId="urn:microsoft.com/office/officeart/2005/8/layout/hierarchy2"/>
    <dgm:cxn modelId="{C08F6923-CA61-4B69-87D2-278F649EDAF6}" srcId="{E2038701-0EFF-47C5-A595-A8B3430D51BE}" destId="{F2FA211B-3111-430B-A18E-4005121B23FB}" srcOrd="0" destOrd="0" parTransId="{61B1DF52-0ECF-489F-8667-D569EA40CEC0}" sibTransId="{75EE7784-4DD5-4BDE-A148-D77850891A1F}"/>
    <dgm:cxn modelId="{29463920-4AFC-4B9D-BC07-F042DC48AE09}" type="presParOf" srcId="{DCE7FABD-5C64-4888-88C6-619DEC0D2A0C}" destId="{BB08C7B9-E49D-40B6-BA81-F2950888549F}" srcOrd="0" destOrd="0" presId="urn:microsoft.com/office/officeart/2005/8/layout/hierarchy2"/>
    <dgm:cxn modelId="{791C9EEA-4BB0-478C-8792-2DC518247ACA}" type="presParOf" srcId="{BB08C7B9-E49D-40B6-BA81-F2950888549F}" destId="{246FFEEC-561E-4D78-A46F-67E0460AE611}" srcOrd="0" destOrd="0" presId="urn:microsoft.com/office/officeart/2005/8/layout/hierarchy2"/>
    <dgm:cxn modelId="{D966DB38-5D6A-4334-8652-4B181631A3BF}" type="presParOf" srcId="{BB08C7B9-E49D-40B6-BA81-F2950888549F}" destId="{5BF43C48-BF6B-43AA-8CA3-42B610B8DF07}" srcOrd="1" destOrd="0" presId="urn:microsoft.com/office/officeart/2005/8/layout/hierarchy2"/>
    <dgm:cxn modelId="{9A70D6F8-20D6-42D8-8968-8F7F04BE5E70}" type="presParOf" srcId="{5BF43C48-BF6B-43AA-8CA3-42B610B8DF07}" destId="{E2F628B4-DB33-482D-A081-619DFBFCFA06}" srcOrd="0" destOrd="0" presId="urn:microsoft.com/office/officeart/2005/8/layout/hierarchy2"/>
    <dgm:cxn modelId="{8A87919F-C4F5-4943-A94F-D331388D0135}" type="presParOf" srcId="{E2F628B4-DB33-482D-A081-619DFBFCFA06}" destId="{6B96E329-B5F8-4E07-B195-E29BDB3739E2}" srcOrd="0" destOrd="0" presId="urn:microsoft.com/office/officeart/2005/8/layout/hierarchy2"/>
    <dgm:cxn modelId="{0B0C03E6-C2F9-45D2-8429-3C919EBF8CC3}" type="presParOf" srcId="{5BF43C48-BF6B-43AA-8CA3-42B610B8DF07}" destId="{E36D5811-D2D0-42CB-986A-C7D42DDA5EA5}" srcOrd="1" destOrd="0" presId="urn:microsoft.com/office/officeart/2005/8/layout/hierarchy2"/>
    <dgm:cxn modelId="{95A194CF-0D5F-46B3-B23E-2D8840518D55}" type="presParOf" srcId="{E36D5811-D2D0-42CB-986A-C7D42DDA5EA5}" destId="{0EF11E44-B20C-4F20-9B8C-BBDA4871A15D}" srcOrd="0" destOrd="0" presId="urn:microsoft.com/office/officeart/2005/8/layout/hierarchy2"/>
    <dgm:cxn modelId="{F37FDEA6-02A1-4AFD-B8EF-D5F60D9F21CD}" type="presParOf" srcId="{E36D5811-D2D0-42CB-986A-C7D42DDA5EA5}" destId="{A940C264-FF9C-4ECF-B05F-F8FC387726FF}" srcOrd="1" destOrd="0" presId="urn:microsoft.com/office/officeart/2005/8/layout/hierarchy2"/>
    <dgm:cxn modelId="{37152F74-59B3-4DE5-9BF9-3783910BF9F2}" type="presParOf" srcId="{5BF43C48-BF6B-43AA-8CA3-42B610B8DF07}" destId="{319D4B10-62A5-4026-8978-8A0DCB1D121D}" srcOrd="2" destOrd="0" presId="urn:microsoft.com/office/officeart/2005/8/layout/hierarchy2"/>
    <dgm:cxn modelId="{F0DFCD52-339C-4F51-B9A5-0102AAF27DD3}" type="presParOf" srcId="{319D4B10-62A5-4026-8978-8A0DCB1D121D}" destId="{9B0D6C0C-2AE2-4D3F-ABFF-E6C828502294}" srcOrd="0" destOrd="0" presId="urn:microsoft.com/office/officeart/2005/8/layout/hierarchy2"/>
    <dgm:cxn modelId="{986A135B-3D43-4CA0-8E64-7680A942E915}" type="presParOf" srcId="{5BF43C48-BF6B-43AA-8CA3-42B610B8DF07}" destId="{72D44393-1089-4710-A3EE-66DC85472219}" srcOrd="3" destOrd="0" presId="urn:microsoft.com/office/officeart/2005/8/layout/hierarchy2"/>
    <dgm:cxn modelId="{D0CB7B83-4562-45D1-9207-505DDC2FF845}" type="presParOf" srcId="{72D44393-1089-4710-A3EE-66DC85472219}" destId="{246D048D-20CD-4826-AE17-87DC70D11E98}" srcOrd="0" destOrd="0" presId="urn:microsoft.com/office/officeart/2005/8/layout/hierarchy2"/>
    <dgm:cxn modelId="{F6A0C9DC-63B5-452F-9B62-FE0E0D28E8D4}" type="presParOf" srcId="{72D44393-1089-4710-A3EE-66DC85472219}" destId="{513396DC-1408-4F71-A68E-1468502C663A}" srcOrd="1" destOrd="0" presId="urn:microsoft.com/office/officeart/2005/8/layout/hierarchy2"/>
    <dgm:cxn modelId="{C4D66B0F-2AB5-473F-BA0D-83D70D07FC33}" type="presParOf" srcId="{5BF43C48-BF6B-43AA-8CA3-42B610B8DF07}" destId="{50BB6D63-77E0-4842-94BE-18CE7B0F4BBD}" srcOrd="4" destOrd="0" presId="urn:microsoft.com/office/officeart/2005/8/layout/hierarchy2"/>
    <dgm:cxn modelId="{BB0BFE77-6716-411B-9783-6835A9778A82}" type="presParOf" srcId="{50BB6D63-77E0-4842-94BE-18CE7B0F4BBD}" destId="{B273567E-BE62-404C-AA9A-8CFEECFB5CAF}" srcOrd="0" destOrd="0" presId="urn:microsoft.com/office/officeart/2005/8/layout/hierarchy2"/>
    <dgm:cxn modelId="{2C27432D-E698-408D-BCCE-E27F84F5608F}" type="presParOf" srcId="{5BF43C48-BF6B-43AA-8CA3-42B610B8DF07}" destId="{5F7F0A37-536F-47AC-B365-4544DB9C9ECC}" srcOrd="5" destOrd="0" presId="urn:microsoft.com/office/officeart/2005/8/layout/hierarchy2"/>
    <dgm:cxn modelId="{9E93FB2D-5203-431F-89AD-C97FBE895288}" type="presParOf" srcId="{5F7F0A37-536F-47AC-B365-4544DB9C9ECC}" destId="{F40F356F-A59F-4520-8271-559FD7A6991A}" srcOrd="0" destOrd="0" presId="urn:microsoft.com/office/officeart/2005/8/layout/hierarchy2"/>
    <dgm:cxn modelId="{692DEB25-DECC-4D00-A8EA-4525DB22837F}" type="presParOf" srcId="{5F7F0A37-536F-47AC-B365-4544DB9C9ECC}" destId="{24B6E870-64DB-4F51-AB89-208F40665E35}" srcOrd="1" destOrd="0" presId="urn:microsoft.com/office/officeart/2005/8/layout/hierarchy2"/>
    <dgm:cxn modelId="{5E937DA0-E3ED-4164-A4C2-E63F8EAEB852}" type="presParOf" srcId="{24B6E870-64DB-4F51-AB89-208F40665E35}" destId="{B20F16D3-D6A7-4C53-889D-1C6C7F5BE292}" srcOrd="0" destOrd="0" presId="urn:microsoft.com/office/officeart/2005/8/layout/hierarchy2"/>
    <dgm:cxn modelId="{3214AB41-819A-41A4-A90C-DD8D78C154B2}" type="presParOf" srcId="{B20F16D3-D6A7-4C53-889D-1C6C7F5BE292}" destId="{DEC45D63-7CFF-4718-B0CE-621D9E514158}" srcOrd="0" destOrd="0" presId="urn:microsoft.com/office/officeart/2005/8/layout/hierarchy2"/>
    <dgm:cxn modelId="{6744FA4B-6270-48D3-A3E3-549C2C64E7EE}" type="presParOf" srcId="{24B6E870-64DB-4F51-AB89-208F40665E35}" destId="{2CB62E8A-81FE-4857-8B14-0EF117CCF3A9}" srcOrd="1" destOrd="0" presId="urn:microsoft.com/office/officeart/2005/8/layout/hierarchy2"/>
    <dgm:cxn modelId="{2EA1D8D1-D1EB-43DD-8C43-A54354843629}" type="presParOf" srcId="{2CB62E8A-81FE-4857-8B14-0EF117CCF3A9}" destId="{8463B3A9-41E4-4F81-91CB-F1DD83C2F9A9}" srcOrd="0" destOrd="0" presId="urn:microsoft.com/office/officeart/2005/8/layout/hierarchy2"/>
    <dgm:cxn modelId="{7DAD826E-8B53-4A78-9DBD-E64760A06627}" type="presParOf" srcId="{2CB62E8A-81FE-4857-8B14-0EF117CCF3A9}" destId="{6753B035-F684-4A57-BF58-F967FE4A03B0}" srcOrd="1" destOrd="0" presId="urn:microsoft.com/office/officeart/2005/8/layout/hierarchy2"/>
    <dgm:cxn modelId="{F79A511C-37AC-4878-9634-59CEF7DFEBBE}" type="presParOf" srcId="{6753B035-F684-4A57-BF58-F967FE4A03B0}" destId="{C1364B74-81A3-4953-85D4-B4E3805F9154}" srcOrd="0" destOrd="0" presId="urn:microsoft.com/office/officeart/2005/8/layout/hierarchy2"/>
    <dgm:cxn modelId="{8D790072-7FAE-432C-95B8-90DE748614AE}" type="presParOf" srcId="{C1364B74-81A3-4953-85D4-B4E3805F9154}" destId="{553BDE99-8D70-46AE-8111-515F1518C6A1}" srcOrd="0" destOrd="0" presId="urn:microsoft.com/office/officeart/2005/8/layout/hierarchy2"/>
    <dgm:cxn modelId="{DD071AE0-BD42-41ED-9578-B224CFB85729}" type="presParOf" srcId="{6753B035-F684-4A57-BF58-F967FE4A03B0}" destId="{D3E8682C-333C-4E10-BB5A-8C2DF8954DAA}" srcOrd="1" destOrd="0" presId="urn:microsoft.com/office/officeart/2005/8/layout/hierarchy2"/>
    <dgm:cxn modelId="{B76ADC6D-7CDA-438A-9B56-BCDBF2277807}" type="presParOf" srcId="{D3E8682C-333C-4E10-BB5A-8C2DF8954DAA}" destId="{C1CA154F-9EF7-423B-82F0-B59FF557A7F0}" srcOrd="0" destOrd="0" presId="urn:microsoft.com/office/officeart/2005/8/layout/hierarchy2"/>
    <dgm:cxn modelId="{A47A6196-5507-4B37-90F3-9B5F1811E5D9}" type="presParOf" srcId="{D3E8682C-333C-4E10-BB5A-8C2DF8954DAA}" destId="{F2355FD2-90C2-41BA-ADBE-498D54A77B4F}" srcOrd="1" destOrd="0" presId="urn:microsoft.com/office/officeart/2005/8/layout/hierarchy2"/>
    <dgm:cxn modelId="{BB9FF03B-0800-4053-B3DD-724898582475}" type="presParOf" srcId="{5BF43C48-BF6B-43AA-8CA3-42B610B8DF07}" destId="{1DD9216C-8CD5-4A67-822F-DE5DF63B747F}" srcOrd="6" destOrd="0" presId="urn:microsoft.com/office/officeart/2005/8/layout/hierarchy2"/>
    <dgm:cxn modelId="{D37B5B23-D158-4146-A5A4-E0D6D1419349}" type="presParOf" srcId="{1DD9216C-8CD5-4A67-822F-DE5DF63B747F}" destId="{1FFE1065-406C-400F-8CC6-89FEBACCBBEE}" srcOrd="0" destOrd="0" presId="urn:microsoft.com/office/officeart/2005/8/layout/hierarchy2"/>
    <dgm:cxn modelId="{CFCD9BB7-19CA-4073-BB0F-FD3648475202}" type="presParOf" srcId="{5BF43C48-BF6B-43AA-8CA3-42B610B8DF07}" destId="{511DBE71-61C0-4C00-8B03-0C562A4412EC}" srcOrd="7" destOrd="0" presId="urn:microsoft.com/office/officeart/2005/8/layout/hierarchy2"/>
    <dgm:cxn modelId="{F37029BA-87FA-400B-8E2C-976D84F840AC}" type="presParOf" srcId="{511DBE71-61C0-4C00-8B03-0C562A4412EC}" destId="{EC2A16DB-1535-4C96-B3C2-B9E9898FE38E}" srcOrd="0" destOrd="0" presId="urn:microsoft.com/office/officeart/2005/8/layout/hierarchy2"/>
    <dgm:cxn modelId="{EE8A111E-6000-4164-A572-92FDB2E228CC}" type="presParOf" srcId="{511DBE71-61C0-4C00-8B03-0C562A4412EC}" destId="{C42C5643-DB26-4361-9D2D-1FA8ABCAD159}" srcOrd="1" destOrd="0" presId="urn:microsoft.com/office/officeart/2005/8/layout/hierarchy2"/>
    <dgm:cxn modelId="{E86D6D8F-7152-4913-858A-9EC421C09BF0}" type="presParOf" srcId="{5BF43C48-BF6B-43AA-8CA3-42B610B8DF07}" destId="{169F0BA3-ABF3-4673-A71F-2EB1E96F23B0}" srcOrd="8" destOrd="0" presId="urn:microsoft.com/office/officeart/2005/8/layout/hierarchy2"/>
    <dgm:cxn modelId="{D71FDEC2-5B2F-4D0B-AAE0-1A76CC777F9B}" type="presParOf" srcId="{169F0BA3-ABF3-4673-A71F-2EB1E96F23B0}" destId="{91703F64-BDC2-4073-AD59-C03EC4882952}" srcOrd="0" destOrd="0" presId="urn:microsoft.com/office/officeart/2005/8/layout/hierarchy2"/>
    <dgm:cxn modelId="{DB175818-5FFF-43C1-B35D-B24AED0260B1}" type="presParOf" srcId="{5BF43C48-BF6B-43AA-8CA3-42B610B8DF07}" destId="{9C375057-F5D1-44D7-98CB-624D7546DEE9}" srcOrd="9" destOrd="0" presId="urn:microsoft.com/office/officeart/2005/8/layout/hierarchy2"/>
    <dgm:cxn modelId="{24B705B1-4003-43E7-AE4A-84317B557D33}" type="presParOf" srcId="{9C375057-F5D1-44D7-98CB-624D7546DEE9}" destId="{01F1D886-C540-43F8-9792-2CC9DB4A746C}" srcOrd="0" destOrd="0" presId="urn:microsoft.com/office/officeart/2005/8/layout/hierarchy2"/>
    <dgm:cxn modelId="{64BB5E73-AA3B-4C02-8BD6-7C509650940D}" type="presParOf" srcId="{9C375057-F5D1-44D7-98CB-624D7546DEE9}" destId="{0FAAD872-4949-4DE9-9E98-F48DB8729A7C}"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BC9648F-A7EA-415D-BE4A-555FD7B6D2A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A52E95FF-91ED-4AF0-B1BD-A12946B0D3A6}">
      <dgm:prSet phldrT="[Text]" custT="1"/>
      <dgm:spPr>
        <a:xfrm>
          <a:off x="3413194" y="120431"/>
          <a:ext cx="2192024" cy="6975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Call is answered by the Call operator</a:t>
          </a:r>
        </a:p>
      </dgm:t>
    </dgm:pt>
    <dgm:pt modelId="{F86E2034-F697-46C9-8BE5-FD6518B13E9F}" type="parTrans" cxnId="{40C37C50-5B27-405D-89E8-F51383A75AA1}">
      <dgm:prSet/>
      <dgm:spPr/>
      <dgm:t>
        <a:bodyPr/>
        <a:lstStyle/>
        <a:p>
          <a:endParaRPr lang="en-GB" sz="2400"/>
        </a:p>
      </dgm:t>
    </dgm:pt>
    <dgm:pt modelId="{B1401289-74B8-4334-9AED-CBC3EEBC82DF}" type="sibTrans" cxnId="{40C37C50-5B27-405D-89E8-F51383A75AA1}">
      <dgm:prSet/>
      <dgm:spPr/>
      <dgm:t>
        <a:bodyPr/>
        <a:lstStyle/>
        <a:p>
          <a:endParaRPr lang="en-GB" sz="2400"/>
        </a:p>
      </dgm:t>
    </dgm:pt>
    <dgm:pt modelId="{A4E9A572-5085-414C-AF56-97C31B77F919}">
      <dgm:prSet phldrT="[Text]" custT="1"/>
      <dgm:spPr>
        <a:xfrm>
          <a:off x="3495445" y="1137530"/>
          <a:ext cx="2027523" cy="6975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Stage A - Triage System Applied</a:t>
          </a:r>
        </a:p>
      </dgm:t>
    </dgm:pt>
    <dgm:pt modelId="{532B170F-73B0-4B31-8838-DCE93B3CF3D3}" type="parTrans" cxnId="{50CF1B94-1217-4B20-9BB6-800478F5746A}">
      <dgm:prSet/>
      <dgm:spPr>
        <a:xfrm>
          <a:off x="4341422" y="702066"/>
          <a:ext cx="91440" cy="319502"/>
        </a:xfrm>
        <a:noFill/>
        <a:ln w="25400" cap="flat" cmpd="sng" algn="ctr">
          <a:solidFill>
            <a:srgbClr val="4F81BD">
              <a:shade val="60000"/>
              <a:hueOff val="0"/>
              <a:satOff val="0"/>
              <a:lumOff val="0"/>
              <a:alphaOff val="0"/>
            </a:srgbClr>
          </a:solidFill>
          <a:prstDash val="solid"/>
        </a:ln>
        <a:effectLst/>
      </dgm:spPr>
      <dgm:t>
        <a:bodyPr/>
        <a:lstStyle/>
        <a:p>
          <a:endParaRPr lang="en-GB" sz="2400"/>
        </a:p>
      </dgm:t>
    </dgm:pt>
    <dgm:pt modelId="{1EA8580E-DDBD-4500-A87F-388FC2A10FE6}" type="sibTrans" cxnId="{50CF1B94-1217-4B20-9BB6-800478F5746A}">
      <dgm:prSet/>
      <dgm:spPr/>
      <dgm:t>
        <a:bodyPr/>
        <a:lstStyle/>
        <a:p>
          <a:endParaRPr lang="en-GB" sz="2400"/>
        </a:p>
      </dgm:t>
    </dgm:pt>
    <dgm:pt modelId="{2E0BD8C6-478C-4B38-B704-3E441F4B0F7A}">
      <dgm:prSet phldrT="[Text]" custT="1"/>
      <dgm:spPr>
        <a:xfrm>
          <a:off x="3413194" y="2154630"/>
          <a:ext cx="2192024" cy="6975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Stage B Call handler actively listens, de-escalates callers and does risk assessment</a:t>
          </a:r>
        </a:p>
      </dgm:t>
    </dgm:pt>
    <dgm:pt modelId="{18A753ED-8DEB-446D-AD8B-F668F6B2F094}" type="parTrans" cxnId="{05F14337-1800-485B-83AA-9C273E1737FE}">
      <dgm:prSet/>
      <dgm:spPr>
        <a:xfrm>
          <a:off x="4341422" y="1719166"/>
          <a:ext cx="91440" cy="319502"/>
        </a:xfrm>
        <a:noFill/>
        <a:ln w="25400" cap="flat" cmpd="sng" algn="ctr">
          <a:solidFill>
            <a:srgbClr val="4F81BD">
              <a:shade val="80000"/>
              <a:hueOff val="0"/>
              <a:satOff val="0"/>
              <a:lumOff val="0"/>
              <a:alphaOff val="0"/>
            </a:srgbClr>
          </a:solidFill>
          <a:prstDash val="solid"/>
        </a:ln>
        <a:effectLst/>
      </dgm:spPr>
      <dgm:t>
        <a:bodyPr/>
        <a:lstStyle/>
        <a:p>
          <a:endParaRPr lang="en-GB" sz="2400"/>
        </a:p>
      </dgm:t>
    </dgm:pt>
    <dgm:pt modelId="{B273984F-5D08-4572-84DE-52202AD29C42}" type="sibTrans" cxnId="{05F14337-1800-485B-83AA-9C273E1737FE}">
      <dgm:prSet/>
      <dgm:spPr/>
      <dgm:t>
        <a:bodyPr/>
        <a:lstStyle/>
        <a:p>
          <a:endParaRPr lang="en-GB" sz="2400"/>
        </a:p>
      </dgm:t>
    </dgm:pt>
    <dgm:pt modelId="{AC7407F8-7B3E-4774-A96B-AAEC5DF1F7D2}">
      <dgm:prSet phldrT="[Text]" custT="1"/>
      <dgm:spPr>
        <a:xfrm>
          <a:off x="3466717" y="3171730"/>
          <a:ext cx="2084979" cy="6975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a:solidFill>
                <a:sysClr val="windowText" lastClr="000000">
                  <a:hueOff val="0"/>
                  <a:satOff val="0"/>
                  <a:lumOff val="0"/>
                  <a:alphaOff val="0"/>
                </a:sysClr>
              </a:solidFill>
              <a:latin typeface="Calibri"/>
              <a:ea typeface="+mn-ea"/>
              <a:cs typeface="+mn-cs"/>
            </a:rPr>
            <a:t>Stage C In line with risk assessment appropriate level of care determined</a:t>
          </a:r>
        </a:p>
      </dgm:t>
    </dgm:pt>
    <dgm:pt modelId="{903E226A-536F-447C-85F5-BB35B5DDAC98}" type="parTrans" cxnId="{D942AB3B-DCD3-4635-8C8E-40E2F3136A77}">
      <dgm:prSet/>
      <dgm:spPr>
        <a:xfrm>
          <a:off x="4341422" y="2736266"/>
          <a:ext cx="91440" cy="319502"/>
        </a:xfrm>
        <a:noFill/>
        <a:ln w="25400" cap="flat" cmpd="sng" algn="ctr">
          <a:solidFill>
            <a:srgbClr val="4F81BD">
              <a:shade val="80000"/>
              <a:hueOff val="0"/>
              <a:satOff val="0"/>
              <a:lumOff val="0"/>
              <a:alphaOff val="0"/>
            </a:srgbClr>
          </a:solidFill>
          <a:prstDash val="solid"/>
        </a:ln>
        <a:effectLst/>
      </dgm:spPr>
      <dgm:t>
        <a:bodyPr/>
        <a:lstStyle/>
        <a:p>
          <a:endParaRPr lang="en-GB" sz="2400"/>
        </a:p>
      </dgm:t>
    </dgm:pt>
    <dgm:pt modelId="{5359DED4-9760-4006-8F9D-5397872EF48D}" type="sibTrans" cxnId="{D942AB3B-DCD3-4635-8C8E-40E2F3136A77}">
      <dgm:prSet/>
      <dgm:spPr/>
      <dgm:t>
        <a:bodyPr/>
        <a:lstStyle/>
        <a:p>
          <a:endParaRPr lang="en-GB" sz="2400"/>
        </a:p>
      </dgm:t>
    </dgm:pt>
    <dgm:pt modelId="{65EB945F-65E6-4BB5-84C1-4F7DBA1A5030}">
      <dgm:prSet custT="1"/>
      <dgm:spPr>
        <a:xfrm>
          <a:off x="553719" y="4188830"/>
          <a:ext cx="1698884" cy="12118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Calibri"/>
              <a:ea typeface="+mn-ea"/>
              <a:cs typeface="+mn-cs"/>
            </a:rPr>
            <a:t>STEP 1&amp;2</a:t>
          </a:r>
          <a:r>
            <a:rPr lang="en-GB" sz="900">
              <a:solidFill>
                <a:sysClr val="windowText" lastClr="000000">
                  <a:hueOff val="0"/>
                  <a:satOff val="0"/>
                  <a:lumOff val="0"/>
                  <a:alphaOff val="0"/>
                </a:sysClr>
              </a:solidFill>
              <a:latin typeface="Calibri"/>
              <a:ea typeface="+mn-ea"/>
              <a:cs typeface="+mn-cs"/>
            </a:rPr>
            <a:t> </a:t>
          </a:r>
          <a:r>
            <a:rPr lang="en-GB" sz="900" b="1">
              <a:solidFill>
                <a:sysClr val="windowText" lastClr="000000">
                  <a:hueOff val="0"/>
                  <a:satOff val="0"/>
                  <a:lumOff val="0"/>
                  <a:alphaOff val="0"/>
                </a:sysClr>
              </a:solidFill>
              <a:latin typeface="Calibri"/>
              <a:ea typeface="+mn-ea"/>
              <a:cs typeface="+mn-cs"/>
            </a:rPr>
            <a:t>Minimal Risk </a:t>
          </a:r>
          <a:r>
            <a:rPr lang="en-GB" sz="900" b="0">
              <a:solidFill>
                <a:sysClr val="windowText" lastClr="000000">
                  <a:hueOff val="0"/>
                  <a:satOff val="0"/>
                  <a:lumOff val="0"/>
                  <a:alphaOff val="0"/>
                </a:sysClr>
              </a:solidFill>
              <a:latin typeface="Calibri"/>
              <a:ea typeface="+mn-ea"/>
              <a:cs typeface="+mn-cs"/>
            </a:rPr>
            <a:t>- </a:t>
          </a:r>
        </a:p>
        <a:p>
          <a:r>
            <a:rPr lang="en-GB" sz="900">
              <a:solidFill>
                <a:sysClr val="windowText" lastClr="000000">
                  <a:hueOff val="0"/>
                  <a:satOff val="0"/>
                  <a:lumOff val="0"/>
                  <a:alphaOff val="0"/>
                </a:sysClr>
              </a:solidFill>
              <a:latin typeface="Calibri"/>
              <a:ea typeface="+mn-ea"/>
              <a:cs typeface="+mn-cs"/>
            </a:rPr>
            <a:t>caller offered self- directed health &amp; well-being services.  Lifeline notify GP who will make a determination regarding further action.</a:t>
          </a:r>
        </a:p>
      </dgm:t>
    </dgm:pt>
    <dgm:pt modelId="{2D026D1E-6157-4370-B6AF-381CBD9B322C}" type="parTrans" cxnId="{DF9560FA-A185-4A0B-B18F-53AD5197D3CF}">
      <dgm:prSet/>
      <dgm:spPr>
        <a:xfrm>
          <a:off x="1281097" y="3753366"/>
          <a:ext cx="3106045" cy="319502"/>
        </a:xfrm>
        <a:noFill/>
        <a:ln w="25400" cap="flat" cmpd="sng" algn="ctr">
          <a:solidFill>
            <a:srgbClr val="4F81BD">
              <a:shade val="80000"/>
              <a:hueOff val="0"/>
              <a:satOff val="0"/>
              <a:lumOff val="0"/>
              <a:alphaOff val="0"/>
            </a:srgbClr>
          </a:solidFill>
          <a:prstDash val="solid"/>
        </a:ln>
        <a:effectLst/>
      </dgm:spPr>
      <dgm:t>
        <a:bodyPr/>
        <a:lstStyle/>
        <a:p>
          <a:endParaRPr lang="en-GB" sz="2400"/>
        </a:p>
      </dgm:t>
    </dgm:pt>
    <dgm:pt modelId="{801DC38F-842F-41D8-8294-DA38D19D8BA6}" type="sibTrans" cxnId="{DF9560FA-A185-4A0B-B18F-53AD5197D3CF}">
      <dgm:prSet/>
      <dgm:spPr/>
      <dgm:t>
        <a:bodyPr/>
        <a:lstStyle/>
        <a:p>
          <a:endParaRPr lang="en-GB" sz="2400"/>
        </a:p>
      </dgm:t>
    </dgm:pt>
    <dgm:pt modelId="{D3E06161-55A9-4A1A-98EF-DBE105601030}">
      <dgm:prSet custT="1"/>
      <dgm:spPr>
        <a:xfrm>
          <a:off x="4589492" y="4188830"/>
          <a:ext cx="2091197" cy="13177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Calibri"/>
              <a:ea typeface="+mn-ea"/>
              <a:cs typeface="+mn-cs"/>
            </a:rPr>
            <a:t>STEP 3&amp;4</a:t>
          </a:r>
          <a:r>
            <a:rPr lang="en-GB" sz="900">
              <a:solidFill>
                <a:sysClr val="windowText" lastClr="000000">
                  <a:hueOff val="0"/>
                  <a:satOff val="0"/>
                  <a:lumOff val="0"/>
                  <a:alphaOff val="0"/>
                </a:sysClr>
              </a:solidFill>
              <a:latin typeface="Calibri"/>
              <a:ea typeface="+mn-ea"/>
              <a:cs typeface="+mn-cs"/>
            </a:rPr>
            <a:t> </a:t>
          </a:r>
          <a:r>
            <a:rPr lang="en-GB" sz="900" b="1">
              <a:solidFill>
                <a:sysClr val="windowText" lastClr="000000">
                  <a:hueOff val="0"/>
                  <a:satOff val="0"/>
                  <a:lumOff val="0"/>
                  <a:alphaOff val="0"/>
                </a:sysClr>
              </a:solidFill>
              <a:latin typeface="Calibri"/>
              <a:ea typeface="+mn-ea"/>
              <a:cs typeface="+mn-cs"/>
            </a:rPr>
            <a:t>High Risk </a:t>
          </a:r>
          <a:r>
            <a:rPr lang="en-GB" sz="900">
              <a:solidFill>
                <a:sysClr val="windowText" lastClr="000000">
                  <a:hueOff val="0"/>
                  <a:satOff val="0"/>
                  <a:lumOff val="0"/>
                  <a:alphaOff val="0"/>
                </a:sysClr>
              </a:solidFill>
              <a:latin typeface="Calibri"/>
              <a:ea typeface="+mn-ea"/>
              <a:cs typeface="+mn-cs"/>
            </a:rPr>
            <a:t>– </a:t>
          </a:r>
        </a:p>
        <a:p>
          <a:r>
            <a:rPr lang="en-GB" sz="900">
              <a:solidFill>
                <a:sysClr val="windowText" lastClr="000000">
                  <a:hueOff val="0"/>
                  <a:satOff val="0"/>
                  <a:lumOff val="0"/>
                  <a:alphaOff val="0"/>
                </a:sysClr>
              </a:solidFill>
              <a:latin typeface="Calibri"/>
              <a:ea typeface="+mn-ea"/>
              <a:cs typeface="+mn-cs"/>
            </a:rPr>
            <a:t>Assessed as requiring statutory Mental Health Trust services. Refer to Gateway services and  GP who will make a determination regarding statutory referral.</a:t>
          </a:r>
        </a:p>
      </dgm:t>
    </dgm:pt>
    <dgm:pt modelId="{5A63D371-5A2C-4683-959C-D772DF7FC975}" type="parTrans" cxnId="{41097289-17E0-44D0-B025-2A8C684249C9}">
      <dgm:prSet/>
      <dgm:spPr>
        <a:xfrm>
          <a:off x="4387142" y="3753366"/>
          <a:ext cx="1125883" cy="319502"/>
        </a:xfrm>
        <a:noFill/>
        <a:ln w="25400" cap="flat" cmpd="sng" algn="ctr">
          <a:solidFill>
            <a:srgbClr val="4F81BD">
              <a:shade val="80000"/>
              <a:hueOff val="0"/>
              <a:satOff val="0"/>
              <a:lumOff val="0"/>
              <a:alphaOff val="0"/>
            </a:srgbClr>
          </a:solidFill>
          <a:prstDash val="solid"/>
        </a:ln>
        <a:effectLst/>
      </dgm:spPr>
      <dgm:t>
        <a:bodyPr/>
        <a:lstStyle/>
        <a:p>
          <a:endParaRPr lang="en-GB" sz="2400"/>
        </a:p>
      </dgm:t>
    </dgm:pt>
    <dgm:pt modelId="{59D1F97F-85CE-4ECA-BB8A-F90FF0CA757A}" type="sibTrans" cxnId="{41097289-17E0-44D0-B025-2A8C684249C9}">
      <dgm:prSet/>
      <dgm:spPr/>
      <dgm:t>
        <a:bodyPr/>
        <a:lstStyle/>
        <a:p>
          <a:endParaRPr lang="en-GB" sz="2400"/>
        </a:p>
      </dgm:t>
    </dgm:pt>
    <dgm:pt modelId="{C231F999-AC71-4FC9-8AB7-FDD1818C894B}">
      <dgm:prSet custT="1"/>
      <dgm:spPr>
        <a:xfrm>
          <a:off x="6924818" y="4188830"/>
          <a:ext cx="1539876" cy="124126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Calibri"/>
              <a:ea typeface="+mn-ea"/>
              <a:cs typeface="+mn-cs"/>
            </a:rPr>
            <a:t>STEP 5</a:t>
          </a:r>
          <a:r>
            <a:rPr lang="en-GB" sz="900">
              <a:solidFill>
                <a:sysClr val="windowText" lastClr="000000">
                  <a:hueOff val="0"/>
                  <a:satOff val="0"/>
                  <a:lumOff val="0"/>
                  <a:alphaOff val="0"/>
                </a:sysClr>
              </a:solidFill>
              <a:latin typeface="Calibri"/>
              <a:ea typeface="+mn-ea"/>
              <a:cs typeface="+mn-cs"/>
            </a:rPr>
            <a:t> </a:t>
          </a:r>
          <a:r>
            <a:rPr lang="en-GB" sz="900" b="1">
              <a:solidFill>
                <a:sysClr val="windowText" lastClr="000000">
                  <a:hueOff val="0"/>
                  <a:satOff val="0"/>
                  <a:lumOff val="0"/>
                  <a:alphaOff val="0"/>
                </a:sysClr>
              </a:solidFill>
              <a:latin typeface="Calibri"/>
              <a:ea typeface="+mn-ea"/>
              <a:cs typeface="+mn-cs"/>
            </a:rPr>
            <a:t>Immediate Risk - </a:t>
          </a:r>
          <a:r>
            <a:rPr lang="en-GB" sz="900">
              <a:solidFill>
                <a:sysClr val="windowText" lastClr="000000">
                  <a:hueOff val="0"/>
                  <a:satOff val="0"/>
                  <a:lumOff val="0"/>
                  <a:alphaOff val="0"/>
                </a:sysClr>
              </a:solidFill>
              <a:latin typeface="Calibri"/>
              <a:ea typeface="+mn-ea"/>
              <a:cs typeface="+mn-cs"/>
            </a:rPr>
            <a:t>Referral to emergency services (Ambulance, Police) Follow-up with GP.</a:t>
          </a:r>
        </a:p>
      </dgm:t>
    </dgm:pt>
    <dgm:pt modelId="{45F2A58B-5F06-4BF5-B0BA-A7119B2DF2D1}" type="parTrans" cxnId="{F0B025EA-C2AD-441C-A6AA-791AA08165D1}">
      <dgm:prSet/>
      <dgm:spPr>
        <a:xfrm>
          <a:off x="4387142" y="3753366"/>
          <a:ext cx="3185549" cy="319502"/>
        </a:xfrm>
        <a:noFill/>
        <a:ln w="25400" cap="flat" cmpd="sng" algn="ctr">
          <a:solidFill>
            <a:srgbClr val="4F81BD">
              <a:shade val="80000"/>
              <a:hueOff val="0"/>
              <a:satOff val="0"/>
              <a:lumOff val="0"/>
              <a:alphaOff val="0"/>
            </a:srgbClr>
          </a:solidFill>
          <a:prstDash val="solid"/>
        </a:ln>
        <a:effectLst/>
      </dgm:spPr>
      <dgm:t>
        <a:bodyPr/>
        <a:lstStyle/>
        <a:p>
          <a:endParaRPr lang="en-GB" sz="2400"/>
        </a:p>
      </dgm:t>
    </dgm:pt>
    <dgm:pt modelId="{52CEFD00-69C8-4BC1-980E-00938D112D98}" type="sibTrans" cxnId="{F0B025EA-C2AD-441C-A6AA-791AA08165D1}">
      <dgm:prSet/>
      <dgm:spPr/>
      <dgm:t>
        <a:bodyPr/>
        <a:lstStyle/>
        <a:p>
          <a:endParaRPr lang="en-GB" sz="2400"/>
        </a:p>
      </dgm:t>
    </dgm:pt>
    <dgm:pt modelId="{DAE83E0C-BD7D-4AB9-BCDA-A88924712D91}">
      <dgm:prSet custT="1"/>
      <dgm:spPr>
        <a:xfrm>
          <a:off x="2496732" y="4188830"/>
          <a:ext cx="1848631" cy="114277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900" b="1">
              <a:solidFill>
                <a:sysClr val="windowText" lastClr="000000">
                  <a:hueOff val="0"/>
                  <a:satOff val="0"/>
                  <a:lumOff val="0"/>
                  <a:alphaOff val="0"/>
                </a:sysClr>
              </a:solidFill>
              <a:latin typeface="Calibri"/>
              <a:ea typeface="+mn-ea"/>
              <a:cs typeface="+mn-cs"/>
            </a:rPr>
            <a:t>Low Risk </a:t>
          </a:r>
          <a:r>
            <a:rPr lang="en-GB" sz="900">
              <a:solidFill>
                <a:sysClr val="windowText" lastClr="000000">
                  <a:hueOff val="0"/>
                  <a:satOff val="0"/>
                  <a:lumOff val="0"/>
                  <a:alphaOff val="0"/>
                </a:sysClr>
              </a:solidFill>
              <a:latin typeface="Calibri"/>
              <a:ea typeface="+mn-ea"/>
              <a:cs typeface="+mn-cs"/>
            </a:rPr>
            <a:t>- </a:t>
          </a:r>
        </a:p>
        <a:p>
          <a:r>
            <a:rPr lang="en-GB" sz="900">
              <a:solidFill>
                <a:sysClr val="windowText" lastClr="000000">
                  <a:hueOff val="0"/>
                  <a:satOff val="0"/>
                  <a:lumOff val="0"/>
                  <a:alphaOff val="0"/>
                </a:sysClr>
              </a:solidFill>
              <a:latin typeface="Calibri"/>
              <a:ea typeface="+mn-ea"/>
              <a:cs typeface="+mn-cs"/>
            </a:rPr>
            <a:t>caller offered enhanced signposting to Lifeline support services .  Lifeline to notify GP.</a:t>
          </a:r>
        </a:p>
      </dgm:t>
    </dgm:pt>
    <dgm:pt modelId="{C86C3EC3-7C67-4E08-9CD9-5334113AB78F}" type="parTrans" cxnId="{967C9E0C-93B4-42A0-A905-05BD3081CC05}">
      <dgm:prSet/>
      <dgm:spPr>
        <a:xfrm>
          <a:off x="3298984" y="3753366"/>
          <a:ext cx="1088158" cy="319502"/>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296141D-8CE9-4518-BA96-6E71D10881AD}" type="sibTrans" cxnId="{967C9E0C-93B4-42A0-A905-05BD3081CC05}">
      <dgm:prSet/>
      <dgm:spPr/>
      <dgm:t>
        <a:bodyPr/>
        <a:lstStyle/>
        <a:p>
          <a:endParaRPr lang="en-GB"/>
        </a:p>
      </dgm:t>
    </dgm:pt>
    <dgm:pt modelId="{2A2EEB75-2530-402B-BCD0-DAAA2D668934}">
      <dgm:prSet/>
      <dgm:spPr>
        <a:xfrm>
          <a:off x="1795483" y="5655578"/>
          <a:ext cx="3250888" cy="6975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Helpline provides client with unique reference number to access support service or enhanced signpost.  Helpline advises relevant provider of unique client reference number or implemented enhances signposting</a:t>
          </a:r>
        </a:p>
      </dgm:t>
    </dgm:pt>
    <dgm:pt modelId="{83BE39F7-CEFF-40C3-AF8D-45882A9ED93E}" type="parTrans" cxnId="{1E45AEE8-04B4-43B0-A93D-2A0D7E09D6FC}">
      <dgm:prSet/>
      <dgm:spPr>
        <a:xfrm>
          <a:off x="3253143" y="5215644"/>
          <a:ext cx="91440" cy="323973"/>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E1A16DC-6FB1-4185-870B-A7B51E72F18A}" type="sibTrans" cxnId="{1E45AEE8-04B4-43B0-A93D-2A0D7E09D6FC}">
      <dgm:prSet/>
      <dgm:spPr/>
      <dgm:t>
        <a:bodyPr/>
        <a:lstStyle/>
        <a:p>
          <a:endParaRPr lang="en-GB"/>
        </a:p>
      </dgm:t>
    </dgm:pt>
    <dgm:pt modelId="{34905896-71C9-41B2-8C97-2146FD8658CF}">
      <dgm:prSet phldrT="[Text]"/>
      <dgm:spPr>
        <a:xfrm>
          <a:off x="5248799" y="5653098"/>
          <a:ext cx="2194639" cy="6975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Stage E - delivery of Lifeline community based support services </a:t>
          </a:r>
        </a:p>
      </dgm:t>
    </dgm:pt>
    <dgm:pt modelId="{A5E6E0E2-55AB-4445-9ABC-9F12C2CDF5C5}" type="parTrans" cxnId="{CC3072FC-0F64-4871-A9ED-0F5670F8989B}">
      <dgm:prSet/>
      <dgm:spPr/>
      <dgm:t>
        <a:bodyPr/>
        <a:lstStyle/>
        <a:p>
          <a:endParaRPr lang="en-GB"/>
        </a:p>
      </dgm:t>
    </dgm:pt>
    <dgm:pt modelId="{B52B7624-9CC6-4617-95CA-115247306A99}" type="sibTrans" cxnId="{CC3072FC-0F64-4871-A9ED-0F5670F8989B}">
      <dgm:prSet/>
      <dgm:spPr/>
      <dgm:t>
        <a:bodyPr/>
        <a:lstStyle/>
        <a:p>
          <a:endParaRPr lang="en-GB"/>
        </a:p>
      </dgm:t>
    </dgm:pt>
    <dgm:pt modelId="{C61A4D71-DF6A-45F1-9998-55C9D29EE833}" type="pres">
      <dgm:prSet presAssocID="{EBC9648F-A7EA-415D-BE4A-555FD7B6D2AB}" presName="hierChild1" presStyleCnt="0">
        <dgm:presLayoutVars>
          <dgm:chPref val="1"/>
          <dgm:dir/>
          <dgm:animOne val="branch"/>
          <dgm:animLvl val="lvl"/>
          <dgm:resizeHandles/>
        </dgm:presLayoutVars>
      </dgm:prSet>
      <dgm:spPr/>
      <dgm:t>
        <a:bodyPr/>
        <a:lstStyle/>
        <a:p>
          <a:endParaRPr lang="en-GB"/>
        </a:p>
      </dgm:t>
    </dgm:pt>
    <dgm:pt modelId="{26D29F14-EDBB-493C-886F-53C5402D01F7}" type="pres">
      <dgm:prSet presAssocID="{A52E95FF-91ED-4AF0-B1BD-A12946B0D3A6}" presName="hierRoot1" presStyleCnt="0"/>
      <dgm:spPr/>
      <dgm:t>
        <a:bodyPr/>
        <a:lstStyle/>
        <a:p>
          <a:endParaRPr lang="en-GB"/>
        </a:p>
      </dgm:t>
    </dgm:pt>
    <dgm:pt modelId="{7F0C5685-19D1-4877-84DF-009CD01091A4}" type="pres">
      <dgm:prSet presAssocID="{A52E95FF-91ED-4AF0-B1BD-A12946B0D3A6}" presName="composite" presStyleCnt="0"/>
      <dgm:spPr/>
      <dgm:t>
        <a:bodyPr/>
        <a:lstStyle/>
        <a:p>
          <a:endParaRPr lang="en-GB"/>
        </a:p>
      </dgm:t>
    </dgm:pt>
    <dgm:pt modelId="{C22E93A7-852F-427F-B9F5-EAFE33B63749}" type="pres">
      <dgm:prSet presAssocID="{A52E95FF-91ED-4AF0-B1BD-A12946B0D3A6}" presName="background" presStyleLbl="node0" presStyleIdx="0" presStyleCnt="2"/>
      <dgm:spPr>
        <a:xfrm>
          <a:off x="3291130" y="4470"/>
          <a:ext cx="2192024" cy="6975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0A7B7194-5F9A-43CD-801A-8B722553A52F}" type="pres">
      <dgm:prSet presAssocID="{A52E95FF-91ED-4AF0-B1BD-A12946B0D3A6}" presName="text" presStyleLbl="fgAcc0" presStyleIdx="0" presStyleCnt="2" custScaleX="199533">
        <dgm:presLayoutVars>
          <dgm:chPref val="3"/>
        </dgm:presLayoutVars>
      </dgm:prSet>
      <dgm:spPr>
        <a:prstGeom prst="roundRect">
          <a:avLst>
            <a:gd name="adj" fmla="val 10000"/>
          </a:avLst>
        </a:prstGeom>
      </dgm:spPr>
      <dgm:t>
        <a:bodyPr/>
        <a:lstStyle/>
        <a:p>
          <a:endParaRPr lang="en-GB"/>
        </a:p>
      </dgm:t>
    </dgm:pt>
    <dgm:pt modelId="{19DDB47A-5547-42BC-BD78-10E4955FA175}" type="pres">
      <dgm:prSet presAssocID="{A52E95FF-91ED-4AF0-B1BD-A12946B0D3A6}" presName="hierChild2" presStyleCnt="0"/>
      <dgm:spPr/>
      <dgm:t>
        <a:bodyPr/>
        <a:lstStyle/>
        <a:p>
          <a:endParaRPr lang="en-GB"/>
        </a:p>
      </dgm:t>
    </dgm:pt>
    <dgm:pt modelId="{35B0B2F0-623A-46F5-84B3-6C3D1DF341EC}" type="pres">
      <dgm:prSet presAssocID="{532B170F-73B0-4B31-8838-DCE93B3CF3D3}" presName="Name10" presStyleLbl="parChTrans1D2" presStyleIdx="0" presStyleCnt="1"/>
      <dgm:spPr>
        <a:custGeom>
          <a:avLst/>
          <a:gdLst/>
          <a:ahLst/>
          <a:cxnLst/>
          <a:rect l="0" t="0" r="0" b="0"/>
          <a:pathLst>
            <a:path>
              <a:moveTo>
                <a:pt x="45720" y="0"/>
              </a:moveTo>
              <a:lnTo>
                <a:pt x="45720" y="319502"/>
              </a:lnTo>
            </a:path>
          </a:pathLst>
        </a:custGeom>
      </dgm:spPr>
      <dgm:t>
        <a:bodyPr/>
        <a:lstStyle/>
        <a:p>
          <a:endParaRPr lang="en-GB"/>
        </a:p>
      </dgm:t>
    </dgm:pt>
    <dgm:pt modelId="{A3B42A08-31B6-4FE9-B1DA-368C577C35C9}" type="pres">
      <dgm:prSet presAssocID="{A4E9A572-5085-414C-AF56-97C31B77F919}" presName="hierRoot2" presStyleCnt="0"/>
      <dgm:spPr/>
      <dgm:t>
        <a:bodyPr/>
        <a:lstStyle/>
        <a:p>
          <a:endParaRPr lang="en-GB"/>
        </a:p>
      </dgm:t>
    </dgm:pt>
    <dgm:pt modelId="{7C661626-B02A-4CD3-8279-6929C2D65F8E}" type="pres">
      <dgm:prSet presAssocID="{A4E9A572-5085-414C-AF56-97C31B77F919}" presName="composite2" presStyleCnt="0"/>
      <dgm:spPr/>
      <dgm:t>
        <a:bodyPr/>
        <a:lstStyle/>
        <a:p>
          <a:endParaRPr lang="en-GB"/>
        </a:p>
      </dgm:t>
    </dgm:pt>
    <dgm:pt modelId="{532E2B5D-029E-467F-9A22-30C1AF26E595}" type="pres">
      <dgm:prSet presAssocID="{A4E9A572-5085-414C-AF56-97C31B77F919}" presName="background2" presStyleLbl="node2" presStyleIdx="0" presStyleCnt="1"/>
      <dgm:spPr>
        <a:xfrm>
          <a:off x="3373380" y="1021569"/>
          <a:ext cx="2027523" cy="6975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EC550E4C-4B89-4A8D-AA92-C68B6E4B7EEA}" type="pres">
      <dgm:prSet presAssocID="{A4E9A572-5085-414C-AF56-97C31B77F919}" presName="text2" presStyleLbl="fgAcc2" presStyleIdx="0" presStyleCnt="1" custScaleX="184559">
        <dgm:presLayoutVars>
          <dgm:chPref val="3"/>
        </dgm:presLayoutVars>
      </dgm:prSet>
      <dgm:spPr>
        <a:prstGeom prst="roundRect">
          <a:avLst>
            <a:gd name="adj" fmla="val 10000"/>
          </a:avLst>
        </a:prstGeom>
      </dgm:spPr>
      <dgm:t>
        <a:bodyPr/>
        <a:lstStyle/>
        <a:p>
          <a:endParaRPr lang="en-GB"/>
        </a:p>
      </dgm:t>
    </dgm:pt>
    <dgm:pt modelId="{075C6E57-12ED-47C0-BFAB-2F91085D0D5C}" type="pres">
      <dgm:prSet presAssocID="{A4E9A572-5085-414C-AF56-97C31B77F919}" presName="hierChild3" presStyleCnt="0"/>
      <dgm:spPr/>
      <dgm:t>
        <a:bodyPr/>
        <a:lstStyle/>
        <a:p>
          <a:endParaRPr lang="en-GB"/>
        </a:p>
      </dgm:t>
    </dgm:pt>
    <dgm:pt modelId="{E3EE3DBC-E45C-40A7-BFCF-4BA665A339C5}" type="pres">
      <dgm:prSet presAssocID="{18A753ED-8DEB-446D-AD8B-F668F6B2F094}" presName="Name17" presStyleLbl="parChTrans1D3" presStyleIdx="0" presStyleCnt="1"/>
      <dgm:spPr>
        <a:custGeom>
          <a:avLst/>
          <a:gdLst/>
          <a:ahLst/>
          <a:cxnLst/>
          <a:rect l="0" t="0" r="0" b="0"/>
          <a:pathLst>
            <a:path>
              <a:moveTo>
                <a:pt x="45720" y="0"/>
              </a:moveTo>
              <a:lnTo>
                <a:pt x="45720" y="319502"/>
              </a:lnTo>
            </a:path>
          </a:pathLst>
        </a:custGeom>
      </dgm:spPr>
      <dgm:t>
        <a:bodyPr/>
        <a:lstStyle/>
        <a:p>
          <a:endParaRPr lang="en-GB"/>
        </a:p>
      </dgm:t>
    </dgm:pt>
    <dgm:pt modelId="{507BA860-E12E-487B-9B7F-B3F7D8E689BF}" type="pres">
      <dgm:prSet presAssocID="{2E0BD8C6-478C-4B38-B704-3E441F4B0F7A}" presName="hierRoot3" presStyleCnt="0"/>
      <dgm:spPr/>
      <dgm:t>
        <a:bodyPr/>
        <a:lstStyle/>
        <a:p>
          <a:endParaRPr lang="en-GB"/>
        </a:p>
      </dgm:t>
    </dgm:pt>
    <dgm:pt modelId="{25CD19BD-ADA7-436A-BA32-00CFC91A0BAB}" type="pres">
      <dgm:prSet presAssocID="{2E0BD8C6-478C-4B38-B704-3E441F4B0F7A}" presName="composite3" presStyleCnt="0"/>
      <dgm:spPr/>
      <dgm:t>
        <a:bodyPr/>
        <a:lstStyle/>
        <a:p>
          <a:endParaRPr lang="en-GB"/>
        </a:p>
      </dgm:t>
    </dgm:pt>
    <dgm:pt modelId="{B674B659-0D54-4E57-AC11-D2266858F173}" type="pres">
      <dgm:prSet presAssocID="{2E0BD8C6-478C-4B38-B704-3E441F4B0F7A}" presName="background3" presStyleLbl="node3" presStyleIdx="0" presStyleCnt="1"/>
      <dgm:spPr>
        <a:xfrm>
          <a:off x="3291130" y="2038669"/>
          <a:ext cx="2192024" cy="6975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4F677A30-D61C-4A82-88CD-32BD6F3707C8}" type="pres">
      <dgm:prSet presAssocID="{2E0BD8C6-478C-4B38-B704-3E441F4B0F7A}" presName="text3" presStyleLbl="fgAcc3" presStyleIdx="0" presStyleCnt="1" custScaleX="199533">
        <dgm:presLayoutVars>
          <dgm:chPref val="3"/>
        </dgm:presLayoutVars>
      </dgm:prSet>
      <dgm:spPr>
        <a:prstGeom prst="roundRect">
          <a:avLst>
            <a:gd name="adj" fmla="val 10000"/>
          </a:avLst>
        </a:prstGeom>
      </dgm:spPr>
      <dgm:t>
        <a:bodyPr/>
        <a:lstStyle/>
        <a:p>
          <a:endParaRPr lang="en-GB"/>
        </a:p>
      </dgm:t>
    </dgm:pt>
    <dgm:pt modelId="{12E77A76-C883-4D13-B408-D2810FA01974}" type="pres">
      <dgm:prSet presAssocID="{2E0BD8C6-478C-4B38-B704-3E441F4B0F7A}" presName="hierChild4" presStyleCnt="0"/>
      <dgm:spPr/>
      <dgm:t>
        <a:bodyPr/>
        <a:lstStyle/>
        <a:p>
          <a:endParaRPr lang="en-GB"/>
        </a:p>
      </dgm:t>
    </dgm:pt>
    <dgm:pt modelId="{94B59014-C06F-4C09-AB94-46B6569F6C30}" type="pres">
      <dgm:prSet presAssocID="{903E226A-536F-447C-85F5-BB35B5DDAC98}" presName="Name23" presStyleLbl="parChTrans1D4" presStyleIdx="0" presStyleCnt="6"/>
      <dgm:spPr>
        <a:custGeom>
          <a:avLst/>
          <a:gdLst/>
          <a:ahLst/>
          <a:cxnLst/>
          <a:rect l="0" t="0" r="0" b="0"/>
          <a:pathLst>
            <a:path>
              <a:moveTo>
                <a:pt x="45720" y="0"/>
              </a:moveTo>
              <a:lnTo>
                <a:pt x="45720" y="319502"/>
              </a:lnTo>
            </a:path>
          </a:pathLst>
        </a:custGeom>
      </dgm:spPr>
      <dgm:t>
        <a:bodyPr/>
        <a:lstStyle/>
        <a:p>
          <a:endParaRPr lang="en-GB"/>
        </a:p>
      </dgm:t>
    </dgm:pt>
    <dgm:pt modelId="{7E111528-AC72-4166-8291-F97DC68522CD}" type="pres">
      <dgm:prSet presAssocID="{AC7407F8-7B3E-4774-A96B-AAEC5DF1F7D2}" presName="hierRoot4" presStyleCnt="0"/>
      <dgm:spPr/>
      <dgm:t>
        <a:bodyPr/>
        <a:lstStyle/>
        <a:p>
          <a:endParaRPr lang="en-GB"/>
        </a:p>
      </dgm:t>
    </dgm:pt>
    <dgm:pt modelId="{88F24AF3-0237-4813-ABE2-43979BB76429}" type="pres">
      <dgm:prSet presAssocID="{AC7407F8-7B3E-4774-A96B-AAEC5DF1F7D2}" presName="composite4" presStyleCnt="0"/>
      <dgm:spPr/>
      <dgm:t>
        <a:bodyPr/>
        <a:lstStyle/>
        <a:p>
          <a:endParaRPr lang="en-GB"/>
        </a:p>
      </dgm:t>
    </dgm:pt>
    <dgm:pt modelId="{71C500B8-4F1D-4068-B0D6-C5C0C3563C8A}" type="pres">
      <dgm:prSet presAssocID="{AC7407F8-7B3E-4774-A96B-AAEC5DF1F7D2}" presName="background4" presStyleLbl="node4" presStyleIdx="0" presStyleCnt="6"/>
      <dgm:spPr>
        <a:xfrm>
          <a:off x="3344653" y="3055769"/>
          <a:ext cx="2084979" cy="6975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8711BCE3-BEEF-4CF9-87AF-11FF96619848}" type="pres">
      <dgm:prSet presAssocID="{AC7407F8-7B3E-4774-A96B-AAEC5DF1F7D2}" presName="text4" presStyleLbl="fgAcc4" presStyleIdx="0" presStyleCnt="6" custScaleX="189789">
        <dgm:presLayoutVars>
          <dgm:chPref val="3"/>
        </dgm:presLayoutVars>
      </dgm:prSet>
      <dgm:spPr>
        <a:prstGeom prst="roundRect">
          <a:avLst>
            <a:gd name="adj" fmla="val 10000"/>
          </a:avLst>
        </a:prstGeom>
      </dgm:spPr>
      <dgm:t>
        <a:bodyPr/>
        <a:lstStyle/>
        <a:p>
          <a:endParaRPr lang="en-GB"/>
        </a:p>
      </dgm:t>
    </dgm:pt>
    <dgm:pt modelId="{A6311FF3-7A05-4309-BD25-31B98C1AF589}" type="pres">
      <dgm:prSet presAssocID="{AC7407F8-7B3E-4774-A96B-AAEC5DF1F7D2}" presName="hierChild5" presStyleCnt="0"/>
      <dgm:spPr/>
      <dgm:t>
        <a:bodyPr/>
        <a:lstStyle/>
        <a:p>
          <a:endParaRPr lang="en-GB"/>
        </a:p>
      </dgm:t>
    </dgm:pt>
    <dgm:pt modelId="{72200925-DCA9-4671-AAE4-BEC4713D43FC}" type="pres">
      <dgm:prSet presAssocID="{2D026D1E-6157-4370-B6AF-381CBD9B322C}" presName="Name23" presStyleLbl="parChTrans1D4" presStyleIdx="1" presStyleCnt="6"/>
      <dgm:spPr>
        <a:custGeom>
          <a:avLst/>
          <a:gdLst/>
          <a:ahLst/>
          <a:cxnLst/>
          <a:rect l="0" t="0" r="0" b="0"/>
          <a:pathLst>
            <a:path>
              <a:moveTo>
                <a:pt x="3106045" y="0"/>
              </a:moveTo>
              <a:lnTo>
                <a:pt x="3106045" y="217731"/>
              </a:lnTo>
              <a:lnTo>
                <a:pt x="0" y="217731"/>
              </a:lnTo>
              <a:lnTo>
                <a:pt x="0" y="319502"/>
              </a:lnTo>
            </a:path>
          </a:pathLst>
        </a:custGeom>
      </dgm:spPr>
      <dgm:t>
        <a:bodyPr/>
        <a:lstStyle/>
        <a:p>
          <a:endParaRPr lang="en-GB"/>
        </a:p>
      </dgm:t>
    </dgm:pt>
    <dgm:pt modelId="{B9A65C67-1094-4FC8-A60A-37096644F42B}" type="pres">
      <dgm:prSet presAssocID="{65EB945F-65E6-4BB5-84C1-4F7DBA1A5030}" presName="hierRoot4" presStyleCnt="0"/>
      <dgm:spPr/>
      <dgm:t>
        <a:bodyPr/>
        <a:lstStyle/>
        <a:p>
          <a:endParaRPr lang="en-GB"/>
        </a:p>
      </dgm:t>
    </dgm:pt>
    <dgm:pt modelId="{77583440-8281-4320-86C7-88B3C24565F2}" type="pres">
      <dgm:prSet presAssocID="{65EB945F-65E6-4BB5-84C1-4F7DBA1A5030}" presName="composite4" presStyleCnt="0"/>
      <dgm:spPr/>
      <dgm:t>
        <a:bodyPr/>
        <a:lstStyle/>
        <a:p>
          <a:endParaRPr lang="en-GB"/>
        </a:p>
      </dgm:t>
    </dgm:pt>
    <dgm:pt modelId="{E46B05B9-69A4-498D-9659-98F30BCBF70F}" type="pres">
      <dgm:prSet presAssocID="{65EB945F-65E6-4BB5-84C1-4F7DBA1A5030}" presName="background4" presStyleLbl="node4" presStyleIdx="1" presStyleCnt="6"/>
      <dgm:spPr>
        <a:xfrm>
          <a:off x="431655" y="4072869"/>
          <a:ext cx="1698884" cy="121189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EC1729B1-5968-4314-82DE-872D90A22F97}" type="pres">
      <dgm:prSet presAssocID="{65EB945F-65E6-4BB5-84C1-4F7DBA1A5030}" presName="text4" presStyleLbl="fgAcc4" presStyleIdx="1" presStyleCnt="6" custScaleX="154644" custScaleY="173725">
        <dgm:presLayoutVars>
          <dgm:chPref val="3"/>
        </dgm:presLayoutVars>
      </dgm:prSet>
      <dgm:spPr>
        <a:prstGeom prst="roundRect">
          <a:avLst>
            <a:gd name="adj" fmla="val 10000"/>
          </a:avLst>
        </a:prstGeom>
      </dgm:spPr>
      <dgm:t>
        <a:bodyPr/>
        <a:lstStyle/>
        <a:p>
          <a:endParaRPr lang="en-GB"/>
        </a:p>
      </dgm:t>
    </dgm:pt>
    <dgm:pt modelId="{2DF4CF82-DE74-4A99-8AAD-D895E8B6E99E}" type="pres">
      <dgm:prSet presAssocID="{65EB945F-65E6-4BB5-84C1-4F7DBA1A5030}" presName="hierChild5" presStyleCnt="0"/>
      <dgm:spPr/>
      <dgm:t>
        <a:bodyPr/>
        <a:lstStyle/>
        <a:p>
          <a:endParaRPr lang="en-GB"/>
        </a:p>
      </dgm:t>
    </dgm:pt>
    <dgm:pt modelId="{7E9F77E8-9C10-4A7E-8B71-EEA2CC849434}" type="pres">
      <dgm:prSet presAssocID="{C86C3EC3-7C67-4E08-9CD9-5334113AB78F}" presName="Name23" presStyleLbl="parChTrans1D4" presStyleIdx="2" presStyleCnt="6"/>
      <dgm:spPr>
        <a:custGeom>
          <a:avLst/>
          <a:gdLst/>
          <a:ahLst/>
          <a:cxnLst/>
          <a:rect l="0" t="0" r="0" b="0"/>
          <a:pathLst>
            <a:path>
              <a:moveTo>
                <a:pt x="1088158" y="0"/>
              </a:moveTo>
              <a:lnTo>
                <a:pt x="1088158" y="217731"/>
              </a:lnTo>
              <a:lnTo>
                <a:pt x="0" y="217731"/>
              </a:lnTo>
              <a:lnTo>
                <a:pt x="0" y="319502"/>
              </a:lnTo>
            </a:path>
          </a:pathLst>
        </a:custGeom>
      </dgm:spPr>
      <dgm:t>
        <a:bodyPr/>
        <a:lstStyle/>
        <a:p>
          <a:endParaRPr lang="en-GB"/>
        </a:p>
      </dgm:t>
    </dgm:pt>
    <dgm:pt modelId="{C83CDED0-3EF3-47D8-8B94-F5059C5C8593}" type="pres">
      <dgm:prSet presAssocID="{DAE83E0C-BD7D-4AB9-BCDA-A88924712D91}" presName="hierRoot4" presStyleCnt="0"/>
      <dgm:spPr/>
      <dgm:t>
        <a:bodyPr/>
        <a:lstStyle/>
        <a:p>
          <a:endParaRPr lang="en-GB"/>
        </a:p>
      </dgm:t>
    </dgm:pt>
    <dgm:pt modelId="{A5A4B17C-51A8-4E44-94A7-0082135262A9}" type="pres">
      <dgm:prSet presAssocID="{DAE83E0C-BD7D-4AB9-BCDA-A88924712D91}" presName="composite4" presStyleCnt="0"/>
      <dgm:spPr/>
      <dgm:t>
        <a:bodyPr/>
        <a:lstStyle/>
        <a:p>
          <a:endParaRPr lang="en-GB"/>
        </a:p>
      </dgm:t>
    </dgm:pt>
    <dgm:pt modelId="{D3C6D6D4-97BF-4248-9D42-FF09344848B6}" type="pres">
      <dgm:prSet presAssocID="{DAE83E0C-BD7D-4AB9-BCDA-A88924712D91}" presName="background4" presStyleLbl="node4" presStyleIdx="2" presStyleCnt="6"/>
      <dgm:spPr>
        <a:xfrm>
          <a:off x="2374668" y="4072869"/>
          <a:ext cx="1848631" cy="114277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52DDE8C4-88DB-4A88-B5C9-C20461DD28F9}" type="pres">
      <dgm:prSet presAssocID="{DAE83E0C-BD7D-4AB9-BCDA-A88924712D91}" presName="text4" presStyleLbl="fgAcc4" presStyleIdx="2" presStyleCnt="6" custScaleX="168275" custScaleY="163816">
        <dgm:presLayoutVars>
          <dgm:chPref val="3"/>
        </dgm:presLayoutVars>
      </dgm:prSet>
      <dgm:spPr>
        <a:prstGeom prst="roundRect">
          <a:avLst>
            <a:gd name="adj" fmla="val 10000"/>
          </a:avLst>
        </a:prstGeom>
      </dgm:spPr>
      <dgm:t>
        <a:bodyPr/>
        <a:lstStyle/>
        <a:p>
          <a:endParaRPr lang="en-GB"/>
        </a:p>
      </dgm:t>
    </dgm:pt>
    <dgm:pt modelId="{AF1CB94F-C0EC-4398-B37E-E51286D15B82}" type="pres">
      <dgm:prSet presAssocID="{DAE83E0C-BD7D-4AB9-BCDA-A88924712D91}" presName="hierChild5" presStyleCnt="0"/>
      <dgm:spPr/>
      <dgm:t>
        <a:bodyPr/>
        <a:lstStyle/>
        <a:p>
          <a:endParaRPr lang="en-GB"/>
        </a:p>
      </dgm:t>
    </dgm:pt>
    <dgm:pt modelId="{77CEC916-31AE-4F08-8F05-176624F9694C}" type="pres">
      <dgm:prSet presAssocID="{83BE39F7-CEFF-40C3-AF8D-45882A9ED93E}" presName="Name23" presStyleLbl="parChTrans1D4" presStyleIdx="3" presStyleCnt="6"/>
      <dgm:spPr>
        <a:custGeom>
          <a:avLst/>
          <a:gdLst/>
          <a:ahLst/>
          <a:cxnLst/>
          <a:rect l="0" t="0" r="0" b="0"/>
          <a:pathLst>
            <a:path>
              <a:moveTo>
                <a:pt x="45840" y="0"/>
              </a:moveTo>
              <a:lnTo>
                <a:pt x="45840" y="222202"/>
              </a:lnTo>
              <a:lnTo>
                <a:pt x="45720" y="222202"/>
              </a:lnTo>
              <a:lnTo>
                <a:pt x="45720" y="323973"/>
              </a:lnTo>
            </a:path>
          </a:pathLst>
        </a:custGeom>
      </dgm:spPr>
      <dgm:t>
        <a:bodyPr/>
        <a:lstStyle/>
        <a:p>
          <a:endParaRPr lang="en-GB"/>
        </a:p>
      </dgm:t>
    </dgm:pt>
    <dgm:pt modelId="{26FD951B-7288-4457-8582-BB4BE31F9243}" type="pres">
      <dgm:prSet presAssocID="{2A2EEB75-2530-402B-BCD0-DAAA2D668934}" presName="hierRoot4" presStyleCnt="0"/>
      <dgm:spPr/>
      <dgm:t>
        <a:bodyPr/>
        <a:lstStyle/>
        <a:p>
          <a:endParaRPr lang="en-GB"/>
        </a:p>
      </dgm:t>
    </dgm:pt>
    <dgm:pt modelId="{98703704-7118-49A3-B320-2DDECA51EF7C}" type="pres">
      <dgm:prSet presAssocID="{2A2EEB75-2530-402B-BCD0-DAAA2D668934}" presName="composite4" presStyleCnt="0"/>
      <dgm:spPr/>
      <dgm:t>
        <a:bodyPr/>
        <a:lstStyle/>
        <a:p>
          <a:endParaRPr lang="en-GB"/>
        </a:p>
      </dgm:t>
    </dgm:pt>
    <dgm:pt modelId="{793CC071-383D-4DDD-9D49-FED8F7749D06}" type="pres">
      <dgm:prSet presAssocID="{2A2EEB75-2530-402B-BCD0-DAAA2D668934}" presName="background4" presStyleLbl="node4" presStyleIdx="3" presStyleCnt="6"/>
      <dgm:spPr>
        <a:xfrm>
          <a:off x="1673418" y="5539617"/>
          <a:ext cx="3250888" cy="6975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B290AF8A-ED08-4A11-A19E-8E2AD75F5C2F}" type="pres">
      <dgm:prSet presAssocID="{2A2EEB75-2530-402B-BCD0-DAAA2D668934}" presName="text4" presStyleLbl="fgAcc4" presStyleIdx="3" presStyleCnt="6" custScaleX="298418" custLinFactNeighborX="-11" custLinFactNeighborY="641">
        <dgm:presLayoutVars>
          <dgm:chPref val="3"/>
        </dgm:presLayoutVars>
      </dgm:prSet>
      <dgm:spPr>
        <a:prstGeom prst="roundRect">
          <a:avLst>
            <a:gd name="adj" fmla="val 10000"/>
          </a:avLst>
        </a:prstGeom>
      </dgm:spPr>
      <dgm:t>
        <a:bodyPr/>
        <a:lstStyle/>
        <a:p>
          <a:endParaRPr lang="en-GB"/>
        </a:p>
      </dgm:t>
    </dgm:pt>
    <dgm:pt modelId="{5165D451-4EB9-4B1F-A9E2-7F8B7EFAF672}" type="pres">
      <dgm:prSet presAssocID="{2A2EEB75-2530-402B-BCD0-DAAA2D668934}" presName="hierChild5" presStyleCnt="0"/>
      <dgm:spPr/>
      <dgm:t>
        <a:bodyPr/>
        <a:lstStyle/>
        <a:p>
          <a:endParaRPr lang="en-GB"/>
        </a:p>
      </dgm:t>
    </dgm:pt>
    <dgm:pt modelId="{4F27F061-71E5-4896-9290-DAD4ABFB381A}" type="pres">
      <dgm:prSet presAssocID="{5A63D371-5A2C-4683-959C-D772DF7FC975}" presName="Name23" presStyleLbl="parChTrans1D4" presStyleIdx="4" presStyleCnt="6"/>
      <dgm:spPr>
        <a:custGeom>
          <a:avLst/>
          <a:gdLst/>
          <a:ahLst/>
          <a:cxnLst/>
          <a:rect l="0" t="0" r="0" b="0"/>
          <a:pathLst>
            <a:path>
              <a:moveTo>
                <a:pt x="0" y="0"/>
              </a:moveTo>
              <a:lnTo>
                <a:pt x="0" y="217731"/>
              </a:lnTo>
              <a:lnTo>
                <a:pt x="1125883" y="217731"/>
              </a:lnTo>
              <a:lnTo>
                <a:pt x="1125883" y="319502"/>
              </a:lnTo>
            </a:path>
          </a:pathLst>
        </a:custGeom>
      </dgm:spPr>
      <dgm:t>
        <a:bodyPr/>
        <a:lstStyle/>
        <a:p>
          <a:endParaRPr lang="en-GB"/>
        </a:p>
      </dgm:t>
    </dgm:pt>
    <dgm:pt modelId="{DF900EC3-5E62-4FDA-8CB3-6A0DC6F97427}" type="pres">
      <dgm:prSet presAssocID="{D3E06161-55A9-4A1A-98EF-DBE105601030}" presName="hierRoot4" presStyleCnt="0"/>
      <dgm:spPr/>
      <dgm:t>
        <a:bodyPr/>
        <a:lstStyle/>
        <a:p>
          <a:endParaRPr lang="en-GB"/>
        </a:p>
      </dgm:t>
    </dgm:pt>
    <dgm:pt modelId="{38F28A52-A057-4889-8811-7F3E7BA40AEA}" type="pres">
      <dgm:prSet presAssocID="{D3E06161-55A9-4A1A-98EF-DBE105601030}" presName="composite4" presStyleCnt="0"/>
      <dgm:spPr/>
      <dgm:t>
        <a:bodyPr/>
        <a:lstStyle/>
        <a:p>
          <a:endParaRPr lang="en-GB"/>
        </a:p>
      </dgm:t>
    </dgm:pt>
    <dgm:pt modelId="{1D57EBC0-9588-4961-BE8B-BE0E5B934478}" type="pres">
      <dgm:prSet presAssocID="{D3E06161-55A9-4A1A-98EF-DBE105601030}" presName="background4" presStyleLbl="node4" presStyleIdx="4" presStyleCnt="6"/>
      <dgm:spPr>
        <a:xfrm>
          <a:off x="4467428" y="4072869"/>
          <a:ext cx="2091197" cy="13177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C2D6B79E-FA5D-415A-9DD7-06A316D7E098}" type="pres">
      <dgm:prSet presAssocID="{D3E06161-55A9-4A1A-98EF-DBE105601030}" presName="text4" presStyleLbl="fgAcc4" presStyleIdx="4" presStyleCnt="6" custScaleX="190355" custScaleY="188896">
        <dgm:presLayoutVars>
          <dgm:chPref val="3"/>
        </dgm:presLayoutVars>
      </dgm:prSet>
      <dgm:spPr>
        <a:prstGeom prst="roundRect">
          <a:avLst>
            <a:gd name="adj" fmla="val 10000"/>
          </a:avLst>
        </a:prstGeom>
      </dgm:spPr>
      <dgm:t>
        <a:bodyPr/>
        <a:lstStyle/>
        <a:p>
          <a:endParaRPr lang="en-GB"/>
        </a:p>
      </dgm:t>
    </dgm:pt>
    <dgm:pt modelId="{68531CD3-5440-40C7-AE97-BFB479438741}" type="pres">
      <dgm:prSet presAssocID="{D3E06161-55A9-4A1A-98EF-DBE105601030}" presName="hierChild5" presStyleCnt="0"/>
      <dgm:spPr/>
      <dgm:t>
        <a:bodyPr/>
        <a:lstStyle/>
        <a:p>
          <a:endParaRPr lang="en-GB"/>
        </a:p>
      </dgm:t>
    </dgm:pt>
    <dgm:pt modelId="{67690FBC-E5F7-4EA1-998B-FCB62036064E}" type="pres">
      <dgm:prSet presAssocID="{45F2A58B-5F06-4BF5-B0BA-A7119B2DF2D1}" presName="Name23" presStyleLbl="parChTrans1D4" presStyleIdx="5" presStyleCnt="6"/>
      <dgm:spPr>
        <a:custGeom>
          <a:avLst/>
          <a:gdLst/>
          <a:ahLst/>
          <a:cxnLst/>
          <a:rect l="0" t="0" r="0" b="0"/>
          <a:pathLst>
            <a:path>
              <a:moveTo>
                <a:pt x="0" y="0"/>
              </a:moveTo>
              <a:lnTo>
                <a:pt x="0" y="217731"/>
              </a:lnTo>
              <a:lnTo>
                <a:pt x="3185549" y="217731"/>
              </a:lnTo>
              <a:lnTo>
                <a:pt x="3185549" y="319502"/>
              </a:lnTo>
            </a:path>
          </a:pathLst>
        </a:custGeom>
      </dgm:spPr>
      <dgm:t>
        <a:bodyPr/>
        <a:lstStyle/>
        <a:p>
          <a:endParaRPr lang="en-GB"/>
        </a:p>
      </dgm:t>
    </dgm:pt>
    <dgm:pt modelId="{80234F73-DE60-4752-B4DA-645D513EF085}" type="pres">
      <dgm:prSet presAssocID="{C231F999-AC71-4FC9-8AB7-FDD1818C894B}" presName="hierRoot4" presStyleCnt="0"/>
      <dgm:spPr/>
      <dgm:t>
        <a:bodyPr/>
        <a:lstStyle/>
        <a:p>
          <a:endParaRPr lang="en-GB"/>
        </a:p>
      </dgm:t>
    </dgm:pt>
    <dgm:pt modelId="{4EC9F107-E09C-466D-8B97-1131883085A5}" type="pres">
      <dgm:prSet presAssocID="{C231F999-AC71-4FC9-8AB7-FDD1818C894B}" presName="composite4" presStyleCnt="0"/>
      <dgm:spPr/>
      <dgm:t>
        <a:bodyPr/>
        <a:lstStyle/>
        <a:p>
          <a:endParaRPr lang="en-GB"/>
        </a:p>
      </dgm:t>
    </dgm:pt>
    <dgm:pt modelId="{2A0DE13B-8DA7-4349-AC51-520057D00982}" type="pres">
      <dgm:prSet presAssocID="{C231F999-AC71-4FC9-8AB7-FDD1818C894B}" presName="background4" presStyleLbl="node4" presStyleIdx="5" presStyleCnt="6"/>
      <dgm:spPr>
        <a:xfrm>
          <a:off x="6802753" y="4072869"/>
          <a:ext cx="1539876" cy="124126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4BD2A15D-F80C-4A2F-989F-5AFC98E59E55}" type="pres">
      <dgm:prSet presAssocID="{C231F999-AC71-4FC9-8AB7-FDD1818C894B}" presName="text4" presStyleLbl="fgAcc4" presStyleIdx="5" presStyleCnt="6" custScaleX="140170" custScaleY="177934">
        <dgm:presLayoutVars>
          <dgm:chPref val="3"/>
        </dgm:presLayoutVars>
      </dgm:prSet>
      <dgm:spPr>
        <a:prstGeom prst="roundRect">
          <a:avLst>
            <a:gd name="adj" fmla="val 10000"/>
          </a:avLst>
        </a:prstGeom>
      </dgm:spPr>
      <dgm:t>
        <a:bodyPr/>
        <a:lstStyle/>
        <a:p>
          <a:endParaRPr lang="en-GB"/>
        </a:p>
      </dgm:t>
    </dgm:pt>
    <dgm:pt modelId="{0F0BF525-11CF-477C-80B5-C411E4671D76}" type="pres">
      <dgm:prSet presAssocID="{C231F999-AC71-4FC9-8AB7-FDD1818C894B}" presName="hierChild5" presStyleCnt="0"/>
      <dgm:spPr/>
      <dgm:t>
        <a:bodyPr/>
        <a:lstStyle/>
        <a:p>
          <a:endParaRPr lang="en-GB"/>
        </a:p>
      </dgm:t>
    </dgm:pt>
    <dgm:pt modelId="{ECC365F7-A72E-4B7E-A19C-55FCDB5142E8}" type="pres">
      <dgm:prSet presAssocID="{34905896-71C9-41B2-8C97-2146FD8658CF}" presName="hierRoot1" presStyleCnt="0"/>
      <dgm:spPr/>
      <dgm:t>
        <a:bodyPr/>
        <a:lstStyle/>
        <a:p>
          <a:endParaRPr lang="en-GB"/>
        </a:p>
      </dgm:t>
    </dgm:pt>
    <dgm:pt modelId="{9D5A8EC9-7726-469B-BC32-9AC194B734B9}" type="pres">
      <dgm:prSet presAssocID="{34905896-71C9-41B2-8C97-2146FD8658CF}" presName="composite" presStyleCnt="0"/>
      <dgm:spPr/>
      <dgm:t>
        <a:bodyPr/>
        <a:lstStyle/>
        <a:p>
          <a:endParaRPr lang="en-GB"/>
        </a:p>
      </dgm:t>
    </dgm:pt>
    <dgm:pt modelId="{43EEA6D1-DF08-4646-8BAA-46B7B19AE4A3}" type="pres">
      <dgm:prSet presAssocID="{34905896-71C9-41B2-8C97-2146FD8658CF}" presName="background" presStyleLbl="node0" presStyleIdx="1" presStyleCnt="2"/>
      <dgm:spPr>
        <a:xfrm>
          <a:off x="5126735" y="5537137"/>
          <a:ext cx="2194639" cy="6975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45C916B0-DEA7-4F9D-92EC-7C8F768D97FB}" type="pres">
      <dgm:prSet presAssocID="{34905896-71C9-41B2-8C97-2146FD8658CF}" presName="text" presStyleLbl="fgAcc0" presStyleIdx="1" presStyleCnt="2" custScaleX="199771" custScaleY="100000" custLinFactY="393104" custLinFactNeighborX="-54666" custLinFactNeighborY="400000">
        <dgm:presLayoutVars>
          <dgm:chPref val="3"/>
        </dgm:presLayoutVars>
      </dgm:prSet>
      <dgm:spPr>
        <a:prstGeom prst="roundRect">
          <a:avLst>
            <a:gd name="adj" fmla="val 10000"/>
          </a:avLst>
        </a:prstGeom>
      </dgm:spPr>
      <dgm:t>
        <a:bodyPr/>
        <a:lstStyle/>
        <a:p>
          <a:endParaRPr lang="en-GB"/>
        </a:p>
      </dgm:t>
    </dgm:pt>
    <dgm:pt modelId="{CB56B965-61EC-4ADB-9E98-B3F4B775FF84}" type="pres">
      <dgm:prSet presAssocID="{34905896-71C9-41B2-8C97-2146FD8658CF}" presName="hierChild2" presStyleCnt="0"/>
      <dgm:spPr/>
      <dgm:t>
        <a:bodyPr/>
        <a:lstStyle/>
        <a:p>
          <a:endParaRPr lang="en-GB"/>
        </a:p>
      </dgm:t>
    </dgm:pt>
  </dgm:ptLst>
  <dgm:cxnLst>
    <dgm:cxn modelId="{967C9E0C-93B4-42A0-A905-05BD3081CC05}" srcId="{AC7407F8-7B3E-4774-A96B-AAEC5DF1F7D2}" destId="{DAE83E0C-BD7D-4AB9-BCDA-A88924712D91}" srcOrd="1" destOrd="0" parTransId="{C86C3EC3-7C67-4E08-9CD9-5334113AB78F}" sibTransId="{C296141D-8CE9-4518-BA96-6E71D10881AD}"/>
    <dgm:cxn modelId="{DF9560FA-A185-4A0B-B18F-53AD5197D3CF}" srcId="{AC7407F8-7B3E-4774-A96B-AAEC5DF1F7D2}" destId="{65EB945F-65E6-4BB5-84C1-4F7DBA1A5030}" srcOrd="0" destOrd="0" parTransId="{2D026D1E-6157-4370-B6AF-381CBD9B322C}" sibTransId="{801DC38F-842F-41D8-8294-DA38D19D8BA6}"/>
    <dgm:cxn modelId="{41097289-17E0-44D0-B025-2A8C684249C9}" srcId="{AC7407F8-7B3E-4774-A96B-AAEC5DF1F7D2}" destId="{D3E06161-55A9-4A1A-98EF-DBE105601030}" srcOrd="2" destOrd="0" parTransId="{5A63D371-5A2C-4683-959C-D772DF7FC975}" sibTransId="{59D1F97F-85CE-4ECA-BB8A-F90FF0CA757A}"/>
    <dgm:cxn modelId="{FAB80995-1F4A-46B1-9B4F-62DC437CEE1D}" type="presOf" srcId="{AC7407F8-7B3E-4774-A96B-AAEC5DF1F7D2}" destId="{8711BCE3-BEEF-4CF9-87AF-11FF96619848}" srcOrd="0" destOrd="0" presId="urn:microsoft.com/office/officeart/2005/8/layout/hierarchy1"/>
    <dgm:cxn modelId="{24BA7506-AA42-4931-93DE-2211C5C606E1}" type="presOf" srcId="{DAE83E0C-BD7D-4AB9-BCDA-A88924712D91}" destId="{52DDE8C4-88DB-4A88-B5C9-C20461DD28F9}" srcOrd="0" destOrd="0" presId="urn:microsoft.com/office/officeart/2005/8/layout/hierarchy1"/>
    <dgm:cxn modelId="{0752B102-9FC9-4E06-9A58-50E2347EF753}" type="presOf" srcId="{18A753ED-8DEB-446D-AD8B-F668F6B2F094}" destId="{E3EE3DBC-E45C-40A7-BFCF-4BA665A339C5}" srcOrd="0" destOrd="0" presId="urn:microsoft.com/office/officeart/2005/8/layout/hierarchy1"/>
    <dgm:cxn modelId="{B32EBF8A-8C3D-4F71-BDB0-9090B00CE16B}" type="presOf" srcId="{2E0BD8C6-478C-4B38-B704-3E441F4B0F7A}" destId="{4F677A30-D61C-4A82-88CD-32BD6F3707C8}" srcOrd="0" destOrd="0" presId="urn:microsoft.com/office/officeart/2005/8/layout/hierarchy1"/>
    <dgm:cxn modelId="{130AE61E-7CFA-4E70-BB2F-0C51C0BA762D}" type="presOf" srcId="{D3E06161-55A9-4A1A-98EF-DBE105601030}" destId="{C2D6B79E-FA5D-415A-9DD7-06A316D7E098}" srcOrd="0" destOrd="0" presId="urn:microsoft.com/office/officeart/2005/8/layout/hierarchy1"/>
    <dgm:cxn modelId="{B56FEC19-D30F-4905-9985-9E87A5C7523A}" type="presOf" srcId="{83BE39F7-CEFF-40C3-AF8D-45882A9ED93E}" destId="{77CEC916-31AE-4F08-8F05-176624F9694C}" srcOrd="0" destOrd="0" presId="urn:microsoft.com/office/officeart/2005/8/layout/hierarchy1"/>
    <dgm:cxn modelId="{0F9A7A2B-D567-4B92-ACA9-9D7001FC9AD9}" type="presOf" srcId="{532B170F-73B0-4B31-8838-DCE93B3CF3D3}" destId="{35B0B2F0-623A-46F5-84B3-6C3D1DF341EC}" srcOrd="0" destOrd="0" presId="urn:microsoft.com/office/officeart/2005/8/layout/hierarchy1"/>
    <dgm:cxn modelId="{300CB61F-9EE6-43E4-9211-D27E96C18994}" type="presOf" srcId="{65EB945F-65E6-4BB5-84C1-4F7DBA1A5030}" destId="{EC1729B1-5968-4314-82DE-872D90A22F97}" srcOrd="0" destOrd="0" presId="urn:microsoft.com/office/officeart/2005/8/layout/hierarchy1"/>
    <dgm:cxn modelId="{CC3072FC-0F64-4871-A9ED-0F5670F8989B}" srcId="{EBC9648F-A7EA-415D-BE4A-555FD7B6D2AB}" destId="{34905896-71C9-41B2-8C97-2146FD8658CF}" srcOrd="1" destOrd="0" parTransId="{A5E6E0E2-55AB-4445-9ABC-9F12C2CDF5C5}" sibTransId="{B52B7624-9CC6-4617-95CA-115247306A99}"/>
    <dgm:cxn modelId="{1E45AEE8-04B4-43B0-A93D-2A0D7E09D6FC}" srcId="{DAE83E0C-BD7D-4AB9-BCDA-A88924712D91}" destId="{2A2EEB75-2530-402B-BCD0-DAAA2D668934}" srcOrd="0" destOrd="0" parTransId="{83BE39F7-CEFF-40C3-AF8D-45882A9ED93E}" sibTransId="{8E1A16DC-6FB1-4185-870B-A7B51E72F18A}"/>
    <dgm:cxn modelId="{B9F3065E-0187-4E8D-8438-D9E532A056D8}" type="presOf" srcId="{903E226A-536F-447C-85F5-BB35B5DDAC98}" destId="{94B59014-C06F-4C09-AB94-46B6569F6C30}" srcOrd="0" destOrd="0" presId="urn:microsoft.com/office/officeart/2005/8/layout/hierarchy1"/>
    <dgm:cxn modelId="{36F93882-84B7-422D-893C-72E3028DD33C}" type="presOf" srcId="{C231F999-AC71-4FC9-8AB7-FDD1818C894B}" destId="{4BD2A15D-F80C-4A2F-989F-5AFC98E59E55}" srcOrd="0" destOrd="0" presId="urn:microsoft.com/office/officeart/2005/8/layout/hierarchy1"/>
    <dgm:cxn modelId="{462FEC7B-D9C7-4D27-8735-95FA94C0AFB2}" type="presOf" srcId="{2A2EEB75-2530-402B-BCD0-DAAA2D668934}" destId="{B290AF8A-ED08-4A11-A19E-8E2AD75F5C2F}" srcOrd="0" destOrd="0" presId="urn:microsoft.com/office/officeart/2005/8/layout/hierarchy1"/>
    <dgm:cxn modelId="{50CF1B94-1217-4B20-9BB6-800478F5746A}" srcId="{A52E95FF-91ED-4AF0-B1BD-A12946B0D3A6}" destId="{A4E9A572-5085-414C-AF56-97C31B77F919}" srcOrd="0" destOrd="0" parTransId="{532B170F-73B0-4B31-8838-DCE93B3CF3D3}" sibTransId="{1EA8580E-DDBD-4500-A87F-388FC2A10FE6}"/>
    <dgm:cxn modelId="{CD0162F1-A697-4121-A52C-D8F7AB85FDE9}" type="presOf" srcId="{34905896-71C9-41B2-8C97-2146FD8658CF}" destId="{45C916B0-DEA7-4F9D-92EC-7C8F768D97FB}" srcOrd="0" destOrd="0" presId="urn:microsoft.com/office/officeart/2005/8/layout/hierarchy1"/>
    <dgm:cxn modelId="{40C37C50-5B27-405D-89E8-F51383A75AA1}" srcId="{EBC9648F-A7EA-415D-BE4A-555FD7B6D2AB}" destId="{A52E95FF-91ED-4AF0-B1BD-A12946B0D3A6}" srcOrd="0" destOrd="0" parTransId="{F86E2034-F697-46C9-8BE5-FD6518B13E9F}" sibTransId="{B1401289-74B8-4334-9AED-CBC3EEBC82DF}"/>
    <dgm:cxn modelId="{D0088F03-723F-424B-A6FF-200FDAD19522}" type="presOf" srcId="{45F2A58B-5F06-4BF5-B0BA-A7119B2DF2D1}" destId="{67690FBC-E5F7-4EA1-998B-FCB62036064E}" srcOrd="0" destOrd="0" presId="urn:microsoft.com/office/officeart/2005/8/layout/hierarchy1"/>
    <dgm:cxn modelId="{9572AC98-0144-46D2-AA7F-D0FFF5944B51}" type="presOf" srcId="{A4E9A572-5085-414C-AF56-97C31B77F919}" destId="{EC550E4C-4B89-4A8D-AA92-C68B6E4B7EEA}" srcOrd="0" destOrd="0" presId="urn:microsoft.com/office/officeart/2005/8/layout/hierarchy1"/>
    <dgm:cxn modelId="{305774E5-3C51-4C0A-9612-A8FD9FC50FF1}" type="presOf" srcId="{2D026D1E-6157-4370-B6AF-381CBD9B322C}" destId="{72200925-DCA9-4671-AAE4-BEC4713D43FC}" srcOrd="0" destOrd="0" presId="urn:microsoft.com/office/officeart/2005/8/layout/hierarchy1"/>
    <dgm:cxn modelId="{D7544E6A-ED11-4390-893D-3CE603F74EDC}" type="presOf" srcId="{A52E95FF-91ED-4AF0-B1BD-A12946B0D3A6}" destId="{0A7B7194-5F9A-43CD-801A-8B722553A52F}" srcOrd="0" destOrd="0" presId="urn:microsoft.com/office/officeart/2005/8/layout/hierarchy1"/>
    <dgm:cxn modelId="{8514BB71-DA49-4E3B-A5D0-DD962E504311}" type="presOf" srcId="{5A63D371-5A2C-4683-959C-D772DF7FC975}" destId="{4F27F061-71E5-4896-9290-DAD4ABFB381A}" srcOrd="0" destOrd="0" presId="urn:microsoft.com/office/officeart/2005/8/layout/hierarchy1"/>
    <dgm:cxn modelId="{30E56EB2-5D3D-4408-B977-B7241868C6C1}" type="presOf" srcId="{EBC9648F-A7EA-415D-BE4A-555FD7B6D2AB}" destId="{C61A4D71-DF6A-45F1-9998-55C9D29EE833}" srcOrd="0" destOrd="0" presId="urn:microsoft.com/office/officeart/2005/8/layout/hierarchy1"/>
    <dgm:cxn modelId="{F0B025EA-C2AD-441C-A6AA-791AA08165D1}" srcId="{AC7407F8-7B3E-4774-A96B-AAEC5DF1F7D2}" destId="{C231F999-AC71-4FC9-8AB7-FDD1818C894B}" srcOrd="3" destOrd="0" parTransId="{45F2A58B-5F06-4BF5-B0BA-A7119B2DF2D1}" sibTransId="{52CEFD00-69C8-4BC1-980E-00938D112D98}"/>
    <dgm:cxn modelId="{15F33604-F367-47E9-A5D0-6059021D8F03}" type="presOf" srcId="{C86C3EC3-7C67-4E08-9CD9-5334113AB78F}" destId="{7E9F77E8-9C10-4A7E-8B71-EEA2CC849434}" srcOrd="0" destOrd="0" presId="urn:microsoft.com/office/officeart/2005/8/layout/hierarchy1"/>
    <dgm:cxn modelId="{D942AB3B-DCD3-4635-8C8E-40E2F3136A77}" srcId="{2E0BD8C6-478C-4B38-B704-3E441F4B0F7A}" destId="{AC7407F8-7B3E-4774-A96B-AAEC5DF1F7D2}" srcOrd="0" destOrd="0" parTransId="{903E226A-536F-447C-85F5-BB35B5DDAC98}" sibTransId="{5359DED4-9760-4006-8F9D-5397872EF48D}"/>
    <dgm:cxn modelId="{05F14337-1800-485B-83AA-9C273E1737FE}" srcId="{A4E9A572-5085-414C-AF56-97C31B77F919}" destId="{2E0BD8C6-478C-4B38-B704-3E441F4B0F7A}" srcOrd="0" destOrd="0" parTransId="{18A753ED-8DEB-446D-AD8B-F668F6B2F094}" sibTransId="{B273984F-5D08-4572-84DE-52202AD29C42}"/>
    <dgm:cxn modelId="{48C86BAA-BA09-413A-8B32-950768D9DF90}" type="presParOf" srcId="{C61A4D71-DF6A-45F1-9998-55C9D29EE833}" destId="{26D29F14-EDBB-493C-886F-53C5402D01F7}" srcOrd="0" destOrd="0" presId="urn:microsoft.com/office/officeart/2005/8/layout/hierarchy1"/>
    <dgm:cxn modelId="{428306F0-398A-45AF-9DA7-E85C117889EE}" type="presParOf" srcId="{26D29F14-EDBB-493C-886F-53C5402D01F7}" destId="{7F0C5685-19D1-4877-84DF-009CD01091A4}" srcOrd="0" destOrd="0" presId="urn:microsoft.com/office/officeart/2005/8/layout/hierarchy1"/>
    <dgm:cxn modelId="{FF28F1AC-2F48-4B30-94F6-D37DC65C56F6}" type="presParOf" srcId="{7F0C5685-19D1-4877-84DF-009CD01091A4}" destId="{C22E93A7-852F-427F-B9F5-EAFE33B63749}" srcOrd="0" destOrd="0" presId="urn:microsoft.com/office/officeart/2005/8/layout/hierarchy1"/>
    <dgm:cxn modelId="{60E04A54-CE42-43FD-80E6-602ACB66E8B9}" type="presParOf" srcId="{7F0C5685-19D1-4877-84DF-009CD01091A4}" destId="{0A7B7194-5F9A-43CD-801A-8B722553A52F}" srcOrd="1" destOrd="0" presId="urn:microsoft.com/office/officeart/2005/8/layout/hierarchy1"/>
    <dgm:cxn modelId="{06B6284F-73BE-4A94-95D0-47A6B9985D0C}" type="presParOf" srcId="{26D29F14-EDBB-493C-886F-53C5402D01F7}" destId="{19DDB47A-5547-42BC-BD78-10E4955FA175}" srcOrd="1" destOrd="0" presId="urn:microsoft.com/office/officeart/2005/8/layout/hierarchy1"/>
    <dgm:cxn modelId="{A2EA4A9C-B5E1-4539-BB26-5317933CD483}" type="presParOf" srcId="{19DDB47A-5547-42BC-BD78-10E4955FA175}" destId="{35B0B2F0-623A-46F5-84B3-6C3D1DF341EC}" srcOrd="0" destOrd="0" presId="urn:microsoft.com/office/officeart/2005/8/layout/hierarchy1"/>
    <dgm:cxn modelId="{726B8720-1E6B-4EBC-B26B-77244A0D2762}" type="presParOf" srcId="{19DDB47A-5547-42BC-BD78-10E4955FA175}" destId="{A3B42A08-31B6-4FE9-B1DA-368C577C35C9}" srcOrd="1" destOrd="0" presId="urn:microsoft.com/office/officeart/2005/8/layout/hierarchy1"/>
    <dgm:cxn modelId="{3324EE5E-F3F0-40A0-847E-AF491884B5D9}" type="presParOf" srcId="{A3B42A08-31B6-4FE9-B1DA-368C577C35C9}" destId="{7C661626-B02A-4CD3-8279-6929C2D65F8E}" srcOrd="0" destOrd="0" presId="urn:microsoft.com/office/officeart/2005/8/layout/hierarchy1"/>
    <dgm:cxn modelId="{CA9C7673-5908-41BF-BF4C-E0FAC9CD9B39}" type="presParOf" srcId="{7C661626-B02A-4CD3-8279-6929C2D65F8E}" destId="{532E2B5D-029E-467F-9A22-30C1AF26E595}" srcOrd="0" destOrd="0" presId="urn:microsoft.com/office/officeart/2005/8/layout/hierarchy1"/>
    <dgm:cxn modelId="{93BCD35B-7218-471E-9CBB-472BF2BE90C1}" type="presParOf" srcId="{7C661626-B02A-4CD3-8279-6929C2D65F8E}" destId="{EC550E4C-4B89-4A8D-AA92-C68B6E4B7EEA}" srcOrd="1" destOrd="0" presId="urn:microsoft.com/office/officeart/2005/8/layout/hierarchy1"/>
    <dgm:cxn modelId="{B5499BF4-4A1D-4881-9687-266EC9D64DE6}" type="presParOf" srcId="{A3B42A08-31B6-4FE9-B1DA-368C577C35C9}" destId="{075C6E57-12ED-47C0-BFAB-2F91085D0D5C}" srcOrd="1" destOrd="0" presId="urn:microsoft.com/office/officeart/2005/8/layout/hierarchy1"/>
    <dgm:cxn modelId="{CAF5B6DF-AFF4-478D-B202-E20BE6B77FC1}" type="presParOf" srcId="{075C6E57-12ED-47C0-BFAB-2F91085D0D5C}" destId="{E3EE3DBC-E45C-40A7-BFCF-4BA665A339C5}" srcOrd="0" destOrd="0" presId="urn:microsoft.com/office/officeart/2005/8/layout/hierarchy1"/>
    <dgm:cxn modelId="{AF33A86B-E241-49EE-928A-A1EA1FC8AEF5}" type="presParOf" srcId="{075C6E57-12ED-47C0-BFAB-2F91085D0D5C}" destId="{507BA860-E12E-487B-9B7F-B3F7D8E689BF}" srcOrd="1" destOrd="0" presId="urn:microsoft.com/office/officeart/2005/8/layout/hierarchy1"/>
    <dgm:cxn modelId="{D7A9D35E-4E3F-47FF-AE7C-B33392E98905}" type="presParOf" srcId="{507BA860-E12E-487B-9B7F-B3F7D8E689BF}" destId="{25CD19BD-ADA7-436A-BA32-00CFC91A0BAB}" srcOrd="0" destOrd="0" presId="urn:microsoft.com/office/officeart/2005/8/layout/hierarchy1"/>
    <dgm:cxn modelId="{2FF33A0E-37E9-410E-8B15-97A61E837945}" type="presParOf" srcId="{25CD19BD-ADA7-436A-BA32-00CFC91A0BAB}" destId="{B674B659-0D54-4E57-AC11-D2266858F173}" srcOrd="0" destOrd="0" presId="urn:microsoft.com/office/officeart/2005/8/layout/hierarchy1"/>
    <dgm:cxn modelId="{E40EC5EB-2F8A-4F12-B016-BDE6B5F0D4C7}" type="presParOf" srcId="{25CD19BD-ADA7-436A-BA32-00CFC91A0BAB}" destId="{4F677A30-D61C-4A82-88CD-32BD6F3707C8}" srcOrd="1" destOrd="0" presId="urn:microsoft.com/office/officeart/2005/8/layout/hierarchy1"/>
    <dgm:cxn modelId="{D81A79DB-A1A4-40DE-BD88-3F5FBEBC8883}" type="presParOf" srcId="{507BA860-E12E-487B-9B7F-B3F7D8E689BF}" destId="{12E77A76-C883-4D13-B408-D2810FA01974}" srcOrd="1" destOrd="0" presId="urn:microsoft.com/office/officeart/2005/8/layout/hierarchy1"/>
    <dgm:cxn modelId="{38F78974-3C49-4944-ADF5-0E1349F2B6FB}" type="presParOf" srcId="{12E77A76-C883-4D13-B408-D2810FA01974}" destId="{94B59014-C06F-4C09-AB94-46B6569F6C30}" srcOrd="0" destOrd="0" presId="urn:microsoft.com/office/officeart/2005/8/layout/hierarchy1"/>
    <dgm:cxn modelId="{548ADAE5-3291-40F1-8280-09D52B1EDA0D}" type="presParOf" srcId="{12E77A76-C883-4D13-B408-D2810FA01974}" destId="{7E111528-AC72-4166-8291-F97DC68522CD}" srcOrd="1" destOrd="0" presId="urn:microsoft.com/office/officeart/2005/8/layout/hierarchy1"/>
    <dgm:cxn modelId="{48D748EF-4EF1-4155-BB88-7BA04E2A94E3}" type="presParOf" srcId="{7E111528-AC72-4166-8291-F97DC68522CD}" destId="{88F24AF3-0237-4813-ABE2-43979BB76429}" srcOrd="0" destOrd="0" presId="urn:microsoft.com/office/officeart/2005/8/layout/hierarchy1"/>
    <dgm:cxn modelId="{3AD7288D-9E0B-44F9-B5D7-6B9CE1627E10}" type="presParOf" srcId="{88F24AF3-0237-4813-ABE2-43979BB76429}" destId="{71C500B8-4F1D-4068-B0D6-C5C0C3563C8A}" srcOrd="0" destOrd="0" presId="urn:microsoft.com/office/officeart/2005/8/layout/hierarchy1"/>
    <dgm:cxn modelId="{F3F05AC4-3B5D-4F94-A1BE-C9661F7EE7D6}" type="presParOf" srcId="{88F24AF3-0237-4813-ABE2-43979BB76429}" destId="{8711BCE3-BEEF-4CF9-87AF-11FF96619848}" srcOrd="1" destOrd="0" presId="urn:microsoft.com/office/officeart/2005/8/layout/hierarchy1"/>
    <dgm:cxn modelId="{2EF9C11F-5A9B-426D-8F22-FDDDC23FC8FD}" type="presParOf" srcId="{7E111528-AC72-4166-8291-F97DC68522CD}" destId="{A6311FF3-7A05-4309-BD25-31B98C1AF589}" srcOrd="1" destOrd="0" presId="urn:microsoft.com/office/officeart/2005/8/layout/hierarchy1"/>
    <dgm:cxn modelId="{E9E06B0F-531C-4F3B-BBC9-06112B19278D}" type="presParOf" srcId="{A6311FF3-7A05-4309-BD25-31B98C1AF589}" destId="{72200925-DCA9-4671-AAE4-BEC4713D43FC}" srcOrd="0" destOrd="0" presId="urn:microsoft.com/office/officeart/2005/8/layout/hierarchy1"/>
    <dgm:cxn modelId="{3BD023F4-73FD-4FA6-96AD-F70BD216C752}" type="presParOf" srcId="{A6311FF3-7A05-4309-BD25-31B98C1AF589}" destId="{B9A65C67-1094-4FC8-A60A-37096644F42B}" srcOrd="1" destOrd="0" presId="urn:microsoft.com/office/officeart/2005/8/layout/hierarchy1"/>
    <dgm:cxn modelId="{27C3C14E-B80E-493F-964F-C3E10C2E6090}" type="presParOf" srcId="{B9A65C67-1094-4FC8-A60A-37096644F42B}" destId="{77583440-8281-4320-86C7-88B3C24565F2}" srcOrd="0" destOrd="0" presId="urn:microsoft.com/office/officeart/2005/8/layout/hierarchy1"/>
    <dgm:cxn modelId="{6D090EDE-AA51-4F29-BEAD-BFD9EAE416B4}" type="presParOf" srcId="{77583440-8281-4320-86C7-88B3C24565F2}" destId="{E46B05B9-69A4-498D-9659-98F30BCBF70F}" srcOrd="0" destOrd="0" presId="urn:microsoft.com/office/officeart/2005/8/layout/hierarchy1"/>
    <dgm:cxn modelId="{2DAD6D98-E3FB-44D4-BAE8-CF84667705BE}" type="presParOf" srcId="{77583440-8281-4320-86C7-88B3C24565F2}" destId="{EC1729B1-5968-4314-82DE-872D90A22F97}" srcOrd="1" destOrd="0" presId="urn:microsoft.com/office/officeart/2005/8/layout/hierarchy1"/>
    <dgm:cxn modelId="{8F2547CD-66E3-46C6-8CEB-5BFA7164DB07}" type="presParOf" srcId="{B9A65C67-1094-4FC8-A60A-37096644F42B}" destId="{2DF4CF82-DE74-4A99-8AAD-D895E8B6E99E}" srcOrd="1" destOrd="0" presId="urn:microsoft.com/office/officeart/2005/8/layout/hierarchy1"/>
    <dgm:cxn modelId="{AEB67D19-974D-4070-A6E0-2E36EFA95EC1}" type="presParOf" srcId="{A6311FF3-7A05-4309-BD25-31B98C1AF589}" destId="{7E9F77E8-9C10-4A7E-8B71-EEA2CC849434}" srcOrd="2" destOrd="0" presId="urn:microsoft.com/office/officeart/2005/8/layout/hierarchy1"/>
    <dgm:cxn modelId="{8B617267-D31C-401F-AF7A-8B93CC21C3F8}" type="presParOf" srcId="{A6311FF3-7A05-4309-BD25-31B98C1AF589}" destId="{C83CDED0-3EF3-47D8-8B94-F5059C5C8593}" srcOrd="3" destOrd="0" presId="urn:microsoft.com/office/officeart/2005/8/layout/hierarchy1"/>
    <dgm:cxn modelId="{685EDCAC-11CE-41F9-B6EC-619FAAC055CF}" type="presParOf" srcId="{C83CDED0-3EF3-47D8-8B94-F5059C5C8593}" destId="{A5A4B17C-51A8-4E44-94A7-0082135262A9}" srcOrd="0" destOrd="0" presId="urn:microsoft.com/office/officeart/2005/8/layout/hierarchy1"/>
    <dgm:cxn modelId="{DD168BEA-1B5C-4900-ABC6-35EE3E07EC5D}" type="presParOf" srcId="{A5A4B17C-51A8-4E44-94A7-0082135262A9}" destId="{D3C6D6D4-97BF-4248-9D42-FF09344848B6}" srcOrd="0" destOrd="0" presId="urn:microsoft.com/office/officeart/2005/8/layout/hierarchy1"/>
    <dgm:cxn modelId="{0193FE9A-4809-46E6-BEC3-AE32D1336CB0}" type="presParOf" srcId="{A5A4B17C-51A8-4E44-94A7-0082135262A9}" destId="{52DDE8C4-88DB-4A88-B5C9-C20461DD28F9}" srcOrd="1" destOrd="0" presId="urn:microsoft.com/office/officeart/2005/8/layout/hierarchy1"/>
    <dgm:cxn modelId="{3733812E-1EC8-4F76-BAAD-19227868087B}" type="presParOf" srcId="{C83CDED0-3EF3-47D8-8B94-F5059C5C8593}" destId="{AF1CB94F-C0EC-4398-B37E-E51286D15B82}" srcOrd="1" destOrd="0" presId="urn:microsoft.com/office/officeart/2005/8/layout/hierarchy1"/>
    <dgm:cxn modelId="{F320BB14-6EB3-4A2E-9545-D76D2970CF58}" type="presParOf" srcId="{AF1CB94F-C0EC-4398-B37E-E51286D15B82}" destId="{77CEC916-31AE-4F08-8F05-176624F9694C}" srcOrd="0" destOrd="0" presId="urn:microsoft.com/office/officeart/2005/8/layout/hierarchy1"/>
    <dgm:cxn modelId="{AA41658A-5BB3-45BD-A436-603A13668FA5}" type="presParOf" srcId="{AF1CB94F-C0EC-4398-B37E-E51286D15B82}" destId="{26FD951B-7288-4457-8582-BB4BE31F9243}" srcOrd="1" destOrd="0" presId="urn:microsoft.com/office/officeart/2005/8/layout/hierarchy1"/>
    <dgm:cxn modelId="{CCD3EDA3-46D0-447A-881D-268924C152A8}" type="presParOf" srcId="{26FD951B-7288-4457-8582-BB4BE31F9243}" destId="{98703704-7118-49A3-B320-2DDECA51EF7C}" srcOrd="0" destOrd="0" presId="urn:microsoft.com/office/officeart/2005/8/layout/hierarchy1"/>
    <dgm:cxn modelId="{C8D0B8D6-0CF4-445D-A48D-D8EDF86A1C95}" type="presParOf" srcId="{98703704-7118-49A3-B320-2DDECA51EF7C}" destId="{793CC071-383D-4DDD-9D49-FED8F7749D06}" srcOrd="0" destOrd="0" presId="urn:microsoft.com/office/officeart/2005/8/layout/hierarchy1"/>
    <dgm:cxn modelId="{87F45EA3-8A5C-46A4-A434-11ABA7F96276}" type="presParOf" srcId="{98703704-7118-49A3-B320-2DDECA51EF7C}" destId="{B290AF8A-ED08-4A11-A19E-8E2AD75F5C2F}" srcOrd="1" destOrd="0" presId="urn:microsoft.com/office/officeart/2005/8/layout/hierarchy1"/>
    <dgm:cxn modelId="{553CCD22-F769-4457-9812-32878C9AD970}" type="presParOf" srcId="{26FD951B-7288-4457-8582-BB4BE31F9243}" destId="{5165D451-4EB9-4B1F-A9E2-7F8B7EFAF672}" srcOrd="1" destOrd="0" presId="urn:microsoft.com/office/officeart/2005/8/layout/hierarchy1"/>
    <dgm:cxn modelId="{8334EE4A-D254-46F8-8654-DBF85176A625}" type="presParOf" srcId="{A6311FF3-7A05-4309-BD25-31B98C1AF589}" destId="{4F27F061-71E5-4896-9290-DAD4ABFB381A}" srcOrd="4" destOrd="0" presId="urn:microsoft.com/office/officeart/2005/8/layout/hierarchy1"/>
    <dgm:cxn modelId="{3511398B-FAC4-4278-B4C8-745D8816E0D1}" type="presParOf" srcId="{A6311FF3-7A05-4309-BD25-31B98C1AF589}" destId="{DF900EC3-5E62-4FDA-8CB3-6A0DC6F97427}" srcOrd="5" destOrd="0" presId="urn:microsoft.com/office/officeart/2005/8/layout/hierarchy1"/>
    <dgm:cxn modelId="{C01C9EE3-720C-4629-A559-33741874B805}" type="presParOf" srcId="{DF900EC3-5E62-4FDA-8CB3-6A0DC6F97427}" destId="{38F28A52-A057-4889-8811-7F3E7BA40AEA}" srcOrd="0" destOrd="0" presId="urn:microsoft.com/office/officeart/2005/8/layout/hierarchy1"/>
    <dgm:cxn modelId="{B5F454E9-9EAE-4B1D-8222-12EB29B16EC1}" type="presParOf" srcId="{38F28A52-A057-4889-8811-7F3E7BA40AEA}" destId="{1D57EBC0-9588-4961-BE8B-BE0E5B934478}" srcOrd="0" destOrd="0" presId="urn:microsoft.com/office/officeart/2005/8/layout/hierarchy1"/>
    <dgm:cxn modelId="{6CACF596-E458-47A4-A282-BD6F2A6534E1}" type="presParOf" srcId="{38F28A52-A057-4889-8811-7F3E7BA40AEA}" destId="{C2D6B79E-FA5D-415A-9DD7-06A316D7E098}" srcOrd="1" destOrd="0" presId="urn:microsoft.com/office/officeart/2005/8/layout/hierarchy1"/>
    <dgm:cxn modelId="{BD9DAFAE-64EF-4437-9B2D-A53724134260}" type="presParOf" srcId="{DF900EC3-5E62-4FDA-8CB3-6A0DC6F97427}" destId="{68531CD3-5440-40C7-AE97-BFB479438741}" srcOrd="1" destOrd="0" presId="urn:microsoft.com/office/officeart/2005/8/layout/hierarchy1"/>
    <dgm:cxn modelId="{2404AD44-D870-498A-BDFA-83A6C538032D}" type="presParOf" srcId="{A6311FF3-7A05-4309-BD25-31B98C1AF589}" destId="{67690FBC-E5F7-4EA1-998B-FCB62036064E}" srcOrd="6" destOrd="0" presId="urn:microsoft.com/office/officeart/2005/8/layout/hierarchy1"/>
    <dgm:cxn modelId="{0A2944B1-B58A-4B5F-889E-0584EB08740A}" type="presParOf" srcId="{A6311FF3-7A05-4309-BD25-31B98C1AF589}" destId="{80234F73-DE60-4752-B4DA-645D513EF085}" srcOrd="7" destOrd="0" presId="urn:microsoft.com/office/officeart/2005/8/layout/hierarchy1"/>
    <dgm:cxn modelId="{558ED495-BC24-4218-8742-97632E9107E9}" type="presParOf" srcId="{80234F73-DE60-4752-B4DA-645D513EF085}" destId="{4EC9F107-E09C-466D-8B97-1131883085A5}" srcOrd="0" destOrd="0" presId="urn:microsoft.com/office/officeart/2005/8/layout/hierarchy1"/>
    <dgm:cxn modelId="{BAEC396C-174D-4179-8F60-0FBD502B93D9}" type="presParOf" srcId="{4EC9F107-E09C-466D-8B97-1131883085A5}" destId="{2A0DE13B-8DA7-4349-AC51-520057D00982}" srcOrd="0" destOrd="0" presId="urn:microsoft.com/office/officeart/2005/8/layout/hierarchy1"/>
    <dgm:cxn modelId="{F08CDEE1-182A-40DD-8FD5-344406516379}" type="presParOf" srcId="{4EC9F107-E09C-466D-8B97-1131883085A5}" destId="{4BD2A15D-F80C-4A2F-989F-5AFC98E59E55}" srcOrd="1" destOrd="0" presId="urn:microsoft.com/office/officeart/2005/8/layout/hierarchy1"/>
    <dgm:cxn modelId="{3AAC4934-03DB-41A0-8D8F-9CB0484E4C2E}" type="presParOf" srcId="{80234F73-DE60-4752-B4DA-645D513EF085}" destId="{0F0BF525-11CF-477C-80B5-C411E4671D76}" srcOrd="1" destOrd="0" presId="urn:microsoft.com/office/officeart/2005/8/layout/hierarchy1"/>
    <dgm:cxn modelId="{D3CD36A8-C8F1-487B-88EF-5B031FD969F6}" type="presParOf" srcId="{C61A4D71-DF6A-45F1-9998-55C9D29EE833}" destId="{ECC365F7-A72E-4B7E-A19C-55FCDB5142E8}" srcOrd="1" destOrd="0" presId="urn:microsoft.com/office/officeart/2005/8/layout/hierarchy1"/>
    <dgm:cxn modelId="{8A6A4909-F9A1-4238-A5C3-178B37F7862C}" type="presParOf" srcId="{ECC365F7-A72E-4B7E-A19C-55FCDB5142E8}" destId="{9D5A8EC9-7726-469B-BC32-9AC194B734B9}" srcOrd="0" destOrd="0" presId="urn:microsoft.com/office/officeart/2005/8/layout/hierarchy1"/>
    <dgm:cxn modelId="{A34078C9-B565-41D1-B0AF-4363C6B906A7}" type="presParOf" srcId="{9D5A8EC9-7726-469B-BC32-9AC194B734B9}" destId="{43EEA6D1-DF08-4646-8BAA-46B7B19AE4A3}" srcOrd="0" destOrd="0" presId="urn:microsoft.com/office/officeart/2005/8/layout/hierarchy1"/>
    <dgm:cxn modelId="{D988DE70-3F75-4007-9727-020AAA54F311}" type="presParOf" srcId="{9D5A8EC9-7726-469B-BC32-9AC194B734B9}" destId="{45C916B0-DEA7-4F9D-92EC-7C8F768D97FB}" srcOrd="1" destOrd="0" presId="urn:microsoft.com/office/officeart/2005/8/layout/hierarchy1"/>
    <dgm:cxn modelId="{F4D55383-4733-413A-86DB-139CE8360EC5}" type="presParOf" srcId="{ECC365F7-A72E-4B7E-A19C-55FCDB5142E8}" destId="{CB56B965-61EC-4ADB-9E98-B3F4B775FF84}"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FFEEC-561E-4D78-A46F-67E0460AE611}">
      <dsp:nvSpPr>
        <dsp:cNvPr id="0" name=""/>
        <dsp:cNvSpPr/>
      </dsp:nvSpPr>
      <dsp:spPr>
        <a:xfrm>
          <a:off x="0" y="2679440"/>
          <a:ext cx="1969026" cy="8566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t>Stage C </a:t>
          </a:r>
          <a:r>
            <a:rPr lang="en-GB" sz="1100" kern="1200"/>
            <a:t>- Caller is advised outcome of risk assessment and STEP intervention level applied.  </a:t>
          </a:r>
        </a:p>
      </dsp:txBody>
      <dsp:txXfrm>
        <a:off x="41816" y="2721256"/>
        <a:ext cx="1885394" cy="772971"/>
      </dsp:txXfrm>
    </dsp:sp>
    <dsp:sp modelId="{E2F628B4-DB33-482D-A081-619DFBFCFA06}">
      <dsp:nvSpPr>
        <dsp:cNvPr id="0" name=""/>
        <dsp:cNvSpPr/>
      </dsp:nvSpPr>
      <dsp:spPr>
        <a:xfrm rot="17145456">
          <a:off x="1220183" y="2108467"/>
          <a:ext cx="2056038" cy="19778"/>
        </a:xfrm>
        <a:custGeom>
          <a:avLst/>
          <a:gdLst/>
          <a:ahLst/>
          <a:cxnLst/>
          <a:rect l="0" t="0" r="0" b="0"/>
          <a:pathLst>
            <a:path>
              <a:moveTo>
                <a:pt x="0" y="9889"/>
              </a:moveTo>
              <a:lnTo>
                <a:pt x="2056038" y="98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2196802" y="2066955"/>
        <a:ext cx="102801" cy="102801"/>
      </dsp:txXfrm>
    </dsp:sp>
    <dsp:sp modelId="{0EF11E44-B20C-4F20-9B8C-BBDA4871A15D}">
      <dsp:nvSpPr>
        <dsp:cNvPr id="0" name=""/>
        <dsp:cNvSpPr/>
      </dsp:nvSpPr>
      <dsp:spPr>
        <a:xfrm>
          <a:off x="2527380" y="785830"/>
          <a:ext cx="1372564" cy="686282"/>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Step 1</a:t>
          </a:r>
          <a:r>
            <a:rPr lang="en-GB" sz="900" kern="1200"/>
            <a:t> - Signpost to relevant health and well-being services.  Provide advice on health behaviours.</a:t>
          </a:r>
        </a:p>
      </dsp:txBody>
      <dsp:txXfrm>
        <a:off x="2560882" y="819332"/>
        <a:ext cx="1305560" cy="619278"/>
      </dsp:txXfrm>
    </dsp:sp>
    <dsp:sp modelId="{319D4B10-62A5-4026-8978-8A0DCB1D121D}">
      <dsp:nvSpPr>
        <dsp:cNvPr id="0" name=""/>
        <dsp:cNvSpPr/>
      </dsp:nvSpPr>
      <dsp:spPr>
        <a:xfrm rot="17800176">
          <a:off x="1626212" y="2542036"/>
          <a:ext cx="1243980" cy="19778"/>
        </a:xfrm>
        <a:custGeom>
          <a:avLst/>
          <a:gdLst/>
          <a:ahLst/>
          <a:cxnLst/>
          <a:rect l="0" t="0" r="0" b="0"/>
          <a:pathLst>
            <a:path>
              <a:moveTo>
                <a:pt x="0" y="9889"/>
              </a:moveTo>
              <a:lnTo>
                <a:pt x="1243980" y="98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217103" y="2520826"/>
        <a:ext cx="62199" cy="62199"/>
      </dsp:txXfrm>
    </dsp:sp>
    <dsp:sp modelId="{246D048D-20CD-4826-AE17-87DC70D11E98}">
      <dsp:nvSpPr>
        <dsp:cNvPr id="0" name=""/>
        <dsp:cNvSpPr/>
      </dsp:nvSpPr>
      <dsp:spPr>
        <a:xfrm>
          <a:off x="2527380" y="1575054"/>
          <a:ext cx="1372564" cy="842109"/>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Step 2 </a:t>
          </a:r>
          <a:r>
            <a:rPr lang="en-GB" sz="900" kern="1200"/>
            <a:t>- Signpost / enhanced signpost  to primary care talking services or relevant health &amp; wellbeing services. Follow-up with GP.</a:t>
          </a:r>
        </a:p>
      </dsp:txBody>
      <dsp:txXfrm>
        <a:off x="2568488" y="1616162"/>
        <a:ext cx="1290348" cy="759893"/>
      </dsp:txXfrm>
    </dsp:sp>
    <dsp:sp modelId="{50BB6D63-77E0-4842-94BE-18CE7B0F4BBD}">
      <dsp:nvSpPr>
        <dsp:cNvPr id="0" name=""/>
        <dsp:cNvSpPr/>
      </dsp:nvSpPr>
      <dsp:spPr>
        <a:xfrm rot="20181127">
          <a:off x="1943434" y="2975606"/>
          <a:ext cx="609538" cy="19778"/>
        </a:xfrm>
        <a:custGeom>
          <a:avLst/>
          <a:gdLst/>
          <a:ahLst/>
          <a:cxnLst/>
          <a:rect l="0" t="0" r="0" b="0"/>
          <a:pathLst>
            <a:path>
              <a:moveTo>
                <a:pt x="0" y="9889"/>
              </a:moveTo>
              <a:lnTo>
                <a:pt x="609538" y="98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232964" y="2970256"/>
        <a:ext cx="30476" cy="30476"/>
      </dsp:txXfrm>
    </dsp:sp>
    <dsp:sp modelId="{F40F356F-A59F-4520-8271-559FD7A6991A}">
      <dsp:nvSpPr>
        <dsp:cNvPr id="0" name=""/>
        <dsp:cNvSpPr/>
      </dsp:nvSpPr>
      <dsp:spPr>
        <a:xfrm>
          <a:off x="2527380" y="2520106"/>
          <a:ext cx="1372564" cy="686282"/>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Step 2+ </a:t>
          </a:r>
          <a:r>
            <a:rPr lang="en-GB" sz="1000" kern="1200"/>
            <a:t>- Signpost / enhanced signpost to Lifeline support services. Follow-up with GP.</a:t>
          </a:r>
        </a:p>
      </dsp:txBody>
      <dsp:txXfrm>
        <a:off x="2560882" y="2553608"/>
        <a:ext cx="1305560" cy="619278"/>
      </dsp:txXfrm>
    </dsp:sp>
    <dsp:sp modelId="{B20F16D3-D6A7-4C53-889D-1C6C7F5BE292}">
      <dsp:nvSpPr>
        <dsp:cNvPr id="0" name=""/>
        <dsp:cNvSpPr/>
      </dsp:nvSpPr>
      <dsp:spPr>
        <a:xfrm>
          <a:off x="3899944" y="2853358"/>
          <a:ext cx="549025" cy="19778"/>
        </a:xfrm>
        <a:custGeom>
          <a:avLst/>
          <a:gdLst/>
          <a:ahLst/>
          <a:cxnLst/>
          <a:rect l="0" t="0" r="0" b="0"/>
          <a:pathLst>
            <a:path>
              <a:moveTo>
                <a:pt x="0" y="9889"/>
              </a:moveTo>
              <a:lnTo>
                <a:pt x="549025" y="98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160732" y="2849522"/>
        <a:ext cx="27451" cy="27451"/>
      </dsp:txXfrm>
    </dsp:sp>
    <dsp:sp modelId="{8463B3A9-41E4-4F81-91CB-F1DD83C2F9A9}">
      <dsp:nvSpPr>
        <dsp:cNvPr id="0" name=""/>
        <dsp:cNvSpPr/>
      </dsp:nvSpPr>
      <dsp:spPr>
        <a:xfrm>
          <a:off x="4448970" y="2227681"/>
          <a:ext cx="2256880" cy="127113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b="1" kern="1200"/>
            <a:t>Stage D1 </a:t>
          </a:r>
          <a:r>
            <a:rPr lang="en-GB" sz="1050" kern="1200"/>
            <a:t>- Helpline provides </a:t>
          </a:r>
          <a:r>
            <a:rPr lang="en-GB" sz="1100" kern="1200"/>
            <a:t>client</a:t>
          </a:r>
          <a:r>
            <a:rPr lang="en-GB" sz="1050" kern="1200"/>
            <a:t> with unique reference number to access Lifeline support services or enhanced signposting.</a:t>
          </a:r>
        </a:p>
        <a:p>
          <a:pPr lvl="0" algn="ctr" defTabSz="466725">
            <a:lnSpc>
              <a:spcPct val="90000"/>
            </a:lnSpc>
            <a:spcBef>
              <a:spcPct val="0"/>
            </a:spcBef>
            <a:spcAft>
              <a:spcPct val="35000"/>
            </a:spcAft>
          </a:pPr>
          <a:r>
            <a:rPr lang="en-GB" sz="1050" kern="1200"/>
            <a:t>Helpline advise relevant Lifeline support provider of unique client reference number or implement enhanced signposting.</a:t>
          </a:r>
        </a:p>
      </dsp:txBody>
      <dsp:txXfrm>
        <a:off x="4511022" y="2289733"/>
        <a:ext cx="2132776" cy="1147027"/>
      </dsp:txXfrm>
    </dsp:sp>
    <dsp:sp modelId="{C1364B74-81A3-4953-85D4-B4E3805F9154}">
      <dsp:nvSpPr>
        <dsp:cNvPr id="0" name=""/>
        <dsp:cNvSpPr/>
      </dsp:nvSpPr>
      <dsp:spPr>
        <a:xfrm>
          <a:off x="6705851" y="2853358"/>
          <a:ext cx="549025" cy="19778"/>
        </a:xfrm>
        <a:custGeom>
          <a:avLst/>
          <a:gdLst/>
          <a:ahLst/>
          <a:cxnLst/>
          <a:rect l="0" t="0" r="0" b="0"/>
          <a:pathLst>
            <a:path>
              <a:moveTo>
                <a:pt x="0" y="9889"/>
              </a:moveTo>
              <a:lnTo>
                <a:pt x="549025" y="98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966638" y="2849522"/>
        <a:ext cx="27451" cy="27451"/>
      </dsp:txXfrm>
    </dsp:sp>
    <dsp:sp modelId="{C1CA154F-9EF7-423B-82F0-B59FF557A7F0}">
      <dsp:nvSpPr>
        <dsp:cNvPr id="0" name=""/>
        <dsp:cNvSpPr/>
      </dsp:nvSpPr>
      <dsp:spPr>
        <a:xfrm>
          <a:off x="7254876" y="2521081"/>
          <a:ext cx="2022034" cy="6843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b="1" kern="1200"/>
            <a:t>Stage E </a:t>
          </a:r>
          <a:r>
            <a:rPr lang="en-GB" sz="1050" kern="1200"/>
            <a:t>- delivery of Lifeline community based support services.</a:t>
          </a:r>
        </a:p>
      </dsp:txBody>
      <dsp:txXfrm>
        <a:off x="7288282" y="2554487"/>
        <a:ext cx="1955222" cy="617521"/>
      </dsp:txXfrm>
    </dsp:sp>
    <dsp:sp modelId="{1DD9216C-8CD5-4A67-822F-DE5DF63B747F}">
      <dsp:nvSpPr>
        <dsp:cNvPr id="0" name=""/>
        <dsp:cNvSpPr/>
      </dsp:nvSpPr>
      <dsp:spPr>
        <a:xfrm rot="3250294">
          <a:off x="1771270" y="3484537"/>
          <a:ext cx="953864" cy="19778"/>
        </a:xfrm>
        <a:custGeom>
          <a:avLst/>
          <a:gdLst/>
          <a:ahLst/>
          <a:cxnLst/>
          <a:rect l="0" t="0" r="0" b="0"/>
          <a:pathLst>
            <a:path>
              <a:moveTo>
                <a:pt x="0" y="9889"/>
              </a:moveTo>
              <a:lnTo>
                <a:pt x="953864" y="98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224356" y="3470579"/>
        <a:ext cx="47693" cy="47693"/>
      </dsp:txXfrm>
    </dsp:sp>
    <dsp:sp modelId="{EC2A16DB-1535-4C96-B3C2-B9E9898FE38E}">
      <dsp:nvSpPr>
        <dsp:cNvPr id="0" name=""/>
        <dsp:cNvSpPr/>
      </dsp:nvSpPr>
      <dsp:spPr>
        <a:xfrm>
          <a:off x="2527380" y="3309331"/>
          <a:ext cx="1372564" cy="1143558"/>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Step 3 + 4 </a:t>
          </a:r>
          <a:r>
            <a:rPr lang="en-GB" sz="900" kern="1200"/>
            <a:t>- Assessed as requiring referral to statutory Mental Health Trust services – direct referral made to  GP  who will make determination regarding statutory referral.</a:t>
          </a:r>
        </a:p>
      </dsp:txBody>
      <dsp:txXfrm>
        <a:off x="2583204" y="3365155"/>
        <a:ext cx="1260916" cy="1031910"/>
      </dsp:txXfrm>
    </dsp:sp>
    <dsp:sp modelId="{169F0BA3-ABF3-4673-A71F-2EB1E96F23B0}">
      <dsp:nvSpPr>
        <dsp:cNvPr id="0" name=""/>
        <dsp:cNvSpPr/>
      </dsp:nvSpPr>
      <dsp:spPr>
        <a:xfrm rot="4417501">
          <a:off x="1257941" y="4047947"/>
          <a:ext cx="1980524" cy="19778"/>
        </a:xfrm>
        <a:custGeom>
          <a:avLst/>
          <a:gdLst/>
          <a:ahLst/>
          <a:cxnLst/>
          <a:rect l="0" t="0" r="0" b="0"/>
          <a:pathLst>
            <a:path>
              <a:moveTo>
                <a:pt x="0" y="9889"/>
              </a:moveTo>
              <a:lnTo>
                <a:pt x="1980524" y="98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2198690" y="4008323"/>
        <a:ext cx="99026" cy="99026"/>
      </dsp:txXfrm>
    </dsp:sp>
    <dsp:sp modelId="{01F1D886-C540-43F8-9792-2CC9DB4A746C}">
      <dsp:nvSpPr>
        <dsp:cNvPr id="0" name=""/>
        <dsp:cNvSpPr/>
      </dsp:nvSpPr>
      <dsp:spPr>
        <a:xfrm>
          <a:off x="2527380" y="4555832"/>
          <a:ext cx="1372564" cy="904197"/>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Step 5 -</a:t>
          </a:r>
          <a:r>
            <a:rPr lang="en-GB" sz="900" kern="1200"/>
            <a:t> Assessed at immediate risk. Referral to emergency services (Ambulance, Police). Follow-up with GP.</a:t>
          </a:r>
        </a:p>
      </dsp:txBody>
      <dsp:txXfrm>
        <a:off x="2571519" y="4599971"/>
        <a:ext cx="1284286" cy="8159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690FBC-E5F7-4EA1-998B-FCB62036064E}">
      <dsp:nvSpPr>
        <dsp:cNvPr id="0" name=""/>
        <dsp:cNvSpPr/>
      </dsp:nvSpPr>
      <dsp:spPr>
        <a:xfrm>
          <a:off x="4389690" y="3516631"/>
          <a:ext cx="2986307" cy="299519"/>
        </a:xfrm>
        <a:custGeom>
          <a:avLst/>
          <a:gdLst/>
          <a:ahLst/>
          <a:cxnLst/>
          <a:rect l="0" t="0" r="0" b="0"/>
          <a:pathLst>
            <a:path>
              <a:moveTo>
                <a:pt x="0" y="0"/>
              </a:moveTo>
              <a:lnTo>
                <a:pt x="0" y="217731"/>
              </a:lnTo>
              <a:lnTo>
                <a:pt x="3185549" y="217731"/>
              </a:lnTo>
              <a:lnTo>
                <a:pt x="3185549" y="3195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F27F061-71E5-4896-9290-DAD4ABFB381A}">
      <dsp:nvSpPr>
        <dsp:cNvPr id="0" name=""/>
        <dsp:cNvSpPr/>
      </dsp:nvSpPr>
      <dsp:spPr>
        <a:xfrm>
          <a:off x="4389690" y="3516631"/>
          <a:ext cx="1055465" cy="299519"/>
        </a:xfrm>
        <a:custGeom>
          <a:avLst/>
          <a:gdLst/>
          <a:ahLst/>
          <a:cxnLst/>
          <a:rect l="0" t="0" r="0" b="0"/>
          <a:pathLst>
            <a:path>
              <a:moveTo>
                <a:pt x="0" y="0"/>
              </a:moveTo>
              <a:lnTo>
                <a:pt x="0" y="217731"/>
              </a:lnTo>
              <a:lnTo>
                <a:pt x="1125883" y="217731"/>
              </a:lnTo>
              <a:lnTo>
                <a:pt x="1125883" y="3195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7CEC916-31AE-4F08-8F05-176624F9694C}">
      <dsp:nvSpPr>
        <dsp:cNvPr id="0" name=""/>
        <dsp:cNvSpPr/>
      </dsp:nvSpPr>
      <dsp:spPr>
        <a:xfrm>
          <a:off x="3323757" y="4887450"/>
          <a:ext cx="91440" cy="301730"/>
        </a:xfrm>
        <a:custGeom>
          <a:avLst/>
          <a:gdLst/>
          <a:ahLst/>
          <a:cxnLst/>
          <a:rect l="0" t="0" r="0" b="0"/>
          <a:pathLst>
            <a:path>
              <a:moveTo>
                <a:pt x="45840" y="0"/>
              </a:moveTo>
              <a:lnTo>
                <a:pt x="45840" y="222202"/>
              </a:lnTo>
              <a:lnTo>
                <a:pt x="45720" y="222202"/>
              </a:lnTo>
              <a:lnTo>
                <a:pt x="45720" y="32397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9F77E8-9C10-4A7E-8B71-EEA2CC849434}">
      <dsp:nvSpPr>
        <dsp:cNvPr id="0" name=""/>
        <dsp:cNvSpPr/>
      </dsp:nvSpPr>
      <dsp:spPr>
        <a:xfrm>
          <a:off x="3369590" y="3516631"/>
          <a:ext cx="1020099" cy="299519"/>
        </a:xfrm>
        <a:custGeom>
          <a:avLst/>
          <a:gdLst/>
          <a:ahLst/>
          <a:cxnLst/>
          <a:rect l="0" t="0" r="0" b="0"/>
          <a:pathLst>
            <a:path>
              <a:moveTo>
                <a:pt x="1088158" y="0"/>
              </a:moveTo>
              <a:lnTo>
                <a:pt x="1088158" y="217731"/>
              </a:lnTo>
              <a:lnTo>
                <a:pt x="0" y="217731"/>
              </a:lnTo>
              <a:lnTo>
                <a:pt x="0" y="3195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2200925-DCA9-4671-AAE4-BEC4713D43FC}">
      <dsp:nvSpPr>
        <dsp:cNvPr id="0" name=""/>
        <dsp:cNvSpPr/>
      </dsp:nvSpPr>
      <dsp:spPr>
        <a:xfrm>
          <a:off x="1477913" y="3516631"/>
          <a:ext cx="2911776" cy="299519"/>
        </a:xfrm>
        <a:custGeom>
          <a:avLst/>
          <a:gdLst/>
          <a:ahLst/>
          <a:cxnLst/>
          <a:rect l="0" t="0" r="0" b="0"/>
          <a:pathLst>
            <a:path>
              <a:moveTo>
                <a:pt x="3106045" y="0"/>
              </a:moveTo>
              <a:lnTo>
                <a:pt x="3106045" y="217731"/>
              </a:lnTo>
              <a:lnTo>
                <a:pt x="0" y="217731"/>
              </a:lnTo>
              <a:lnTo>
                <a:pt x="0" y="3195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4B59014-C06F-4C09-AB94-46B6569F6C30}">
      <dsp:nvSpPr>
        <dsp:cNvPr id="0" name=""/>
        <dsp:cNvSpPr/>
      </dsp:nvSpPr>
      <dsp:spPr>
        <a:xfrm>
          <a:off x="4343970" y="2563146"/>
          <a:ext cx="91440" cy="299519"/>
        </a:xfrm>
        <a:custGeom>
          <a:avLst/>
          <a:gdLst/>
          <a:ahLst/>
          <a:cxnLst/>
          <a:rect l="0" t="0" r="0" b="0"/>
          <a:pathLst>
            <a:path>
              <a:moveTo>
                <a:pt x="45720" y="0"/>
              </a:moveTo>
              <a:lnTo>
                <a:pt x="45720" y="3195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3EE3DBC-E45C-40A7-BFCF-4BA665A339C5}">
      <dsp:nvSpPr>
        <dsp:cNvPr id="0" name=""/>
        <dsp:cNvSpPr/>
      </dsp:nvSpPr>
      <dsp:spPr>
        <a:xfrm>
          <a:off x="4343970" y="1609661"/>
          <a:ext cx="91440" cy="299519"/>
        </a:xfrm>
        <a:custGeom>
          <a:avLst/>
          <a:gdLst/>
          <a:ahLst/>
          <a:cxnLst/>
          <a:rect l="0" t="0" r="0" b="0"/>
          <a:pathLst>
            <a:path>
              <a:moveTo>
                <a:pt x="45720" y="0"/>
              </a:moveTo>
              <a:lnTo>
                <a:pt x="45720" y="3195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B0B2F0-623A-46F5-84B3-6C3D1DF341EC}">
      <dsp:nvSpPr>
        <dsp:cNvPr id="0" name=""/>
        <dsp:cNvSpPr/>
      </dsp:nvSpPr>
      <dsp:spPr>
        <a:xfrm>
          <a:off x="4343970" y="656176"/>
          <a:ext cx="91440" cy="299519"/>
        </a:xfrm>
        <a:custGeom>
          <a:avLst/>
          <a:gdLst/>
          <a:ahLst/>
          <a:cxnLst/>
          <a:rect l="0" t="0" r="0" b="0"/>
          <a:pathLst>
            <a:path>
              <a:moveTo>
                <a:pt x="45720" y="0"/>
              </a:moveTo>
              <a:lnTo>
                <a:pt x="45720" y="3195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22E93A7-852F-427F-B9F5-EAFE33B63749}">
      <dsp:nvSpPr>
        <dsp:cNvPr id="0" name=""/>
        <dsp:cNvSpPr/>
      </dsp:nvSpPr>
      <dsp:spPr>
        <a:xfrm>
          <a:off x="3362228" y="2211"/>
          <a:ext cx="2054923" cy="6539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A7B7194-5F9A-43CD-801A-8B722553A52F}">
      <dsp:nvSpPr>
        <dsp:cNvPr id="0" name=""/>
        <dsp:cNvSpPr/>
      </dsp:nvSpPr>
      <dsp:spPr>
        <a:xfrm>
          <a:off x="3476657" y="110919"/>
          <a:ext cx="2054923" cy="65396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Call is answered by the Call operator</a:t>
          </a:r>
        </a:p>
      </dsp:txBody>
      <dsp:txXfrm>
        <a:off x="3495811" y="130073"/>
        <a:ext cx="2016615" cy="615657"/>
      </dsp:txXfrm>
    </dsp:sp>
    <dsp:sp modelId="{532E2B5D-029E-467F-9A22-30C1AF26E595}">
      <dsp:nvSpPr>
        <dsp:cNvPr id="0" name=""/>
        <dsp:cNvSpPr/>
      </dsp:nvSpPr>
      <dsp:spPr>
        <a:xfrm>
          <a:off x="3439334" y="955696"/>
          <a:ext cx="1900711" cy="6539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C550E4C-4B89-4A8D-AA92-C68B6E4B7EEA}">
      <dsp:nvSpPr>
        <dsp:cNvPr id="0" name=""/>
        <dsp:cNvSpPr/>
      </dsp:nvSpPr>
      <dsp:spPr>
        <a:xfrm>
          <a:off x="3553763" y="1064404"/>
          <a:ext cx="1900711" cy="65396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Stage A - Triage System Applied</a:t>
          </a:r>
        </a:p>
      </dsp:txBody>
      <dsp:txXfrm>
        <a:off x="3572917" y="1083558"/>
        <a:ext cx="1862403" cy="615657"/>
      </dsp:txXfrm>
    </dsp:sp>
    <dsp:sp modelId="{B674B659-0D54-4E57-AC11-D2266858F173}">
      <dsp:nvSpPr>
        <dsp:cNvPr id="0" name=""/>
        <dsp:cNvSpPr/>
      </dsp:nvSpPr>
      <dsp:spPr>
        <a:xfrm>
          <a:off x="3362228" y="1909181"/>
          <a:ext cx="2054923" cy="6539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F677A30-D61C-4A82-88CD-32BD6F3707C8}">
      <dsp:nvSpPr>
        <dsp:cNvPr id="0" name=""/>
        <dsp:cNvSpPr/>
      </dsp:nvSpPr>
      <dsp:spPr>
        <a:xfrm>
          <a:off x="3476657" y="2017889"/>
          <a:ext cx="2054923" cy="65396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Stage B Call handler actively listens, de-escalates callers and does risk assessment</a:t>
          </a:r>
        </a:p>
      </dsp:txBody>
      <dsp:txXfrm>
        <a:off x="3495811" y="2037043"/>
        <a:ext cx="2016615" cy="615657"/>
      </dsp:txXfrm>
    </dsp:sp>
    <dsp:sp modelId="{71C500B8-4F1D-4068-B0D6-C5C0C3563C8A}">
      <dsp:nvSpPr>
        <dsp:cNvPr id="0" name=""/>
        <dsp:cNvSpPr/>
      </dsp:nvSpPr>
      <dsp:spPr>
        <a:xfrm>
          <a:off x="3412403" y="2862665"/>
          <a:ext cx="1954573" cy="6539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711BCE3-BEEF-4CF9-87AF-11FF96619848}">
      <dsp:nvSpPr>
        <dsp:cNvPr id="0" name=""/>
        <dsp:cNvSpPr/>
      </dsp:nvSpPr>
      <dsp:spPr>
        <a:xfrm>
          <a:off x="3526832" y="2971374"/>
          <a:ext cx="1954573" cy="65396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Stage C In line with risk assessment appropriate level of care determined</a:t>
          </a:r>
        </a:p>
      </dsp:txBody>
      <dsp:txXfrm>
        <a:off x="3545986" y="2990528"/>
        <a:ext cx="1916265" cy="615657"/>
      </dsp:txXfrm>
    </dsp:sp>
    <dsp:sp modelId="{E46B05B9-69A4-498D-9659-98F30BCBF70F}">
      <dsp:nvSpPr>
        <dsp:cNvPr id="0" name=""/>
        <dsp:cNvSpPr/>
      </dsp:nvSpPr>
      <dsp:spPr>
        <a:xfrm>
          <a:off x="681600" y="3816150"/>
          <a:ext cx="1592627" cy="11361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C1729B1-5968-4314-82DE-872D90A22F97}">
      <dsp:nvSpPr>
        <dsp:cNvPr id="0" name=""/>
        <dsp:cNvSpPr/>
      </dsp:nvSpPr>
      <dsp:spPr>
        <a:xfrm>
          <a:off x="796029" y="3924859"/>
          <a:ext cx="1592627" cy="113610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Calibri"/>
              <a:ea typeface="+mn-ea"/>
              <a:cs typeface="+mn-cs"/>
            </a:rPr>
            <a:t>STEP 1&amp;2</a:t>
          </a:r>
          <a:r>
            <a:rPr lang="en-GB" sz="900" kern="1200">
              <a:solidFill>
                <a:sysClr val="windowText" lastClr="000000">
                  <a:hueOff val="0"/>
                  <a:satOff val="0"/>
                  <a:lumOff val="0"/>
                  <a:alphaOff val="0"/>
                </a:sysClr>
              </a:solidFill>
              <a:latin typeface="Calibri"/>
              <a:ea typeface="+mn-ea"/>
              <a:cs typeface="+mn-cs"/>
            </a:rPr>
            <a:t> </a:t>
          </a:r>
          <a:r>
            <a:rPr lang="en-GB" sz="900" b="1" kern="1200">
              <a:solidFill>
                <a:sysClr val="windowText" lastClr="000000">
                  <a:hueOff val="0"/>
                  <a:satOff val="0"/>
                  <a:lumOff val="0"/>
                  <a:alphaOff val="0"/>
                </a:sysClr>
              </a:solidFill>
              <a:latin typeface="Calibri"/>
              <a:ea typeface="+mn-ea"/>
              <a:cs typeface="+mn-cs"/>
            </a:rPr>
            <a:t>Minimal Risk </a:t>
          </a:r>
          <a:r>
            <a:rPr lang="en-GB" sz="900" b="0" kern="1200">
              <a:solidFill>
                <a:sysClr val="windowText" lastClr="000000">
                  <a:hueOff val="0"/>
                  <a:satOff val="0"/>
                  <a:lumOff val="0"/>
                  <a:alphaOff val="0"/>
                </a:sysClr>
              </a:solidFill>
              <a:latin typeface="Calibri"/>
              <a:ea typeface="+mn-ea"/>
              <a:cs typeface="+mn-cs"/>
            </a:rPr>
            <a:t>- </a:t>
          </a:r>
        </a:p>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caller offered self- directed health &amp; well-being services.  Lifeline notify GP who will make a determination regarding further action.</a:t>
          </a:r>
        </a:p>
      </dsp:txBody>
      <dsp:txXfrm>
        <a:off x="829304" y="3958134"/>
        <a:ext cx="1526077" cy="1069551"/>
      </dsp:txXfrm>
    </dsp:sp>
    <dsp:sp modelId="{D3C6D6D4-97BF-4248-9D42-FF09344848B6}">
      <dsp:nvSpPr>
        <dsp:cNvPr id="0" name=""/>
        <dsp:cNvSpPr/>
      </dsp:nvSpPr>
      <dsp:spPr>
        <a:xfrm>
          <a:off x="2503086" y="3816150"/>
          <a:ext cx="1733008" cy="107129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2DDE8C4-88DB-4A88-B5C9-C20461DD28F9}">
      <dsp:nvSpPr>
        <dsp:cNvPr id="0" name=""/>
        <dsp:cNvSpPr/>
      </dsp:nvSpPr>
      <dsp:spPr>
        <a:xfrm>
          <a:off x="2617516" y="3924859"/>
          <a:ext cx="1733008" cy="107129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Calibri"/>
              <a:ea typeface="+mn-ea"/>
              <a:cs typeface="+mn-cs"/>
            </a:rPr>
            <a:t>Low Risk </a:t>
          </a:r>
          <a:r>
            <a:rPr lang="en-GB" sz="900" kern="1200">
              <a:solidFill>
                <a:sysClr val="windowText" lastClr="000000">
                  <a:hueOff val="0"/>
                  <a:satOff val="0"/>
                  <a:lumOff val="0"/>
                  <a:alphaOff val="0"/>
                </a:sysClr>
              </a:solidFill>
              <a:latin typeface="Calibri"/>
              <a:ea typeface="+mn-ea"/>
              <a:cs typeface="+mn-cs"/>
            </a:rPr>
            <a:t>- </a:t>
          </a:r>
        </a:p>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caller offered enhanced signposting to Lifeline support services .  Lifeline to notify GP.</a:t>
          </a:r>
        </a:p>
      </dsp:txBody>
      <dsp:txXfrm>
        <a:off x="2648893" y="3956236"/>
        <a:ext cx="1670254" cy="1008545"/>
      </dsp:txXfrm>
    </dsp:sp>
    <dsp:sp modelId="{793CC071-383D-4DDD-9D49-FED8F7749D06}">
      <dsp:nvSpPr>
        <dsp:cNvPr id="0" name=""/>
        <dsp:cNvSpPr/>
      </dsp:nvSpPr>
      <dsp:spPr>
        <a:xfrm>
          <a:off x="1832823" y="5189181"/>
          <a:ext cx="3073307" cy="6539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290AF8A-ED08-4A11-A19E-8E2AD75F5C2F}">
      <dsp:nvSpPr>
        <dsp:cNvPr id="0" name=""/>
        <dsp:cNvSpPr/>
      </dsp:nvSpPr>
      <dsp:spPr>
        <a:xfrm>
          <a:off x="1947253" y="5297889"/>
          <a:ext cx="3073307" cy="65396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Helpline provides client with unique reference number to access support service or enhanced signpost.  Helpline advises relevant provider of unique client reference number or implemented enhances signposting</a:t>
          </a:r>
        </a:p>
      </dsp:txBody>
      <dsp:txXfrm>
        <a:off x="1966407" y="5317043"/>
        <a:ext cx="3034999" cy="615657"/>
      </dsp:txXfrm>
    </dsp:sp>
    <dsp:sp modelId="{1D57EBC0-9588-4961-BE8B-BE0E5B934478}">
      <dsp:nvSpPr>
        <dsp:cNvPr id="0" name=""/>
        <dsp:cNvSpPr/>
      </dsp:nvSpPr>
      <dsp:spPr>
        <a:xfrm>
          <a:off x="4464953" y="3816150"/>
          <a:ext cx="1960402" cy="12353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2D6B79E-FA5D-415A-9DD7-06A316D7E098}">
      <dsp:nvSpPr>
        <dsp:cNvPr id="0" name=""/>
        <dsp:cNvSpPr/>
      </dsp:nvSpPr>
      <dsp:spPr>
        <a:xfrm>
          <a:off x="4579383" y="3924859"/>
          <a:ext cx="1960402" cy="123531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Calibri"/>
              <a:ea typeface="+mn-ea"/>
              <a:cs typeface="+mn-cs"/>
            </a:rPr>
            <a:t>STEP 3&amp;4</a:t>
          </a:r>
          <a:r>
            <a:rPr lang="en-GB" sz="900" kern="1200">
              <a:solidFill>
                <a:sysClr val="windowText" lastClr="000000">
                  <a:hueOff val="0"/>
                  <a:satOff val="0"/>
                  <a:lumOff val="0"/>
                  <a:alphaOff val="0"/>
                </a:sysClr>
              </a:solidFill>
              <a:latin typeface="Calibri"/>
              <a:ea typeface="+mn-ea"/>
              <a:cs typeface="+mn-cs"/>
            </a:rPr>
            <a:t> </a:t>
          </a:r>
          <a:r>
            <a:rPr lang="en-GB" sz="900" b="1" kern="1200">
              <a:solidFill>
                <a:sysClr val="windowText" lastClr="000000">
                  <a:hueOff val="0"/>
                  <a:satOff val="0"/>
                  <a:lumOff val="0"/>
                  <a:alphaOff val="0"/>
                </a:sysClr>
              </a:solidFill>
              <a:latin typeface="Calibri"/>
              <a:ea typeface="+mn-ea"/>
              <a:cs typeface="+mn-cs"/>
            </a:rPr>
            <a:t>High Risk </a:t>
          </a:r>
          <a:r>
            <a:rPr lang="en-GB" sz="900" kern="1200">
              <a:solidFill>
                <a:sysClr val="windowText" lastClr="000000">
                  <a:hueOff val="0"/>
                  <a:satOff val="0"/>
                  <a:lumOff val="0"/>
                  <a:alphaOff val="0"/>
                </a:sysClr>
              </a:solidFill>
              <a:latin typeface="Calibri"/>
              <a:ea typeface="+mn-ea"/>
              <a:cs typeface="+mn-cs"/>
            </a:rPr>
            <a:t>– </a:t>
          </a:r>
        </a:p>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Assessed as requiring statutory Mental Health Trust services. Refer to Gateway services and  GP who will make a determination regarding statutory referral.</a:t>
          </a:r>
        </a:p>
      </dsp:txBody>
      <dsp:txXfrm>
        <a:off x="4615564" y="3961040"/>
        <a:ext cx="1888040" cy="1162952"/>
      </dsp:txXfrm>
    </dsp:sp>
    <dsp:sp modelId="{2A0DE13B-8DA7-4349-AC51-520057D00982}">
      <dsp:nvSpPr>
        <dsp:cNvPr id="0" name=""/>
        <dsp:cNvSpPr/>
      </dsp:nvSpPr>
      <dsp:spPr>
        <a:xfrm>
          <a:off x="6654216" y="3816150"/>
          <a:ext cx="1443564" cy="116362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BD2A15D-F80C-4A2F-989F-5AFC98E59E55}">
      <dsp:nvSpPr>
        <dsp:cNvPr id="0" name=""/>
        <dsp:cNvSpPr/>
      </dsp:nvSpPr>
      <dsp:spPr>
        <a:xfrm>
          <a:off x="6768645" y="3924859"/>
          <a:ext cx="1443564" cy="116362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hueOff val="0"/>
                  <a:satOff val="0"/>
                  <a:lumOff val="0"/>
                  <a:alphaOff val="0"/>
                </a:sysClr>
              </a:solidFill>
              <a:latin typeface="Calibri"/>
              <a:ea typeface="+mn-ea"/>
              <a:cs typeface="+mn-cs"/>
            </a:rPr>
            <a:t>STEP 5</a:t>
          </a:r>
          <a:r>
            <a:rPr lang="en-GB" sz="900" kern="1200">
              <a:solidFill>
                <a:sysClr val="windowText" lastClr="000000">
                  <a:hueOff val="0"/>
                  <a:satOff val="0"/>
                  <a:lumOff val="0"/>
                  <a:alphaOff val="0"/>
                </a:sysClr>
              </a:solidFill>
              <a:latin typeface="Calibri"/>
              <a:ea typeface="+mn-ea"/>
              <a:cs typeface="+mn-cs"/>
            </a:rPr>
            <a:t> </a:t>
          </a:r>
          <a:r>
            <a:rPr lang="en-GB" sz="900" b="1" kern="1200">
              <a:solidFill>
                <a:sysClr val="windowText" lastClr="000000">
                  <a:hueOff val="0"/>
                  <a:satOff val="0"/>
                  <a:lumOff val="0"/>
                  <a:alphaOff val="0"/>
                </a:sysClr>
              </a:solidFill>
              <a:latin typeface="Calibri"/>
              <a:ea typeface="+mn-ea"/>
              <a:cs typeface="+mn-cs"/>
            </a:rPr>
            <a:t>Immediate Risk - </a:t>
          </a:r>
          <a:r>
            <a:rPr lang="en-GB" sz="900" kern="1200">
              <a:solidFill>
                <a:sysClr val="windowText" lastClr="000000">
                  <a:hueOff val="0"/>
                  <a:satOff val="0"/>
                  <a:lumOff val="0"/>
                  <a:alphaOff val="0"/>
                </a:sysClr>
              </a:solidFill>
              <a:latin typeface="Calibri"/>
              <a:ea typeface="+mn-ea"/>
              <a:cs typeface="+mn-cs"/>
            </a:rPr>
            <a:t>Referral to emergency services (Ambulance, Police) Follow-up with GP.</a:t>
          </a:r>
        </a:p>
      </dsp:txBody>
      <dsp:txXfrm>
        <a:off x="6802726" y="3958940"/>
        <a:ext cx="1375402" cy="1095464"/>
      </dsp:txXfrm>
    </dsp:sp>
    <dsp:sp modelId="{43EEA6D1-DF08-4646-8BAA-46B7B19AE4A3}">
      <dsp:nvSpPr>
        <dsp:cNvPr id="0" name=""/>
        <dsp:cNvSpPr/>
      </dsp:nvSpPr>
      <dsp:spPr>
        <a:xfrm>
          <a:off x="5083024" y="5188836"/>
          <a:ext cx="2057375" cy="6539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5C916B0-DEA7-4F9D-92EC-7C8F768D97FB}">
      <dsp:nvSpPr>
        <dsp:cNvPr id="0" name=""/>
        <dsp:cNvSpPr/>
      </dsp:nvSpPr>
      <dsp:spPr>
        <a:xfrm>
          <a:off x="5197454" y="5297544"/>
          <a:ext cx="2057375" cy="65396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Stage E - delivery of Lifeline community based support services </a:t>
          </a:r>
        </a:p>
      </dsp:txBody>
      <dsp:txXfrm>
        <a:off x="5216608" y="5316698"/>
        <a:ext cx="2019067" cy="6156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E3164-BA13-41BB-A5F5-3F8FC3406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4708</Words>
  <Characters>26839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HSC</Company>
  <LinksUpToDate>false</LinksUpToDate>
  <CharactersWithSpaces>31485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McGrath</dc:creator>
  <cp:lastModifiedBy>Liz McGrath</cp:lastModifiedBy>
  <cp:revision>2</cp:revision>
  <cp:lastPrinted>2015-08-26T11:42:00Z</cp:lastPrinted>
  <dcterms:created xsi:type="dcterms:W3CDTF">2015-09-09T13:22:00Z</dcterms:created>
  <dcterms:modified xsi:type="dcterms:W3CDTF">2015-09-09T13:22:00Z</dcterms:modified>
</cp:coreProperties>
</file>