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A208" w14:textId="3042B1CE" w:rsidR="00FD2144" w:rsidRDefault="00FD2144" w:rsidP="00FD2144">
      <w:pPr>
        <w:pStyle w:val="Default"/>
        <w:jc w:val="center"/>
        <w:rPr>
          <w:rFonts w:ascii="Arial" w:hAnsi="Arial" w:cs="Arial"/>
          <w:b/>
          <w:bCs/>
          <w:sz w:val="40"/>
          <w:szCs w:val="40"/>
        </w:rPr>
      </w:pPr>
      <w:r>
        <w:rPr>
          <w:noProof/>
        </w:rPr>
        <w:drawing>
          <wp:anchor distT="0" distB="0" distL="114300" distR="114300" simplePos="0" relativeHeight="251659264" behindDoc="0" locked="0" layoutInCell="1" allowOverlap="1" wp14:anchorId="50D0FCF2" wp14:editId="5FC5545F">
            <wp:simplePos x="0" y="0"/>
            <wp:positionH relativeFrom="column">
              <wp:posOffset>-476250</wp:posOffset>
            </wp:positionH>
            <wp:positionV relativeFrom="paragraph">
              <wp:posOffset>0</wp:posOffset>
            </wp:positionV>
            <wp:extent cx="1938655" cy="493395"/>
            <wp:effectExtent l="0" t="0" r="4445" b="1905"/>
            <wp:wrapSquare wrapText="bothSides"/>
            <wp:docPr id="3" name="Picture 3"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ph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655"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4EF5C" w14:textId="36E461F5" w:rsidR="00FD2144" w:rsidRDefault="00FD2144" w:rsidP="00FD2144">
      <w:pPr>
        <w:rPr>
          <w:rFonts w:ascii="Arial" w:hAnsi="Arial" w:cs="Arial"/>
          <w:b/>
          <w:sz w:val="66"/>
          <w:szCs w:val="66"/>
        </w:rPr>
      </w:pPr>
    </w:p>
    <w:p w14:paraId="1D1F4F27" w14:textId="77777777" w:rsidR="00FD2144" w:rsidRDefault="00FD2144" w:rsidP="00FD2144">
      <w:pPr>
        <w:rPr>
          <w:rFonts w:ascii="Arial" w:hAnsi="Arial" w:cs="Arial"/>
          <w:b/>
          <w:sz w:val="66"/>
          <w:szCs w:val="66"/>
        </w:rPr>
      </w:pPr>
      <w:r>
        <w:rPr>
          <w:rFonts w:ascii="Arial" w:hAnsi="Arial" w:cs="Arial"/>
          <w:b/>
          <w:sz w:val="66"/>
          <w:szCs w:val="66"/>
        </w:rPr>
        <w:t>Standards Evidence</w:t>
      </w:r>
    </w:p>
    <w:p w14:paraId="552C3D85" w14:textId="77777777" w:rsidR="00FD2144" w:rsidRPr="00EE4C62" w:rsidRDefault="00FD2144" w:rsidP="00FD2144">
      <w:pPr>
        <w:rPr>
          <w:rFonts w:ascii="Arial" w:hAnsi="Arial" w:cs="Arial"/>
          <w:b/>
          <w:sz w:val="36"/>
          <w:szCs w:val="36"/>
        </w:rPr>
      </w:pPr>
    </w:p>
    <w:p w14:paraId="1D40F38E" w14:textId="62935746" w:rsidR="00FD2144" w:rsidRDefault="00FD2144" w:rsidP="00FD2144">
      <w:pPr>
        <w:rPr>
          <w:rFonts w:ascii="Arial" w:hAnsi="Arial" w:cs="Arial"/>
          <w:b/>
          <w:sz w:val="40"/>
          <w:szCs w:val="40"/>
        </w:rPr>
      </w:pPr>
      <w:r>
        <w:rPr>
          <w:rFonts w:ascii="Arial" w:hAnsi="Arial" w:cs="Arial"/>
          <w:b/>
          <w:sz w:val="40"/>
          <w:szCs w:val="40"/>
        </w:rPr>
        <w:t>Organisations are required to complete the following sections, providing evidence on how they meet the PHA Quality Service Standards.</w:t>
      </w:r>
    </w:p>
    <w:p w14:paraId="49881183" w14:textId="77777777" w:rsidR="00EE4C62" w:rsidRDefault="00EE4C62" w:rsidP="00FD2144">
      <w:pPr>
        <w:rPr>
          <w:rFonts w:ascii="Arial" w:hAnsi="Arial" w:cs="Arial"/>
          <w:b/>
          <w:sz w:val="40"/>
          <w:szCs w:val="40"/>
        </w:rPr>
      </w:pPr>
    </w:p>
    <w:p w14:paraId="3D81A9C8" w14:textId="2FCEFA8D" w:rsidR="00FD2144" w:rsidRDefault="00FD2144" w:rsidP="00FD2144">
      <w:pPr>
        <w:rPr>
          <w:rFonts w:ascii="Arial" w:hAnsi="Arial" w:cs="Arial"/>
          <w:b/>
          <w:sz w:val="66"/>
          <w:szCs w:val="66"/>
        </w:rPr>
      </w:pPr>
    </w:p>
    <w:p w14:paraId="326EAD98" w14:textId="567FFFEF" w:rsidR="00C8118E" w:rsidRDefault="00C8118E" w:rsidP="00FD2144">
      <w:pPr>
        <w:rPr>
          <w:rFonts w:ascii="Arial" w:hAnsi="Arial" w:cs="Arial"/>
          <w:b/>
          <w:sz w:val="66"/>
          <w:szCs w:val="66"/>
        </w:rPr>
      </w:pPr>
    </w:p>
    <w:p w14:paraId="325B37DF" w14:textId="780236EA" w:rsidR="00FD2144" w:rsidRDefault="00FD2144" w:rsidP="00FD2144">
      <w:pPr>
        <w:rPr>
          <w:rFonts w:ascii="Arial" w:hAnsi="Arial" w:cs="Arial"/>
          <w:sz w:val="36"/>
          <w:szCs w:val="36"/>
        </w:rPr>
      </w:pPr>
    </w:p>
    <w:p w14:paraId="707B3429" w14:textId="205B24E7" w:rsidR="00FD2144" w:rsidRPr="00A84294" w:rsidRDefault="00FD2144" w:rsidP="00FD2144">
      <w:pPr>
        <w:rPr>
          <w:rFonts w:ascii="Arial" w:hAnsi="Arial" w:cs="Arial"/>
          <w:sz w:val="36"/>
          <w:szCs w:val="36"/>
          <w:u w:val="single"/>
        </w:rPr>
      </w:pPr>
      <w:r>
        <w:rPr>
          <w:rFonts w:ascii="Arial" w:hAnsi="Arial" w:cs="Arial"/>
          <w:sz w:val="36"/>
          <w:szCs w:val="36"/>
        </w:rPr>
        <w:t xml:space="preserve">Name of Organisation:  </w:t>
      </w:r>
      <w:r w:rsidR="00A84294">
        <w:rPr>
          <w:rFonts w:ascii="Arial" w:hAnsi="Arial" w:cs="Arial"/>
          <w:sz w:val="36"/>
          <w:szCs w:val="36"/>
        </w:rPr>
        <w:softHyphen/>
      </w:r>
      <w:r w:rsidR="00A84294">
        <w:rPr>
          <w:rFonts w:ascii="Arial" w:hAnsi="Arial" w:cs="Arial"/>
          <w:sz w:val="36"/>
          <w:szCs w:val="36"/>
        </w:rPr>
        <w:softHyphen/>
      </w:r>
      <w:r w:rsidR="00A84294">
        <w:rPr>
          <w:rFonts w:ascii="Arial" w:hAnsi="Arial" w:cs="Arial"/>
          <w:sz w:val="36"/>
          <w:szCs w:val="36"/>
        </w:rPr>
        <w:softHyphen/>
      </w:r>
      <w:r w:rsidR="00A84294">
        <w:rPr>
          <w:rFonts w:ascii="Arial" w:hAnsi="Arial" w:cs="Arial"/>
          <w:sz w:val="36"/>
          <w:szCs w:val="36"/>
        </w:rPr>
        <w:softHyphen/>
      </w:r>
      <w:r w:rsidR="00A84294">
        <w:rPr>
          <w:rFonts w:ascii="Arial" w:hAnsi="Arial" w:cs="Arial"/>
          <w:sz w:val="36"/>
          <w:szCs w:val="36"/>
        </w:rPr>
        <w:softHyphen/>
      </w:r>
      <w:r w:rsidR="00A84294">
        <w:rPr>
          <w:rFonts w:ascii="Arial" w:hAnsi="Arial" w:cs="Arial"/>
          <w:sz w:val="36"/>
          <w:szCs w:val="36"/>
        </w:rPr>
        <w:softHyphen/>
      </w:r>
      <w:r w:rsidR="00A84294">
        <w:rPr>
          <w:rFonts w:ascii="Arial" w:hAnsi="Arial" w:cs="Arial"/>
          <w:sz w:val="36"/>
          <w:szCs w:val="36"/>
        </w:rPr>
        <w:softHyphen/>
      </w:r>
      <w:permStart w:id="2013554517" w:edGrp="everyone"/>
      <w:r w:rsidR="00A84294">
        <w:rPr>
          <w:rFonts w:ascii="Arial" w:hAnsi="Arial" w:cs="Arial"/>
          <w:sz w:val="36"/>
          <w:szCs w:val="36"/>
        </w:rPr>
        <w:t>___________________________________________</w:t>
      </w:r>
      <w:permEnd w:id="2013554517"/>
    </w:p>
    <w:p w14:paraId="418CF40B" w14:textId="77777777" w:rsidR="00FD2144" w:rsidRDefault="00FD2144" w:rsidP="00FD2144">
      <w:pPr>
        <w:rPr>
          <w:rFonts w:ascii="Arial" w:hAnsi="Arial" w:cs="Arial"/>
          <w:sz w:val="36"/>
          <w:szCs w:val="36"/>
        </w:rPr>
      </w:pPr>
    </w:p>
    <w:p w14:paraId="577B1A3E" w14:textId="77777777" w:rsidR="00FD2144" w:rsidRDefault="00FD2144" w:rsidP="00FD2144">
      <w:pPr>
        <w:rPr>
          <w:rFonts w:ascii="Arial" w:hAnsi="Arial" w:cs="Arial"/>
          <w:sz w:val="36"/>
          <w:szCs w:val="36"/>
        </w:rPr>
      </w:pPr>
    </w:p>
    <w:p w14:paraId="3CCB5CA5" w14:textId="22C86FE4" w:rsidR="00BD2D08" w:rsidRDefault="00A84294" w:rsidP="00A84294">
      <w:pPr>
        <w:rPr>
          <w:rFonts w:ascii="Arial" w:hAnsi="Arial" w:cs="Arial"/>
        </w:rPr>
        <w:sectPr w:rsidR="00BD2D08" w:rsidSect="007D7221">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pPr>
      <w:r w:rsidRPr="00FD2144">
        <w:rPr>
          <w:rFonts w:ascii="Arial" w:hAnsi="Arial" w:cs="Arial"/>
          <w:noProof/>
          <w:sz w:val="36"/>
          <w:szCs w:val="36"/>
        </w:rPr>
        <mc:AlternateContent>
          <mc:Choice Requires="wps">
            <w:drawing>
              <wp:anchor distT="45720" distB="45720" distL="114300" distR="114300" simplePos="0" relativeHeight="251661312" behindDoc="0" locked="0" layoutInCell="1" allowOverlap="1" wp14:anchorId="1E4BADE2" wp14:editId="175015DE">
                <wp:simplePos x="0" y="0"/>
                <wp:positionH relativeFrom="column">
                  <wp:posOffset>6502400</wp:posOffset>
                </wp:positionH>
                <wp:positionV relativeFrom="paragraph">
                  <wp:posOffset>522605</wp:posOffset>
                </wp:positionV>
                <wp:extent cx="2474595" cy="1404620"/>
                <wp:effectExtent l="0" t="0" r="2095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404620"/>
                        </a:xfrm>
                        <a:prstGeom prst="rect">
                          <a:avLst/>
                        </a:prstGeom>
                        <a:solidFill>
                          <a:srgbClr val="FFFFFF"/>
                        </a:solidFill>
                        <a:ln w="9525">
                          <a:solidFill>
                            <a:srgbClr val="000000"/>
                          </a:solidFill>
                          <a:miter lim="800000"/>
                          <a:headEnd/>
                          <a:tailEnd/>
                        </a:ln>
                      </wps:spPr>
                      <wps:txbx>
                        <w:txbxContent>
                          <w:p w14:paraId="5346EFD1" w14:textId="450249BE" w:rsidR="00D6461D" w:rsidRPr="00FD2144" w:rsidRDefault="00D6461D" w:rsidP="003B43EB">
                            <w:pPr>
                              <w:jc w:val="center"/>
                              <w:rPr>
                                <w:sz w:val="44"/>
                                <w:szCs w:val="44"/>
                              </w:rPr>
                            </w:pPr>
                            <w:r w:rsidRPr="00FD2144">
                              <w:rPr>
                                <w:sz w:val="44"/>
                                <w:szCs w:val="44"/>
                              </w:rPr>
                              <w:t>July 2018</w:t>
                            </w:r>
                            <w:r w:rsidR="003B43EB">
                              <w:rPr>
                                <w:sz w:val="44"/>
                                <w:szCs w:val="44"/>
                              </w:rPr>
                              <w:t xml:space="preserve"> Edition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BADE2" id="_x0000_t202" coordsize="21600,21600" o:spt="202" path="m,l,21600r21600,l21600,xe">
                <v:stroke joinstyle="miter"/>
                <v:path gradientshapeok="t" o:connecttype="rect"/>
              </v:shapetype>
              <v:shape id="Text Box 2" o:spid="_x0000_s1026" type="#_x0000_t202" style="position:absolute;margin-left:512pt;margin-top:41.15pt;width:19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gtJQIAAEcEAAAOAAAAZHJzL2Uyb0RvYy54bWysU9uO2yAQfa/Uf0C8N44tZ7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">
                <v:textbox style="mso-fit-shape-to-text:t">
                  <w:txbxContent>
                    <w:p w14:paraId="5346EFD1" w14:textId="450249BE" w:rsidR="00D6461D" w:rsidRPr="00FD2144" w:rsidRDefault="00D6461D" w:rsidP="003B43EB">
                      <w:pPr>
                        <w:jc w:val="center"/>
                        <w:rPr>
                          <w:sz w:val="44"/>
                          <w:szCs w:val="44"/>
                        </w:rPr>
                      </w:pPr>
                      <w:r w:rsidRPr="00FD2144">
                        <w:rPr>
                          <w:sz w:val="44"/>
                          <w:szCs w:val="44"/>
                        </w:rPr>
                        <w:t>July 2018</w:t>
                      </w:r>
                      <w:r w:rsidR="003B43EB">
                        <w:rPr>
                          <w:sz w:val="44"/>
                          <w:szCs w:val="44"/>
                        </w:rPr>
                        <w:t xml:space="preserve"> Edition</w:t>
                      </w:r>
                    </w:p>
                  </w:txbxContent>
                </v:textbox>
                <w10:wrap type="square"/>
              </v:shape>
            </w:pict>
          </mc:Fallback>
        </mc:AlternateContent>
      </w:r>
      <w:r w:rsidR="00FD2144">
        <w:rPr>
          <w:rFonts w:ascii="Arial" w:hAnsi="Arial" w:cs="Arial"/>
          <w:sz w:val="36"/>
          <w:szCs w:val="36"/>
        </w:rPr>
        <w:t>Name of Project(s):</w:t>
      </w:r>
      <w:r w:rsidR="00FD2144" w:rsidRPr="00F55B1D">
        <w:rPr>
          <w:rFonts w:ascii="Arial" w:hAnsi="Arial" w:cs="Arial"/>
          <w:noProof/>
          <w:sz w:val="36"/>
          <w:szCs w:val="36"/>
          <w:lang w:eastAsia="en-GB"/>
        </w:rPr>
        <w:t xml:space="preserve"> </w:t>
      </w:r>
      <w:r w:rsidR="00FD2144">
        <w:rPr>
          <w:rFonts w:ascii="Arial" w:hAnsi="Arial" w:cs="Arial"/>
          <w:noProof/>
          <w:sz w:val="36"/>
          <w:szCs w:val="36"/>
          <w:lang w:eastAsia="en-GB"/>
        </w:rPr>
        <w:t xml:space="preserve">      </w:t>
      </w:r>
      <w:permStart w:id="1644767787" w:edGrp="everyone"/>
      <w:r w:rsidR="00FD2144">
        <w:rPr>
          <w:rFonts w:ascii="Arial" w:hAnsi="Arial" w:cs="Arial"/>
          <w:noProof/>
          <w:sz w:val="36"/>
          <w:szCs w:val="36"/>
          <w:lang w:eastAsia="en-GB"/>
        </w:rPr>
        <w:t>___________________________________________</w:t>
      </w:r>
      <w:permEnd w:id="1644767787"/>
    </w:p>
    <w:p w14:paraId="3CCB5CA6" w14:textId="77777777" w:rsidR="007B54ED" w:rsidRDefault="007B54ED" w:rsidP="007B54ED">
      <w:pPr>
        <w:rPr>
          <w:rFonts w:ascii="Arial" w:hAnsi="Arial" w:cs="Arial"/>
          <w:b/>
          <w:sz w:val="66"/>
          <w:szCs w:val="66"/>
        </w:rPr>
      </w:pPr>
      <w:r>
        <w:rPr>
          <w:rFonts w:ascii="Arial" w:hAnsi="Arial" w:cs="Arial"/>
          <w:b/>
          <w:sz w:val="66"/>
          <w:szCs w:val="66"/>
        </w:rPr>
        <w:lastRenderedPageBreak/>
        <w:t>Section six</w:t>
      </w:r>
      <w:r w:rsidRPr="00AF2820">
        <w:rPr>
          <w:rFonts w:ascii="Arial" w:hAnsi="Arial" w:cs="Arial"/>
          <w:b/>
          <w:sz w:val="66"/>
          <w:szCs w:val="66"/>
        </w:rPr>
        <w:t>:</w:t>
      </w:r>
      <w:r w:rsidRPr="00AF2820">
        <w:rPr>
          <w:rFonts w:ascii="Arial" w:hAnsi="Arial" w:cs="Arial"/>
          <w:b/>
          <w:sz w:val="66"/>
          <w:szCs w:val="66"/>
        </w:rPr>
        <w:tab/>
      </w:r>
      <w:r w:rsidRPr="00AF2820">
        <w:rPr>
          <w:rFonts w:ascii="Arial" w:hAnsi="Arial" w:cs="Arial"/>
          <w:b/>
          <w:sz w:val="66"/>
          <w:szCs w:val="66"/>
        </w:rPr>
        <w:tab/>
      </w:r>
      <w:r w:rsidRPr="00AF2820">
        <w:rPr>
          <w:rFonts w:ascii="Arial" w:hAnsi="Arial" w:cs="Arial"/>
          <w:b/>
          <w:sz w:val="66"/>
          <w:szCs w:val="66"/>
        </w:rPr>
        <w:tab/>
      </w:r>
    </w:p>
    <w:p w14:paraId="3CCB5CA7" w14:textId="77777777" w:rsidR="007B54ED" w:rsidRDefault="007B54ED" w:rsidP="007B54ED">
      <w:pPr>
        <w:rPr>
          <w:rFonts w:ascii="Arial" w:hAnsi="Arial" w:cs="Arial"/>
          <w:b/>
          <w:sz w:val="66"/>
          <w:szCs w:val="66"/>
        </w:rPr>
      </w:pPr>
    </w:p>
    <w:p w14:paraId="3CCB5CA8" w14:textId="77777777" w:rsidR="0059799E" w:rsidRDefault="007B54ED" w:rsidP="0059799E">
      <w:pPr>
        <w:rPr>
          <w:rFonts w:ascii="Arial" w:hAnsi="Arial" w:cs="Arial"/>
          <w:b/>
          <w:sz w:val="66"/>
          <w:szCs w:val="66"/>
        </w:rPr>
      </w:pPr>
      <w:r>
        <w:rPr>
          <w:rFonts w:ascii="Arial" w:hAnsi="Arial" w:cs="Arial"/>
          <w:b/>
          <w:sz w:val="66"/>
          <w:szCs w:val="66"/>
        </w:rPr>
        <w:t>Bereave</w:t>
      </w:r>
      <w:r w:rsidR="0059799E">
        <w:rPr>
          <w:rFonts w:ascii="Arial" w:hAnsi="Arial" w:cs="Arial"/>
          <w:b/>
          <w:sz w:val="66"/>
          <w:szCs w:val="66"/>
        </w:rPr>
        <w:t>ment Support Services Standards</w:t>
      </w:r>
    </w:p>
    <w:p w14:paraId="3CCB5CA9" w14:textId="77777777" w:rsidR="006A143B" w:rsidRDefault="006A143B" w:rsidP="0059799E">
      <w:pPr>
        <w:rPr>
          <w:rFonts w:ascii="Arial" w:hAnsi="Arial" w:cs="Arial"/>
          <w:sz w:val="28"/>
          <w:szCs w:val="28"/>
        </w:rPr>
      </w:pPr>
    </w:p>
    <w:p w14:paraId="3CCB5CAA" w14:textId="77777777" w:rsidR="006A143B" w:rsidRDefault="006A143B" w:rsidP="0059799E">
      <w:pPr>
        <w:rPr>
          <w:rFonts w:ascii="Arial" w:hAnsi="Arial" w:cs="Arial"/>
          <w:sz w:val="28"/>
          <w:szCs w:val="28"/>
        </w:rPr>
      </w:pPr>
    </w:p>
    <w:p w14:paraId="3CCB5CAB" w14:textId="77777777" w:rsidR="00BD2D08" w:rsidRPr="0059799E" w:rsidRDefault="00BD2D08" w:rsidP="0059799E">
      <w:pPr>
        <w:rPr>
          <w:rFonts w:ascii="Arial" w:hAnsi="Arial" w:cs="Arial"/>
          <w:b/>
          <w:sz w:val="66"/>
          <w:szCs w:val="66"/>
        </w:rPr>
      </w:pPr>
      <w:r w:rsidRPr="00753D55">
        <w:rPr>
          <w:rFonts w:ascii="Arial" w:hAnsi="Arial" w:cs="Arial"/>
          <w:sz w:val="28"/>
          <w:szCs w:val="28"/>
        </w:rPr>
        <w:t xml:space="preserve">Bereavement is a normal process </w:t>
      </w:r>
      <w:r w:rsidR="007B54ED">
        <w:rPr>
          <w:rFonts w:ascii="Arial" w:hAnsi="Arial" w:cs="Arial"/>
          <w:sz w:val="28"/>
          <w:szCs w:val="28"/>
        </w:rPr>
        <w:t>of grieving for a loved one. S</w:t>
      </w:r>
      <w:r w:rsidRPr="00753D55">
        <w:rPr>
          <w:rFonts w:ascii="Arial" w:hAnsi="Arial" w:cs="Arial"/>
          <w:sz w:val="28"/>
          <w:szCs w:val="28"/>
        </w:rPr>
        <w:t>ome level of distress</w:t>
      </w:r>
      <w:r w:rsidR="007B54ED">
        <w:rPr>
          <w:rFonts w:ascii="Arial" w:hAnsi="Arial" w:cs="Arial"/>
          <w:sz w:val="28"/>
          <w:szCs w:val="28"/>
        </w:rPr>
        <w:t xml:space="preserve"> is to be expected and is often an integral part of bereavement and adjustment.</w:t>
      </w:r>
    </w:p>
    <w:p w14:paraId="3CCB5CAC" w14:textId="77777777" w:rsidR="006A143B" w:rsidRDefault="00BD2D08" w:rsidP="004D2D01">
      <w:pPr>
        <w:spacing w:before="240" w:after="160" w:line="259" w:lineRule="auto"/>
        <w:rPr>
          <w:rFonts w:ascii="Arial" w:hAnsi="Arial" w:cs="Arial"/>
          <w:sz w:val="28"/>
          <w:szCs w:val="28"/>
        </w:rPr>
      </w:pPr>
      <w:r>
        <w:rPr>
          <w:rFonts w:ascii="Arial" w:hAnsi="Arial" w:cs="Arial"/>
          <w:sz w:val="28"/>
          <w:szCs w:val="28"/>
        </w:rPr>
        <w:t xml:space="preserve">It is recognised that individuals have different needs and circumstances and </w:t>
      </w:r>
      <w:r w:rsidR="007B54ED">
        <w:rPr>
          <w:rFonts w:ascii="Arial" w:hAnsi="Arial" w:cs="Arial"/>
          <w:sz w:val="28"/>
          <w:szCs w:val="28"/>
        </w:rPr>
        <w:t xml:space="preserve">that </w:t>
      </w:r>
      <w:r>
        <w:rPr>
          <w:rFonts w:ascii="Arial" w:hAnsi="Arial" w:cs="Arial"/>
          <w:sz w:val="28"/>
          <w:szCs w:val="28"/>
        </w:rPr>
        <w:t xml:space="preserve">as such there is no single </w:t>
      </w:r>
      <w:r w:rsidR="007B54ED">
        <w:rPr>
          <w:rFonts w:ascii="Arial" w:hAnsi="Arial" w:cs="Arial"/>
          <w:sz w:val="28"/>
          <w:szCs w:val="28"/>
        </w:rPr>
        <w:t>‘</w:t>
      </w:r>
      <w:r>
        <w:rPr>
          <w:rFonts w:ascii="Arial" w:hAnsi="Arial" w:cs="Arial"/>
          <w:sz w:val="28"/>
          <w:szCs w:val="28"/>
        </w:rPr>
        <w:t>right</w:t>
      </w:r>
      <w:r w:rsidR="007B54ED">
        <w:rPr>
          <w:rFonts w:ascii="Arial" w:hAnsi="Arial" w:cs="Arial"/>
          <w:sz w:val="28"/>
          <w:szCs w:val="28"/>
        </w:rPr>
        <w:t>’ way to respond to death by suicide. H</w:t>
      </w:r>
      <w:r>
        <w:rPr>
          <w:rFonts w:ascii="Arial" w:hAnsi="Arial" w:cs="Arial"/>
          <w:sz w:val="28"/>
          <w:szCs w:val="28"/>
        </w:rPr>
        <w:t>owever, it is essential that these differing needs and circumstances are considered as part of a bereavement servic</w:t>
      </w:r>
      <w:r w:rsidR="007B54ED">
        <w:rPr>
          <w:rFonts w:ascii="Arial" w:hAnsi="Arial" w:cs="Arial"/>
          <w:sz w:val="28"/>
          <w:szCs w:val="28"/>
        </w:rPr>
        <w:t xml:space="preserve">e as well as </w:t>
      </w:r>
      <w:proofErr w:type="gramStart"/>
      <w:r w:rsidR="007B54ED">
        <w:rPr>
          <w:rFonts w:ascii="Arial" w:hAnsi="Arial" w:cs="Arial"/>
          <w:sz w:val="28"/>
          <w:szCs w:val="28"/>
        </w:rPr>
        <w:t>whether or not</w:t>
      </w:r>
      <w:proofErr w:type="gramEnd"/>
      <w:r w:rsidR="007B54ED">
        <w:rPr>
          <w:rFonts w:ascii="Arial" w:hAnsi="Arial" w:cs="Arial"/>
          <w:sz w:val="28"/>
          <w:szCs w:val="28"/>
        </w:rPr>
        <w:t xml:space="preserve"> an individual may</w:t>
      </w:r>
      <w:r>
        <w:rPr>
          <w:rFonts w:ascii="Arial" w:hAnsi="Arial" w:cs="Arial"/>
          <w:sz w:val="28"/>
          <w:szCs w:val="28"/>
        </w:rPr>
        <w:t xml:space="preserve"> wish to avail of formalised support services.  It has been reported that </w:t>
      </w:r>
      <w:r w:rsidR="004D2D01">
        <w:rPr>
          <w:rFonts w:ascii="Arial" w:hAnsi="Arial" w:cs="Arial"/>
          <w:sz w:val="28"/>
          <w:szCs w:val="28"/>
        </w:rPr>
        <w:t xml:space="preserve">most often </w:t>
      </w:r>
      <w:r>
        <w:rPr>
          <w:rFonts w:ascii="Arial" w:hAnsi="Arial" w:cs="Arial"/>
          <w:sz w:val="28"/>
          <w:szCs w:val="28"/>
        </w:rPr>
        <w:t>(60-80 percent of the time) individuals do not require interven</w:t>
      </w:r>
      <w:r w:rsidR="004D2D01">
        <w:rPr>
          <w:rFonts w:ascii="Arial" w:hAnsi="Arial" w:cs="Arial"/>
          <w:sz w:val="28"/>
          <w:szCs w:val="28"/>
        </w:rPr>
        <w:t>tion irrespective</w:t>
      </w:r>
      <w:r>
        <w:rPr>
          <w:rFonts w:ascii="Arial" w:hAnsi="Arial" w:cs="Arial"/>
          <w:sz w:val="28"/>
          <w:szCs w:val="28"/>
        </w:rPr>
        <w:t xml:space="preserve"> of the cause of bereavement</w:t>
      </w:r>
      <w:r w:rsidR="004D2D01">
        <w:rPr>
          <w:rStyle w:val="FootnoteReference"/>
          <w:rFonts w:ascii="Arial" w:hAnsi="Arial" w:cs="Arial"/>
          <w:sz w:val="28"/>
          <w:szCs w:val="28"/>
        </w:rPr>
        <w:footnoteReference w:id="1"/>
      </w:r>
      <w:r w:rsidR="004D2D01">
        <w:rPr>
          <w:rFonts w:ascii="Arial" w:hAnsi="Arial" w:cs="Arial"/>
          <w:sz w:val="28"/>
          <w:szCs w:val="28"/>
        </w:rPr>
        <w:t xml:space="preserve">, </w:t>
      </w:r>
      <w:r>
        <w:rPr>
          <w:rFonts w:ascii="Arial" w:hAnsi="Arial" w:cs="Arial"/>
          <w:sz w:val="28"/>
          <w:szCs w:val="28"/>
        </w:rPr>
        <w:t xml:space="preserve">but that where the reactions to the death are severe or complicated, intervention may be useful.  </w:t>
      </w:r>
    </w:p>
    <w:p w14:paraId="3CCB5CAD" w14:textId="77777777" w:rsidR="00BD2D08" w:rsidRPr="00753D55" w:rsidRDefault="00BD2D08" w:rsidP="004D2D01">
      <w:pPr>
        <w:spacing w:before="240" w:after="160" w:line="259" w:lineRule="auto"/>
        <w:rPr>
          <w:rFonts w:ascii="Arial" w:hAnsi="Arial" w:cs="Arial"/>
          <w:sz w:val="28"/>
          <w:szCs w:val="28"/>
        </w:rPr>
      </w:pPr>
      <w:r w:rsidRPr="004D2D01">
        <w:rPr>
          <w:rFonts w:ascii="Arial" w:hAnsi="Arial" w:cs="Arial"/>
          <w:sz w:val="28"/>
          <w:szCs w:val="28"/>
        </w:rPr>
        <w:t>The unique experience and diverse needs of every person and family affected by bereavement should be respected, ensuring that care is holistic, appropriate and timely</w:t>
      </w:r>
      <w:r w:rsidR="004D2D01">
        <w:rPr>
          <w:rStyle w:val="FootnoteReference"/>
          <w:rFonts w:ascii="Arial" w:hAnsi="Arial" w:cs="Arial"/>
          <w:sz w:val="28"/>
          <w:szCs w:val="28"/>
        </w:rPr>
        <w:footnoteReference w:id="2"/>
      </w:r>
      <w:r w:rsidR="004D2D01">
        <w:rPr>
          <w:rFonts w:ascii="Arial" w:hAnsi="Arial" w:cs="Arial"/>
          <w:sz w:val="28"/>
          <w:szCs w:val="28"/>
        </w:rPr>
        <w:t xml:space="preserve">.  </w:t>
      </w:r>
      <w:r>
        <w:rPr>
          <w:rFonts w:ascii="Arial" w:hAnsi="Arial" w:cs="Arial"/>
          <w:sz w:val="28"/>
          <w:szCs w:val="28"/>
        </w:rPr>
        <w:t>As such it is necessary to put in place services to provide</w:t>
      </w:r>
      <w:r w:rsidRPr="00753D55">
        <w:rPr>
          <w:rFonts w:ascii="Arial" w:hAnsi="Arial" w:cs="Arial"/>
          <w:sz w:val="28"/>
          <w:szCs w:val="28"/>
        </w:rPr>
        <w:t xml:space="preserve"> individuals and communities with timely and appropriate bereavement support intervention </w:t>
      </w:r>
      <w:r>
        <w:rPr>
          <w:rFonts w:ascii="Arial" w:hAnsi="Arial" w:cs="Arial"/>
          <w:sz w:val="28"/>
          <w:szCs w:val="28"/>
        </w:rPr>
        <w:t>to</w:t>
      </w:r>
      <w:r w:rsidRPr="00753D55">
        <w:rPr>
          <w:rFonts w:ascii="Arial" w:hAnsi="Arial" w:cs="Arial"/>
          <w:sz w:val="28"/>
          <w:szCs w:val="28"/>
        </w:rPr>
        <w:t xml:space="preserve"> help </w:t>
      </w:r>
      <w:r>
        <w:rPr>
          <w:rFonts w:ascii="Arial" w:hAnsi="Arial" w:cs="Arial"/>
          <w:sz w:val="28"/>
          <w:szCs w:val="28"/>
        </w:rPr>
        <w:t xml:space="preserve">and </w:t>
      </w:r>
      <w:r w:rsidRPr="00753D55">
        <w:rPr>
          <w:rFonts w:ascii="Arial" w:hAnsi="Arial" w:cs="Arial"/>
          <w:sz w:val="28"/>
          <w:szCs w:val="28"/>
        </w:rPr>
        <w:t xml:space="preserve">support </w:t>
      </w:r>
      <w:r>
        <w:rPr>
          <w:rFonts w:ascii="Arial" w:hAnsi="Arial" w:cs="Arial"/>
          <w:sz w:val="28"/>
          <w:szCs w:val="28"/>
        </w:rPr>
        <w:t xml:space="preserve">survivors grieve and to reduce the risk of further </w:t>
      </w:r>
      <w:r w:rsidRPr="00753D55">
        <w:rPr>
          <w:rFonts w:ascii="Arial" w:hAnsi="Arial" w:cs="Arial"/>
          <w:sz w:val="28"/>
          <w:szCs w:val="28"/>
        </w:rPr>
        <w:t>suicide.</w:t>
      </w:r>
    </w:p>
    <w:p w14:paraId="3CCB5CAE" w14:textId="77777777" w:rsidR="006A143B" w:rsidRDefault="006A143B" w:rsidP="004D2D01">
      <w:pPr>
        <w:spacing w:after="160" w:line="259" w:lineRule="auto"/>
        <w:rPr>
          <w:rFonts w:ascii="Arial" w:hAnsi="Arial" w:cs="Arial"/>
          <w:sz w:val="28"/>
          <w:szCs w:val="28"/>
        </w:rPr>
      </w:pPr>
    </w:p>
    <w:p w14:paraId="3CCB5CAF" w14:textId="77777777" w:rsidR="006A143B" w:rsidRDefault="006A143B" w:rsidP="004D2D01">
      <w:pPr>
        <w:spacing w:after="160" w:line="259" w:lineRule="auto"/>
        <w:rPr>
          <w:rFonts w:ascii="Arial" w:hAnsi="Arial" w:cs="Arial"/>
          <w:sz w:val="28"/>
          <w:szCs w:val="28"/>
        </w:rPr>
      </w:pPr>
    </w:p>
    <w:p w14:paraId="3CCB5CB0" w14:textId="77777777" w:rsidR="006A143B" w:rsidRDefault="00BD2D08" w:rsidP="004D2D01">
      <w:pPr>
        <w:spacing w:after="160" w:line="259" w:lineRule="auto"/>
        <w:rPr>
          <w:rFonts w:ascii="Arial" w:hAnsi="Arial" w:cs="Arial"/>
          <w:sz w:val="28"/>
          <w:szCs w:val="28"/>
        </w:rPr>
      </w:pPr>
      <w:r w:rsidRPr="00753D55">
        <w:rPr>
          <w:rFonts w:ascii="Arial" w:hAnsi="Arial" w:cs="Arial"/>
          <w:sz w:val="28"/>
          <w:szCs w:val="28"/>
        </w:rPr>
        <w:t xml:space="preserve">Key outcomes in providing support for those bereaved </w:t>
      </w:r>
      <w:r>
        <w:rPr>
          <w:rFonts w:ascii="Arial" w:hAnsi="Arial" w:cs="Arial"/>
          <w:sz w:val="28"/>
          <w:szCs w:val="28"/>
        </w:rPr>
        <w:t>by</w:t>
      </w:r>
      <w:r w:rsidRPr="00753D55">
        <w:rPr>
          <w:rFonts w:ascii="Arial" w:hAnsi="Arial" w:cs="Arial"/>
          <w:sz w:val="28"/>
          <w:szCs w:val="28"/>
        </w:rPr>
        <w:t xml:space="preserve"> suicide include</w:t>
      </w:r>
      <w:r w:rsidR="004D2D01">
        <w:rPr>
          <w:rFonts w:ascii="Arial" w:hAnsi="Arial" w:cs="Arial"/>
          <w:sz w:val="28"/>
          <w:szCs w:val="28"/>
        </w:rPr>
        <w:t>:</w:t>
      </w:r>
      <w:r w:rsidRPr="00753D55">
        <w:rPr>
          <w:rFonts w:ascii="Arial" w:hAnsi="Arial" w:cs="Arial"/>
          <w:sz w:val="28"/>
          <w:szCs w:val="28"/>
        </w:rPr>
        <w:t xml:space="preserve"> recovery from bereavement or trauma; increased resilience; improved mental health and emotional well-being; and</w:t>
      </w:r>
      <w:r w:rsidR="004D2D01">
        <w:rPr>
          <w:rFonts w:ascii="Arial" w:hAnsi="Arial" w:cs="Arial"/>
          <w:sz w:val="28"/>
          <w:szCs w:val="28"/>
        </w:rPr>
        <w:t xml:space="preserve"> improved family communication.</w:t>
      </w:r>
    </w:p>
    <w:p w14:paraId="3CCB5CB1" w14:textId="77777777" w:rsidR="00BD2D08" w:rsidRPr="00753D55" w:rsidRDefault="00BD2D08" w:rsidP="004D2D01">
      <w:pPr>
        <w:spacing w:after="160" w:line="259" w:lineRule="auto"/>
        <w:rPr>
          <w:rFonts w:ascii="Arial" w:hAnsi="Arial" w:cs="Arial"/>
          <w:sz w:val="28"/>
          <w:szCs w:val="28"/>
        </w:rPr>
      </w:pPr>
      <w:r w:rsidRPr="00753D55">
        <w:rPr>
          <w:rFonts w:ascii="Arial" w:hAnsi="Arial" w:cs="Arial"/>
          <w:sz w:val="28"/>
          <w:szCs w:val="28"/>
        </w:rPr>
        <w:br/>
        <w:t xml:space="preserve">The PHA defines bereavement support as emotional, practical and information support services provided to individuals and / or groups of individuals who have been bereaved </w:t>
      </w:r>
      <w:r>
        <w:rPr>
          <w:rFonts w:ascii="Arial" w:hAnsi="Arial" w:cs="Arial"/>
          <w:sz w:val="28"/>
          <w:szCs w:val="28"/>
        </w:rPr>
        <w:t>by</w:t>
      </w:r>
      <w:r w:rsidRPr="00753D55">
        <w:rPr>
          <w:rFonts w:ascii="Arial" w:hAnsi="Arial" w:cs="Arial"/>
          <w:sz w:val="28"/>
          <w:szCs w:val="28"/>
        </w:rPr>
        <w:t xml:space="preserve"> suicide to assist in the grieving process and recovery.  </w:t>
      </w:r>
      <w:r w:rsidRPr="00753D55">
        <w:rPr>
          <w:rFonts w:ascii="Arial" w:hAnsi="Arial" w:cs="Arial"/>
          <w:sz w:val="28"/>
          <w:szCs w:val="28"/>
        </w:rPr>
        <w:br w:type="page"/>
      </w:r>
    </w:p>
    <w:p w14:paraId="3CCB5CB2" w14:textId="77777777" w:rsidR="00BD2D08" w:rsidRPr="00753D55" w:rsidRDefault="00BD2D08" w:rsidP="00BD2D08">
      <w:pPr>
        <w:rPr>
          <w:rFonts w:ascii="Arial" w:hAnsi="Arial" w:cs="Arial"/>
          <w:sz w:val="28"/>
          <w:szCs w:val="28"/>
        </w:rPr>
      </w:pPr>
    </w:p>
    <w:tbl>
      <w:tblPr>
        <w:tblStyle w:val="TableGrid"/>
        <w:tblW w:w="15829" w:type="dxa"/>
        <w:tblInd w:w="-714" w:type="dxa"/>
        <w:tblLayout w:type="fixed"/>
        <w:tblLook w:val="04A0" w:firstRow="1" w:lastRow="0" w:firstColumn="1" w:lastColumn="0" w:noHBand="0" w:noVBand="1"/>
      </w:tblPr>
      <w:tblGrid>
        <w:gridCol w:w="1135"/>
        <w:gridCol w:w="2976"/>
        <w:gridCol w:w="3780"/>
        <w:gridCol w:w="6095"/>
        <w:gridCol w:w="1843"/>
      </w:tblGrid>
      <w:tr w:rsidR="00BD2D08" w:rsidRPr="003B0829" w:rsidDel="0038285C" w14:paraId="3CCB5CB8" w14:textId="77777777" w:rsidTr="00BD2D08">
        <w:trPr>
          <w:tblHeader/>
        </w:trPr>
        <w:tc>
          <w:tcPr>
            <w:tcW w:w="4111" w:type="dxa"/>
            <w:gridSpan w:val="2"/>
            <w:shd w:val="clear" w:color="auto" w:fill="44546A" w:themeFill="text2"/>
          </w:tcPr>
          <w:p w14:paraId="3CCB5CB3" w14:textId="77777777" w:rsidR="00BD2D08" w:rsidRPr="003B0829" w:rsidRDefault="00BD2D08" w:rsidP="00BD2D08">
            <w:pPr>
              <w:jc w:val="center"/>
              <w:rPr>
                <w:rFonts w:ascii="Arial" w:hAnsi="Arial" w:cs="Arial"/>
                <w:b/>
                <w:color w:val="FFFFFF" w:themeColor="background1"/>
                <w:sz w:val="28"/>
                <w:szCs w:val="28"/>
              </w:rPr>
            </w:pPr>
            <w:r w:rsidRPr="003B0829">
              <w:rPr>
                <w:rFonts w:ascii="Arial" w:hAnsi="Arial" w:cs="Arial"/>
                <w:b/>
                <w:sz w:val="28"/>
                <w:szCs w:val="28"/>
              </w:rPr>
              <w:br w:type="page"/>
            </w:r>
            <w:r w:rsidRPr="003B0829">
              <w:rPr>
                <w:rFonts w:ascii="Arial" w:hAnsi="Arial" w:cs="Arial"/>
                <w:b/>
                <w:color w:val="FFFFFF" w:themeColor="background1"/>
                <w:sz w:val="28"/>
                <w:szCs w:val="28"/>
              </w:rPr>
              <w:t>Standard</w:t>
            </w:r>
          </w:p>
        </w:tc>
        <w:tc>
          <w:tcPr>
            <w:tcW w:w="3780" w:type="dxa"/>
            <w:shd w:val="clear" w:color="auto" w:fill="44546A" w:themeFill="text2"/>
          </w:tcPr>
          <w:p w14:paraId="3CCB5CB4" w14:textId="77777777" w:rsidR="00BD2D08" w:rsidRPr="003B0829" w:rsidDel="0038285C" w:rsidRDefault="00BD2D08" w:rsidP="00BD2D08">
            <w:pPr>
              <w:jc w:val="center"/>
              <w:rPr>
                <w:rFonts w:ascii="Arial" w:hAnsi="Arial" w:cs="Arial"/>
                <w:b/>
                <w:color w:val="FFFFFF" w:themeColor="background1"/>
                <w:sz w:val="28"/>
                <w:szCs w:val="28"/>
              </w:rPr>
            </w:pPr>
            <w:r w:rsidRPr="003B0829">
              <w:rPr>
                <w:rFonts w:ascii="Arial" w:hAnsi="Arial" w:cs="Arial"/>
                <w:b/>
                <w:color w:val="FFFFFF" w:themeColor="background1"/>
                <w:sz w:val="28"/>
                <w:szCs w:val="28"/>
              </w:rPr>
              <w:t>What this means</w:t>
            </w:r>
          </w:p>
        </w:tc>
        <w:tc>
          <w:tcPr>
            <w:tcW w:w="6095" w:type="dxa"/>
            <w:shd w:val="clear" w:color="auto" w:fill="44546A" w:themeFill="text2"/>
          </w:tcPr>
          <w:p w14:paraId="3CCB5CB5" w14:textId="77777777" w:rsidR="00BD2D08" w:rsidRPr="003B0829" w:rsidDel="0038285C" w:rsidRDefault="00BD2D08" w:rsidP="00BD2D08">
            <w:pPr>
              <w:jc w:val="center"/>
              <w:rPr>
                <w:rFonts w:ascii="Arial" w:hAnsi="Arial" w:cs="Arial"/>
                <w:b/>
                <w:color w:val="FFFFFF" w:themeColor="background1"/>
                <w:sz w:val="28"/>
                <w:szCs w:val="28"/>
              </w:rPr>
            </w:pPr>
            <w:r w:rsidRPr="003B0829">
              <w:rPr>
                <w:rFonts w:ascii="Arial" w:hAnsi="Arial" w:cs="Arial"/>
                <w:b/>
                <w:color w:val="FFFFFF" w:themeColor="background1"/>
                <w:sz w:val="28"/>
                <w:szCs w:val="28"/>
              </w:rPr>
              <w:t>What this might mean in practice</w:t>
            </w:r>
          </w:p>
          <w:p w14:paraId="3CCB5CB6" w14:textId="77777777" w:rsidR="00BD2D08" w:rsidRPr="003B0829" w:rsidDel="0038285C" w:rsidRDefault="00BD2D08" w:rsidP="00BD2D08">
            <w:pPr>
              <w:jc w:val="center"/>
              <w:rPr>
                <w:rFonts w:ascii="Arial" w:hAnsi="Arial" w:cs="Arial"/>
                <w:b/>
                <w:color w:val="FFFFFF" w:themeColor="background1"/>
                <w:sz w:val="28"/>
                <w:szCs w:val="28"/>
              </w:rPr>
            </w:pPr>
          </w:p>
        </w:tc>
        <w:tc>
          <w:tcPr>
            <w:tcW w:w="1843" w:type="dxa"/>
            <w:shd w:val="clear" w:color="auto" w:fill="44546A" w:themeFill="text2"/>
          </w:tcPr>
          <w:p w14:paraId="3CCB5CB7" w14:textId="77777777" w:rsidR="00BD2D08" w:rsidRPr="003B0829" w:rsidDel="0038285C" w:rsidRDefault="00BD2D08" w:rsidP="00BD2D08">
            <w:pPr>
              <w:jc w:val="center"/>
              <w:rPr>
                <w:rFonts w:ascii="Arial" w:hAnsi="Arial" w:cs="Arial"/>
                <w:b/>
                <w:color w:val="FFFFFF" w:themeColor="background1"/>
                <w:sz w:val="28"/>
                <w:szCs w:val="28"/>
              </w:rPr>
            </w:pPr>
            <w:r w:rsidRPr="003B0829">
              <w:rPr>
                <w:rFonts w:ascii="Arial" w:hAnsi="Arial" w:cs="Arial"/>
                <w:b/>
                <w:color w:val="FFFFFF" w:themeColor="background1"/>
                <w:sz w:val="28"/>
                <w:szCs w:val="28"/>
              </w:rPr>
              <w:t>Linked standards</w:t>
            </w:r>
          </w:p>
        </w:tc>
      </w:tr>
      <w:tr w:rsidR="00BD2D08" w:rsidRPr="003B0829" w14:paraId="3CCB5CBA" w14:textId="77777777" w:rsidTr="00BD2D08">
        <w:trPr>
          <w:tblHeader/>
        </w:trPr>
        <w:tc>
          <w:tcPr>
            <w:tcW w:w="15829" w:type="dxa"/>
            <w:gridSpan w:val="5"/>
            <w:shd w:val="clear" w:color="auto" w:fill="44546A" w:themeFill="text2"/>
          </w:tcPr>
          <w:p w14:paraId="3CCB5CB9" w14:textId="77777777" w:rsidR="00BD2D08" w:rsidRPr="003B0829" w:rsidRDefault="00BD2D08" w:rsidP="00BD2D08">
            <w:pPr>
              <w:rPr>
                <w:rFonts w:ascii="Arial" w:hAnsi="Arial" w:cs="Arial"/>
                <w:b/>
                <w:color w:val="FFFFFF" w:themeColor="background1"/>
                <w:sz w:val="28"/>
                <w:szCs w:val="28"/>
              </w:rPr>
            </w:pPr>
            <w:r w:rsidRPr="003B0829">
              <w:rPr>
                <w:rFonts w:ascii="Arial" w:hAnsi="Arial" w:cs="Arial"/>
                <w:b/>
                <w:color w:val="FFFFFF" w:themeColor="background1"/>
                <w:sz w:val="28"/>
                <w:szCs w:val="28"/>
              </w:rPr>
              <w:t>Criteria 10</w:t>
            </w:r>
            <w:r w:rsidRPr="003B0829">
              <w:rPr>
                <w:rFonts w:ascii="Arial" w:hAnsi="Arial" w:cs="Arial"/>
                <w:b/>
                <w:color w:val="FFFFFF" w:themeColor="background1"/>
                <w:sz w:val="28"/>
                <w:szCs w:val="28"/>
              </w:rPr>
              <w:tab/>
            </w:r>
            <w:r w:rsidRPr="003B0829">
              <w:rPr>
                <w:rFonts w:ascii="Arial" w:hAnsi="Arial" w:cs="Arial"/>
                <w:b/>
                <w:color w:val="FFFFFF" w:themeColor="background1"/>
                <w:sz w:val="28"/>
                <w:szCs w:val="28"/>
              </w:rPr>
              <w:tab/>
            </w:r>
            <w:r w:rsidRPr="003B0829">
              <w:rPr>
                <w:rFonts w:ascii="Arial" w:hAnsi="Arial" w:cs="Arial"/>
                <w:b/>
                <w:color w:val="FFFFFF" w:themeColor="background1"/>
                <w:sz w:val="28"/>
                <w:szCs w:val="28"/>
              </w:rPr>
              <w:tab/>
            </w:r>
            <w:r w:rsidRPr="003B0829">
              <w:rPr>
                <w:rFonts w:ascii="Arial" w:hAnsi="Arial" w:cs="Arial"/>
                <w:b/>
                <w:color w:val="FFFFFF" w:themeColor="background1"/>
                <w:sz w:val="28"/>
                <w:szCs w:val="28"/>
              </w:rPr>
              <w:tab/>
            </w:r>
            <w:r w:rsidRPr="003B0829">
              <w:rPr>
                <w:rFonts w:ascii="Arial" w:hAnsi="Arial" w:cs="Arial"/>
                <w:b/>
                <w:color w:val="FFFFFF" w:themeColor="background1"/>
                <w:sz w:val="28"/>
                <w:szCs w:val="28"/>
              </w:rPr>
              <w:tab/>
            </w:r>
            <w:r w:rsidRPr="003B0829">
              <w:rPr>
                <w:rFonts w:ascii="Arial" w:hAnsi="Arial" w:cs="Arial"/>
                <w:b/>
                <w:color w:val="FFFFFF" w:themeColor="background1"/>
                <w:sz w:val="28"/>
                <w:szCs w:val="28"/>
              </w:rPr>
              <w:tab/>
            </w:r>
            <w:r w:rsidRPr="003B0829">
              <w:rPr>
                <w:rFonts w:ascii="Arial" w:hAnsi="Arial" w:cs="Arial"/>
                <w:b/>
                <w:color w:val="FFFFFF" w:themeColor="background1"/>
                <w:sz w:val="28"/>
                <w:szCs w:val="28"/>
              </w:rPr>
              <w:tab/>
              <w:t>Bereavement Support Service</w:t>
            </w:r>
            <w:r w:rsidRPr="003B0829">
              <w:rPr>
                <w:rFonts w:ascii="Arial" w:hAnsi="Arial" w:cs="Arial"/>
                <w:b/>
                <w:color w:val="FFFFFF" w:themeColor="background1"/>
                <w:sz w:val="28"/>
                <w:szCs w:val="28"/>
              </w:rPr>
              <w:tab/>
            </w:r>
            <w:r w:rsidRPr="003B0829">
              <w:rPr>
                <w:rFonts w:ascii="Arial" w:hAnsi="Arial" w:cs="Arial"/>
                <w:b/>
                <w:color w:val="FFFFFF" w:themeColor="background1"/>
                <w:sz w:val="28"/>
                <w:szCs w:val="28"/>
              </w:rPr>
              <w:tab/>
            </w:r>
            <w:r w:rsidRPr="003B0829">
              <w:rPr>
                <w:rFonts w:ascii="Arial" w:hAnsi="Arial" w:cs="Arial"/>
                <w:b/>
                <w:color w:val="FFFFFF" w:themeColor="background1"/>
                <w:sz w:val="28"/>
                <w:szCs w:val="28"/>
              </w:rPr>
              <w:tab/>
            </w:r>
            <w:r w:rsidRPr="003B0829">
              <w:rPr>
                <w:rFonts w:ascii="Arial" w:hAnsi="Arial" w:cs="Arial"/>
                <w:b/>
                <w:color w:val="FFFFFF" w:themeColor="background1"/>
                <w:sz w:val="28"/>
                <w:szCs w:val="28"/>
              </w:rPr>
              <w:tab/>
            </w:r>
            <w:r w:rsidRPr="003B0829">
              <w:rPr>
                <w:rFonts w:ascii="Arial" w:hAnsi="Arial" w:cs="Arial"/>
                <w:b/>
                <w:color w:val="FFFFFF" w:themeColor="background1"/>
                <w:sz w:val="28"/>
                <w:szCs w:val="28"/>
              </w:rPr>
              <w:tab/>
            </w:r>
          </w:p>
        </w:tc>
      </w:tr>
      <w:tr w:rsidR="00BD2D08" w:rsidRPr="003B0829" w14:paraId="3CCB5CC9" w14:textId="77777777" w:rsidTr="00BD2D08">
        <w:tc>
          <w:tcPr>
            <w:tcW w:w="1135" w:type="dxa"/>
          </w:tcPr>
          <w:p w14:paraId="3CCB5CBB" w14:textId="77777777" w:rsidR="00BD2D08" w:rsidRPr="003B0829" w:rsidRDefault="00BD2D08" w:rsidP="00BD2D08">
            <w:pPr>
              <w:jc w:val="center"/>
              <w:rPr>
                <w:rFonts w:ascii="Arial" w:hAnsi="Arial" w:cs="Arial"/>
                <w:b/>
                <w:sz w:val="28"/>
                <w:szCs w:val="28"/>
              </w:rPr>
            </w:pPr>
            <w:r w:rsidRPr="003B0829">
              <w:rPr>
                <w:rFonts w:ascii="Arial" w:hAnsi="Arial" w:cs="Arial"/>
                <w:b/>
                <w:sz w:val="28"/>
                <w:szCs w:val="28"/>
              </w:rPr>
              <w:t>C10.1</w:t>
            </w:r>
          </w:p>
          <w:p w14:paraId="3CCB5CBC" w14:textId="77777777" w:rsidR="00BD2D08" w:rsidRPr="003B0829" w:rsidRDefault="00BD2D08" w:rsidP="00BD2D08">
            <w:pPr>
              <w:jc w:val="center"/>
              <w:rPr>
                <w:rFonts w:ascii="Arial" w:hAnsi="Arial" w:cs="Arial"/>
                <w:b/>
                <w:sz w:val="28"/>
                <w:szCs w:val="28"/>
              </w:rPr>
            </w:pPr>
          </w:p>
          <w:p w14:paraId="3CCB5CBD" w14:textId="77777777" w:rsidR="00BD2D08" w:rsidRPr="003B0829" w:rsidRDefault="00BD2D08" w:rsidP="00BD2D08">
            <w:pPr>
              <w:jc w:val="center"/>
              <w:rPr>
                <w:rFonts w:ascii="Arial" w:hAnsi="Arial" w:cs="Arial"/>
                <w:b/>
                <w:sz w:val="28"/>
                <w:szCs w:val="28"/>
              </w:rPr>
            </w:pPr>
          </w:p>
          <w:p w14:paraId="3CCB5CBE" w14:textId="77777777" w:rsidR="00BD2D08" w:rsidRPr="003B0829" w:rsidRDefault="00BD2D08" w:rsidP="00BD2D08">
            <w:pPr>
              <w:jc w:val="center"/>
              <w:rPr>
                <w:rFonts w:ascii="Arial" w:hAnsi="Arial" w:cs="Arial"/>
                <w:b/>
                <w:sz w:val="28"/>
                <w:szCs w:val="28"/>
              </w:rPr>
            </w:pPr>
          </w:p>
          <w:p w14:paraId="3CCB5CBF" w14:textId="77777777" w:rsidR="00BD2D08" w:rsidRPr="003B0829" w:rsidRDefault="00BD2D08" w:rsidP="00BD2D08">
            <w:pPr>
              <w:jc w:val="center"/>
              <w:rPr>
                <w:rFonts w:ascii="Arial" w:hAnsi="Arial" w:cs="Arial"/>
                <w:b/>
                <w:color w:val="FF0000"/>
                <w:sz w:val="28"/>
                <w:szCs w:val="28"/>
              </w:rPr>
            </w:pPr>
          </w:p>
          <w:p w14:paraId="3CCB5CC0" w14:textId="77777777" w:rsidR="00BD2D08" w:rsidRPr="003B0829" w:rsidRDefault="00BD2D08" w:rsidP="00BD2D08">
            <w:pPr>
              <w:jc w:val="center"/>
              <w:rPr>
                <w:rFonts w:ascii="Arial" w:hAnsi="Arial" w:cs="Arial"/>
                <w:b/>
                <w:sz w:val="28"/>
                <w:szCs w:val="28"/>
              </w:rPr>
            </w:pPr>
          </w:p>
        </w:tc>
        <w:tc>
          <w:tcPr>
            <w:tcW w:w="2976" w:type="dxa"/>
          </w:tcPr>
          <w:p w14:paraId="3CCB5CC1" w14:textId="77777777" w:rsidR="00BD2D08" w:rsidRPr="003B0829" w:rsidRDefault="00BD2D08" w:rsidP="00BD2D08">
            <w:pPr>
              <w:rPr>
                <w:rFonts w:ascii="Arial" w:hAnsi="Arial" w:cs="Arial"/>
                <w:sz w:val="28"/>
                <w:szCs w:val="28"/>
              </w:rPr>
            </w:pPr>
            <w:r w:rsidRPr="003B0829">
              <w:rPr>
                <w:rFonts w:ascii="Arial" w:hAnsi="Arial" w:cs="Arial"/>
                <w:sz w:val="28"/>
                <w:szCs w:val="28"/>
              </w:rPr>
              <w:t>The provision of Bereavement Support is in line with the providers’ constitution and strategic direction.</w:t>
            </w:r>
          </w:p>
        </w:tc>
        <w:tc>
          <w:tcPr>
            <w:tcW w:w="3780" w:type="dxa"/>
          </w:tcPr>
          <w:p w14:paraId="3CCB5CC3" w14:textId="69148CDE" w:rsidR="00BD2D08" w:rsidRPr="003B0829" w:rsidRDefault="00BD2D08" w:rsidP="00BD2D08">
            <w:pPr>
              <w:rPr>
                <w:rFonts w:ascii="Arial" w:hAnsi="Arial" w:cs="Arial"/>
                <w:sz w:val="28"/>
                <w:szCs w:val="28"/>
              </w:rPr>
            </w:pPr>
            <w:r w:rsidRPr="003B0829">
              <w:rPr>
                <w:rFonts w:ascii="Arial" w:hAnsi="Arial" w:cs="Arial"/>
                <w:sz w:val="28"/>
                <w:szCs w:val="28"/>
              </w:rPr>
              <w:t>The provision of Bereavement Support services is clearly set out in the remit of the provider and will support the achievement of organisational objectives.</w:t>
            </w:r>
          </w:p>
        </w:tc>
        <w:tc>
          <w:tcPr>
            <w:tcW w:w="6095" w:type="dxa"/>
          </w:tcPr>
          <w:p w14:paraId="0B8310CE" w14:textId="77777777" w:rsidR="00BD2D08" w:rsidRDefault="00BD2D08" w:rsidP="00C8118E">
            <w:pPr>
              <w:rPr>
                <w:rFonts w:ascii="Arial" w:hAnsi="Arial" w:cs="Arial"/>
                <w:sz w:val="24"/>
                <w:szCs w:val="24"/>
              </w:rPr>
            </w:pPr>
            <w:permStart w:id="2024238260" w:edGrp="everyone"/>
            <w:permEnd w:id="2024238260"/>
          </w:p>
          <w:p w14:paraId="52541559" w14:textId="77777777" w:rsidR="00C8118E" w:rsidRDefault="00C8118E" w:rsidP="00C8118E">
            <w:pPr>
              <w:rPr>
                <w:rFonts w:ascii="Arial" w:hAnsi="Arial" w:cs="Arial"/>
                <w:sz w:val="24"/>
                <w:szCs w:val="24"/>
              </w:rPr>
            </w:pPr>
          </w:p>
          <w:p w14:paraId="1CE61C26" w14:textId="77777777" w:rsidR="00C8118E" w:rsidRDefault="00C8118E" w:rsidP="00C8118E">
            <w:pPr>
              <w:rPr>
                <w:rFonts w:ascii="Arial" w:hAnsi="Arial" w:cs="Arial"/>
                <w:sz w:val="24"/>
                <w:szCs w:val="24"/>
              </w:rPr>
            </w:pPr>
          </w:p>
          <w:p w14:paraId="69DCCCB8" w14:textId="77777777" w:rsidR="00C8118E" w:rsidRDefault="00C8118E" w:rsidP="00C8118E">
            <w:pPr>
              <w:rPr>
                <w:rFonts w:ascii="Arial" w:hAnsi="Arial" w:cs="Arial"/>
                <w:sz w:val="24"/>
                <w:szCs w:val="24"/>
              </w:rPr>
            </w:pPr>
          </w:p>
          <w:p w14:paraId="70D983FE" w14:textId="77777777" w:rsidR="00C8118E" w:rsidRDefault="00C8118E" w:rsidP="00C8118E">
            <w:pPr>
              <w:rPr>
                <w:rFonts w:ascii="Arial" w:hAnsi="Arial" w:cs="Arial"/>
                <w:sz w:val="24"/>
                <w:szCs w:val="24"/>
              </w:rPr>
            </w:pPr>
          </w:p>
          <w:p w14:paraId="24109CF2" w14:textId="77777777" w:rsidR="00C8118E" w:rsidRDefault="00C8118E" w:rsidP="00C8118E">
            <w:pPr>
              <w:rPr>
                <w:rFonts w:ascii="Arial" w:hAnsi="Arial" w:cs="Arial"/>
                <w:sz w:val="24"/>
                <w:szCs w:val="24"/>
              </w:rPr>
            </w:pPr>
          </w:p>
          <w:p w14:paraId="7E4F9312" w14:textId="77777777" w:rsidR="00C8118E" w:rsidRDefault="00C8118E" w:rsidP="00C8118E">
            <w:pPr>
              <w:rPr>
                <w:rFonts w:ascii="Arial" w:hAnsi="Arial" w:cs="Arial"/>
                <w:sz w:val="24"/>
                <w:szCs w:val="24"/>
              </w:rPr>
            </w:pPr>
          </w:p>
          <w:p w14:paraId="305F11AD" w14:textId="77777777" w:rsidR="00C8118E" w:rsidRDefault="00C8118E" w:rsidP="00C8118E">
            <w:pPr>
              <w:rPr>
                <w:rFonts w:ascii="Arial" w:hAnsi="Arial" w:cs="Arial"/>
                <w:sz w:val="24"/>
                <w:szCs w:val="24"/>
              </w:rPr>
            </w:pPr>
          </w:p>
          <w:p w14:paraId="380057AF" w14:textId="77777777" w:rsidR="00C8118E" w:rsidRDefault="00C8118E" w:rsidP="00C8118E">
            <w:pPr>
              <w:rPr>
                <w:rFonts w:ascii="Arial" w:hAnsi="Arial" w:cs="Arial"/>
                <w:sz w:val="24"/>
                <w:szCs w:val="24"/>
              </w:rPr>
            </w:pPr>
          </w:p>
          <w:p w14:paraId="4982719A" w14:textId="77777777" w:rsidR="00C8118E" w:rsidRDefault="00C8118E" w:rsidP="00C8118E">
            <w:pPr>
              <w:rPr>
                <w:rFonts w:ascii="Arial" w:hAnsi="Arial" w:cs="Arial"/>
                <w:sz w:val="24"/>
                <w:szCs w:val="24"/>
              </w:rPr>
            </w:pPr>
          </w:p>
          <w:p w14:paraId="2EC92261" w14:textId="77777777" w:rsidR="00C8118E" w:rsidRDefault="00C8118E" w:rsidP="00C8118E">
            <w:pPr>
              <w:rPr>
                <w:rFonts w:ascii="Arial" w:hAnsi="Arial" w:cs="Arial"/>
                <w:sz w:val="24"/>
                <w:szCs w:val="24"/>
              </w:rPr>
            </w:pPr>
          </w:p>
          <w:p w14:paraId="12388A0E" w14:textId="77777777" w:rsidR="00C8118E" w:rsidRDefault="00C8118E" w:rsidP="00C8118E">
            <w:pPr>
              <w:rPr>
                <w:rFonts w:ascii="Arial" w:hAnsi="Arial" w:cs="Arial"/>
                <w:sz w:val="24"/>
                <w:szCs w:val="24"/>
              </w:rPr>
            </w:pPr>
          </w:p>
          <w:p w14:paraId="203EFD4D" w14:textId="77777777" w:rsidR="00C8118E" w:rsidRDefault="00C8118E" w:rsidP="00C8118E">
            <w:pPr>
              <w:rPr>
                <w:rFonts w:ascii="Arial" w:hAnsi="Arial" w:cs="Arial"/>
                <w:sz w:val="24"/>
                <w:szCs w:val="24"/>
              </w:rPr>
            </w:pPr>
          </w:p>
          <w:p w14:paraId="22269EF2" w14:textId="77777777" w:rsidR="00C8118E" w:rsidRDefault="00C8118E" w:rsidP="00C8118E">
            <w:pPr>
              <w:rPr>
                <w:rFonts w:ascii="Arial" w:hAnsi="Arial" w:cs="Arial"/>
                <w:sz w:val="24"/>
                <w:szCs w:val="24"/>
              </w:rPr>
            </w:pPr>
          </w:p>
          <w:p w14:paraId="23AD3B8E" w14:textId="77777777" w:rsidR="00C8118E" w:rsidRDefault="00C8118E" w:rsidP="00C8118E">
            <w:pPr>
              <w:rPr>
                <w:rFonts w:ascii="Arial" w:hAnsi="Arial" w:cs="Arial"/>
                <w:sz w:val="24"/>
                <w:szCs w:val="24"/>
              </w:rPr>
            </w:pPr>
          </w:p>
          <w:p w14:paraId="1DC2B684" w14:textId="77777777" w:rsidR="00C8118E" w:rsidRDefault="00C8118E" w:rsidP="00C8118E">
            <w:pPr>
              <w:rPr>
                <w:rFonts w:ascii="Arial" w:hAnsi="Arial" w:cs="Arial"/>
                <w:sz w:val="24"/>
                <w:szCs w:val="24"/>
              </w:rPr>
            </w:pPr>
          </w:p>
          <w:p w14:paraId="55C0B638" w14:textId="77777777" w:rsidR="00C8118E" w:rsidRDefault="00C8118E" w:rsidP="00C8118E">
            <w:pPr>
              <w:rPr>
                <w:rFonts w:ascii="Arial" w:hAnsi="Arial" w:cs="Arial"/>
                <w:sz w:val="24"/>
                <w:szCs w:val="24"/>
              </w:rPr>
            </w:pPr>
          </w:p>
          <w:p w14:paraId="37775460" w14:textId="77777777" w:rsidR="00C8118E" w:rsidRDefault="00C8118E" w:rsidP="00C8118E">
            <w:pPr>
              <w:rPr>
                <w:rFonts w:ascii="Arial" w:hAnsi="Arial" w:cs="Arial"/>
                <w:sz w:val="24"/>
                <w:szCs w:val="24"/>
              </w:rPr>
            </w:pPr>
          </w:p>
          <w:p w14:paraId="7E2A8CBB" w14:textId="77777777" w:rsidR="00C8118E" w:rsidRDefault="00C8118E" w:rsidP="00C8118E">
            <w:pPr>
              <w:rPr>
                <w:rFonts w:ascii="Arial" w:hAnsi="Arial" w:cs="Arial"/>
                <w:sz w:val="24"/>
                <w:szCs w:val="24"/>
              </w:rPr>
            </w:pPr>
          </w:p>
          <w:p w14:paraId="79AA61D0" w14:textId="77777777" w:rsidR="00C8118E" w:rsidRDefault="00C8118E" w:rsidP="00C8118E">
            <w:pPr>
              <w:rPr>
                <w:rFonts w:ascii="Arial" w:hAnsi="Arial" w:cs="Arial"/>
                <w:sz w:val="24"/>
                <w:szCs w:val="24"/>
              </w:rPr>
            </w:pPr>
          </w:p>
          <w:p w14:paraId="089D8DA1" w14:textId="77777777" w:rsidR="00C8118E" w:rsidRDefault="00C8118E" w:rsidP="00C8118E">
            <w:pPr>
              <w:rPr>
                <w:rFonts w:ascii="Arial" w:hAnsi="Arial" w:cs="Arial"/>
                <w:sz w:val="24"/>
                <w:szCs w:val="24"/>
              </w:rPr>
            </w:pPr>
          </w:p>
          <w:p w14:paraId="0B66C5D0" w14:textId="77777777" w:rsidR="00C8118E" w:rsidRDefault="00C8118E" w:rsidP="00C8118E">
            <w:pPr>
              <w:rPr>
                <w:rFonts w:ascii="Arial" w:hAnsi="Arial" w:cs="Arial"/>
                <w:sz w:val="24"/>
                <w:szCs w:val="24"/>
              </w:rPr>
            </w:pPr>
          </w:p>
          <w:p w14:paraId="50793A44" w14:textId="77777777" w:rsidR="00C8118E" w:rsidRDefault="00C8118E" w:rsidP="00C8118E">
            <w:pPr>
              <w:rPr>
                <w:rFonts w:ascii="Arial" w:hAnsi="Arial" w:cs="Arial"/>
                <w:sz w:val="24"/>
                <w:szCs w:val="24"/>
              </w:rPr>
            </w:pPr>
          </w:p>
          <w:p w14:paraId="7391E42A" w14:textId="77777777" w:rsidR="00C8118E" w:rsidRDefault="00C8118E" w:rsidP="00C8118E">
            <w:pPr>
              <w:rPr>
                <w:rFonts w:ascii="Arial" w:hAnsi="Arial" w:cs="Arial"/>
                <w:sz w:val="24"/>
                <w:szCs w:val="24"/>
              </w:rPr>
            </w:pPr>
          </w:p>
          <w:p w14:paraId="060C3176" w14:textId="77777777" w:rsidR="00C8118E" w:rsidRDefault="00C8118E" w:rsidP="00C8118E">
            <w:pPr>
              <w:rPr>
                <w:rFonts w:ascii="Arial" w:hAnsi="Arial" w:cs="Arial"/>
                <w:sz w:val="24"/>
                <w:szCs w:val="24"/>
              </w:rPr>
            </w:pPr>
          </w:p>
          <w:p w14:paraId="3CCB5CC6" w14:textId="71C74E1A" w:rsidR="00C8118E" w:rsidRPr="00C8118E" w:rsidRDefault="00C8118E" w:rsidP="00C8118E">
            <w:pPr>
              <w:rPr>
                <w:rFonts w:ascii="Arial" w:hAnsi="Arial" w:cs="Arial"/>
                <w:sz w:val="24"/>
                <w:szCs w:val="24"/>
              </w:rPr>
            </w:pPr>
          </w:p>
        </w:tc>
        <w:tc>
          <w:tcPr>
            <w:tcW w:w="1843" w:type="dxa"/>
          </w:tcPr>
          <w:p w14:paraId="3CCB5CC7" w14:textId="77777777" w:rsidR="00BD2D08" w:rsidRPr="003B0829" w:rsidRDefault="00BD2D08" w:rsidP="00BD2D08">
            <w:pPr>
              <w:rPr>
                <w:rFonts w:ascii="Arial" w:hAnsi="Arial" w:cs="Arial"/>
                <w:sz w:val="28"/>
                <w:szCs w:val="28"/>
              </w:rPr>
            </w:pPr>
            <w:r w:rsidRPr="003B0829">
              <w:rPr>
                <w:rFonts w:ascii="Arial" w:hAnsi="Arial" w:cs="Arial"/>
                <w:sz w:val="28"/>
                <w:szCs w:val="28"/>
              </w:rPr>
              <w:t>C1.1</w:t>
            </w:r>
          </w:p>
          <w:p w14:paraId="3CCB5CC8" w14:textId="77777777" w:rsidR="00BD2D08" w:rsidRPr="003B0829" w:rsidRDefault="00BD2D08" w:rsidP="00BD2D08">
            <w:pPr>
              <w:rPr>
                <w:rFonts w:ascii="Arial" w:hAnsi="Arial" w:cs="Arial"/>
                <w:sz w:val="28"/>
                <w:szCs w:val="28"/>
              </w:rPr>
            </w:pPr>
          </w:p>
        </w:tc>
      </w:tr>
      <w:tr w:rsidR="00BD2D08" w:rsidRPr="003B0829" w14:paraId="3CCB5CE1" w14:textId="77777777" w:rsidTr="00BD2D08">
        <w:tc>
          <w:tcPr>
            <w:tcW w:w="1135" w:type="dxa"/>
          </w:tcPr>
          <w:p w14:paraId="3CCB5CCA" w14:textId="77777777" w:rsidR="00BD2D08" w:rsidRPr="003B0829" w:rsidRDefault="00BD2D08" w:rsidP="00BD2D08">
            <w:pPr>
              <w:jc w:val="center"/>
              <w:rPr>
                <w:rFonts w:ascii="Arial" w:hAnsi="Arial" w:cs="Arial"/>
                <w:b/>
                <w:sz w:val="28"/>
                <w:szCs w:val="28"/>
              </w:rPr>
            </w:pPr>
            <w:r w:rsidRPr="003B0829">
              <w:rPr>
                <w:rFonts w:ascii="Arial" w:hAnsi="Arial" w:cs="Arial"/>
                <w:b/>
                <w:sz w:val="28"/>
                <w:szCs w:val="28"/>
              </w:rPr>
              <w:lastRenderedPageBreak/>
              <w:t>C10.2</w:t>
            </w:r>
          </w:p>
          <w:p w14:paraId="3CCB5CCB" w14:textId="77777777" w:rsidR="00BD2D08" w:rsidRPr="003B0829" w:rsidRDefault="00BD2D08" w:rsidP="00BD2D08">
            <w:pPr>
              <w:jc w:val="center"/>
              <w:rPr>
                <w:rFonts w:ascii="Arial" w:hAnsi="Arial" w:cs="Arial"/>
                <w:b/>
                <w:sz w:val="28"/>
                <w:szCs w:val="28"/>
              </w:rPr>
            </w:pPr>
          </w:p>
          <w:p w14:paraId="3CCB5CCC" w14:textId="77777777" w:rsidR="00BD2D08" w:rsidRPr="003B0829" w:rsidRDefault="00BD2D08" w:rsidP="00BD2D08">
            <w:pPr>
              <w:jc w:val="center"/>
              <w:rPr>
                <w:rFonts w:ascii="Arial" w:hAnsi="Arial" w:cs="Arial"/>
                <w:b/>
                <w:color w:val="FF0000"/>
                <w:sz w:val="28"/>
                <w:szCs w:val="28"/>
              </w:rPr>
            </w:pPr>
          </w:p>
          <w:p w14:paraId="3CCB5CCD" w14:textId="77777777" w:rsidR="00BD2D08" w:rsidRPr="003B0829" w:rsidRDefault="00BD2D08" w:rsidP="00BD2D08">
            <w:pPr>
              <w:jc w:val="center"/>
              <w:rPr>
                <w:rFonts w:ascii="Arial" w:hAnsi="Arial" w:cs="Arial"/>
                <w:b/>
                <w:sz w:val="28"/>
                <w:szCs w:val="28"/>
              </w:rPr>
            </w:pPr>
          </w:p>
        </w:tc>
        <w:tc>
          <w:tcPr>
            <w:tcW w:w="2976" w:type="dxa"/>
          </w:tcPr>
          <w:p w14:paraId="3CCB5CCE" w14:textId="77777777" w:rsidR="00BD2D08" w:rsidRPr="003B0829" w:rsidRDefault="00BD2D08" w:rsidP="00BD2D08">
            <w:pPr>
              <w:rPr>
                <w:rFonts w:ascii="Arial" w:hAnsi="Arial" w:cs="Arial"/>
                <w:sz w:val="28"/>
                <w:szCs w:val="28"/>
              </w:rPr>
            </w:pPr>
            <w:r w:rsidRPr="003B0829">
              <w:rPr>
                <w:rFonts w:ascii="Arial" w:hAnsi="Arial" w:cs="Arial"/>
                <w:sz w:val="28"/>
                <w:szCs w:val="28"/>
              </w:rPr>
              <w:t>The service is planned, designed and reviewed to meet the needs of the client group / community they serve.</w:t>
            </w:r>
          </w:p>
        </w:tc>
        <w:tc>
          <w:tcPr>
            <w:tcW w:w="3780" w:type="dxa"/>
          </w:tcPr>
          <w:p w14:paraId="3CCB5CCF" w14:textId="77777777" w:rsidR="00BD2D08" w:rsidRPr="00C8118E" w:rsidRDefault="00BD2D08" w:rsidP="00BD2D08">
            <w:pPr>
              <w:rPr>
                <w:rFonts w:ascii="Arial" w:hAnsi="Arial" w:cs="Arial"/>
                <w:sz w:val="24"/>
                <w:szCs w:val="24"/>
              </w:rPr>
            </w:pPr>
            <w:r w:rsidRPr="00C8118E">
              <w:rPr>
                <w:rFonts w:ascii="Arial" w:hAnsi="Arial" w:cs="Arial"/>
                <w:sz w:val="24"/>
                <w:szCs w:val="24"/>
              </w:rPr>
              <w:t xml:space="preserve">Support services </w:t>
            </w:r>
            <w:proofErr w:type="gramStart"/>
            <w:r w:rsidRPr="00C8118E">
              <w:rPr>
                <w:rFonts w:ascii="Arial" w:hAnsi="Arial" w:cs="Arial"/>
                <w:sz w:val="24"/>
                <w:szCs w:val="24"/>
              </w:rPr>
              <w:t>take into account</w:t>
            </w:r>
            <w:proofErr w:type="gramEnd"/>
            <w:r w:rsidRPr="00C8118E">
              <w:rPr>
                <w:rFonts w:ascii="Arial" w:hAnsi="Arial" w:cs="Arial"/>
                <w:sz w:val="24"/>
                <w:szCs w:val="24"/>
              </w:rPr>
              <w:t xml:space="preserve"> emerging and changing needs of the client group and ensure that the needs of individuals bereaved by suicide are central to the service / organisation taking opportunities (where appropriate) to meet the needs o</w:t>
            </w:r>
            <w:r w:rsidR="008104BB" w:rsidRPr="00C8118E">
              <w:rPr>
                <w:rFonts w:ascii="Arial" w:hAnsi="Arial" w:cs="Arial"/>
                <w:sz w:val="24"/>
                <w:szCs w:val="24"/>
              </w:rPr>
              <w:t>f those affected by bereavement</w:t>
            </w:r>
            <w:r w:rsidRPr="00C8118E">
              <w:rPr>
                <w:rFonts w:ascii="Arial" w:hAnsi="Arial" w:cs="Arial"/>
                <w:sz w:val="24"/>
                <w:szCs w:val="24"/>
              </w:rPr>
              <w:t>.</w:t>
            </w:r>
          </w:p>
          <w:p w14:paraId="3CCB5CD0" w14:textId="77777777" w:rsidR="00BD2D08" w:rsidRPr="00C8118E" w:rsidRDefault="00BD2D08" w:rsidP="00BD2D08">
            <w:pPr>
              <w:rPr>
                <w:rFonts w:ascii="Arial" w:hAnsi="Arial" w:cs="Arial"/>
                <w:sz w:val="24"/>
                <w:szCs w:val="24"/>
              </w:rPr>
            </w:pPr>
          </w:p>
          <w:p w14:paraId="3CCB5CD1" w14:textId="77777777" w:rsidR="00BD2D08" w:rsidRPr="00C8118E" w:rsidRDefault="00BD2D08" w:rsidP="00BD2D08">
            <w:pPr>
              <w:rPr>
                <w:rFonts w:ascii="Arial" w:hAnsi="Arial" w:cs="Arial"/>
                <w:sz w:val="24"/>
                <w:szCs w:val="24"/>
              </w:rPr>
            </w:pPr>
            <w:r w:rsidRPr="00C8118E">
              <w:rPr>
                <w:rFonts w:ascii="Arial" w:hAnsi="Arial" w:cs="Arial"/>
                <w:sz w:val="24"/>
                <w:szCs w:val="24"/>
              </w:rPr>
              <w:t>The service should be based upon appropriate values which include respect for individuals bereaved by suicide and acknowledgement that they may not wish to engage in services.</w:t>
            </w:r>
          </w:p>
          <w:p w14:paraId="3CCB5CD2" w14:textId="77777777" w:rsidR="00BD2D08" w:rsidRPr="00C8118E" w:rsidRDefault="00BD2D08" w:rsidP="00BD2D08">
            <w:pPr>
              <w:rPr>
                <w:rFonts w:ascii="Arial" w:hAnsi="Arial" w:cs="Arial"/>
                <w:sz w:val="24"/>
                <w:szCs w:val="24"/>
              </w:rPr>
            </w:pPr>
          </w:p>
          <w:p w14:paraId="3CCB5CD3" w14:textId="77777777" w:rsidR="00BD2D08" w:rsidRPr="003B0829" w:rsidRDefault="00BD2D08" w:rsidP="00BD2D08">
            <w:pPr>
              <w:rPr>
                <w:rFonts w:ascii="Arial" w:hAnsi="Arial" w:cs="Arial"/>
                <w:sz w:val="28"/>
                <w:szCs w:val="28"/>
              </w:rPr>
            </w:pPr>
            <w:r w:rsidRPr="00C8118E">
              <w:rPr>
                <w:rFonts w:ascii="Arial" w:hAnsi="Arial" w:cs="Arial"/>
                <w:sz w:val="24"/>
                <w:szCs w:val="24"/>
              </w:rPr>
              <w:t xml:space="preserve">Providers should work to ensure they avoid duplication of existing services. </w:t>
            </w:r>
          </w:p>
        </w:tc>
        <w:tc>
          <w:tcPr>
            <w:tcW w:w="6095" w:type="dxa"/>
          </w:tcPr>
          <w:p w14:paraId="30264A75" w14:textId="77777777" w:rsidR="00BD2D08" w:rsidRDefault="00BD2D08" w:rsidP="00C8118E">
            <w:pPr>
              <w:rPr>
                <w:rFonts w:ascii="Arial" w:hAnsi="Arial" w:cs="Arial"/>
                <w:sz w:val="24"/>
                <w:szCs w:val="24"/>
              </w:rPr>
            </w:pPr>
            <w:permStart w:id="170423870" w:edGrp="everyone"/>
            <w:permEnd w:id="170423870"/>
          </w:p>
          <w:p w14:paraId="1DC8B6EA" w14:textId="77777777" w:rsidR="00C8118E" w:rsidRDefault="00C8118E" w:rsidP="00C8118E">
            <w:pPr>
              <w:rPr>
                <w:rFonts w:ascii="Arial" w:hAnsi="Arial" w:cs="Arial"/>
                <w:sz w:val="24"/>
                <w:szCs w:val="24"/>
              </w:rPr>
            </w:pPr>
          </w:p>
          <w:p w14:paraId="62D84522" w14:textId="77777777" w:rsidR="00C8118E" w:rsidRDefault="00C8118E" w:rsidP="00C8118E">
            <w:pPr>
              <w:rPr>
                <w:rFonts w:ascii="Arial" w:hAnsi="Arial" w:cs="Arial"/>
                <w:sz w:val="24"/>
                <w:szCs w:val="24"/>
              </w:rPr>
            </w:pPr>
          </w:p>
          <w:p w14:paraId="5ADCE197" w14:textId="77777777" w:rsidR="00C8118E" w:rsidRDefault="00C8118E" w:rsidP="00C8118E">
            <w:pPr>
              <w:rPr>
                <w:rFonts w:ascii="Arial" w:hAnsi="Arial" w:cs="Arial"/>
                <w:sz w:val="24"/>
                <w:szCs w:val="24"/>
              </w:rPr>
            </w:pPr>
          </w:p>
          <w:p w14:paraId="288861FE" w14:textId="77777777" w:rsidR="00C8118E" w:rsidRDefault="00C8118E" w:rsidP="00C8118E">
            <w:pPr>
              <w:rPr>
                <w:rFonts w:ascii="Arial" w:hAnsi="Arial" w:cs="Arial"/>
                <w:sz w:val="24"/>
                <w:szCs w:val="24"/>
              </w:rPr>
            </w:pPr>
          </w:p>
          <w:p w14:paraId="19AE69C0" w14:textId="77777777" w:rsidR="00C8118E" w:rsidRDefault="00C8118E" w:rsidP="00C8118E">
            <w:pPr>
              <w:rPr>
                <w:rFonts w:ascii="Arial" w:hAnsi="Arial" w:cs="Arial"/>
                <w:sz w:val="24"/>
                <w:szCs w:val="24"/>
              </w:rPr>
            </w:pPr>
          </w:p>
          <w:p w14:paraId="6E21988E" w14:textId="77777777" w:rsidR="00C8118E" w:rsidRDefault="00C8118E" w:rsidP="00C8118E">
            <w:pPr>
              <w:rPr>
                <w:rFonts w:ascii="Arial" w:hAnsi="Arial" w:cs="Arial"/>
                <w:sz w:val="24"/>
                <w:szCs w:val="24"/>
              </w:rPr>
            </w:pPr>
          </w:p>
          <w:p w14:paraId="696E97A6" w14:textId="77777777" w:rsidR="00C8118E" w:rsidRDefault="00C8118E" w:rsidP="00C8118E">
            <w:pPr>
              <w:rPr>
                <w:rFonts w:ascii="Arial" w:hAnsi="Arial" w:cs="Arial"/>
                <w:sz w:val="24"/>
                <w:szCs w:val="24"/>
              </w:rPr>
            </w:pPr>
          </w:p>
          <w:p w14:paraId="6416056E" w14:textId="77777777" w:rsidR="00C8118E" w:rsidRDefault="00C8118E" w:rsidP="00C8118E">
            <w:pPr>
              <w:rPr>
                <w:rFonts w:ascii="Arial" w:hAnsi="Arial" w:cs="Arial"/>
                <w:sz w:val="24"/>
                <w:szCs w:val="24"/>
              </w:rPr>
            </w:pPr>
          </w:p>
          <w:p w14:paraId="23CD8D94" w14:textId="77777777" w:rsidR="00C8118E" w:rsidRDefault="00C8118E" w:rsidP="00C8118E">
            <w:pPr>
              <w:rPr>
                <w:rFonts w:ascii="Arial" w:hAnsi="Arial" w:cs="Arial"/>
                <w:sz w:val="24"/>
                <w:szCs w:val="24"/>
              </w:rPr>
            </w:pPr>
          </w:p>
          <w:p w14:paraId="2014D16E" w14:textId="77777777" w:rsidR="00C8118E" w:rsidRDefault="00C8118E" w:rsidP="00C8118E">
            <w:pPr>
              <w:rPr>
                <w:rFonts w:ascii="Arial" w:hAnsi="Arial" w:cs="Arial"/>
                <w:sz w:val="24"/>
                <w:szCs w:val="24"/>
              </w:rPr>
            </w:pPr>
          </w:p>
          <w:p w14:paraId="29B8E647" w14:textId="77777777" w:rsidR="00C8118E" w:rsidRDefault="00C8118E" w:rsidP="00C8118E">
            <w:pPr>
              <w:rPr>
                <w:rFonts w:ascii="Arial" w:hAnsi="Arial" w:cs="Arial"/>
                <w:sz w:val="24"/>
                <w:szCs w:val="24"/>
              </w:rPr>
            </w:pPr>
          </w:p>
          <w:p w14:paraId="4B89CACB" w14:textId="77777777" w:rsidR="00C8118E" w:rsidRDefault="00C8118E" w:rsidP="00C8118E">
            <w:pPr>
              <w:rPr>
                <w:rFonts w:ascii="Arial" w:hAnsi="Arial" w:cs="Arial"/>
                <w:sz w:val="24"/>
                <w:szCs w:val="24"/>
              </w:rPr>
            </w:pPr>
          </w:p>
          <w:p w14:paraId="7EFF5CA3" w14:textId="77777777" w:rsidR="00C8118E" w:rsidRDefault="00C8118E" w:rsidP="00C8118E">
            <w:pPr>
              <w:rPr>
                <w:rFonts w:ascii="Arial" w:hAnsi="Arial" w:cs="Arial"/>
                <w:sz w:val="24"/>
                <w:szCs w:val="24"/>
              </w:rPr>
            </w:pPr>
          </w:p>
          <w:p w14:paraId="4CD9BC41" w14:textId="77777777" w:rsidR="00C8118E" w:rsidRDefault="00C8118E" w:rsidP="00C8118E">
            <w:pPr>
              <w:rPr>
                <w:rFonts w:ascii="Arial" w:hAnsi="Arial" w:cs="Arial"/>
                <w:sz w:val="24"/>
                <w:szCs w:val="24"/>
              </w:rPr>
            </w:pPr>
          </w:p>
          <w:p w14:paraId="1475EC39" w14:textId="77777777" w:rsidR="00C8118E" w:rsidRDefault="00C8118E" w:rsidP="00C8118E">
            <w:pPr>
              <w:rPr>
                <w:rFonts w:ascii="Arial" w:hAnsi="Arial" w:cs="Arial"/>
                <w:sz w:val="24"/>
                <w:szCs w:val="24"/>
              </w:rPr>
            </w:pPr>
          </w:p>
          <w:p w14:paraId="1D79361E" w14:textId="77777777" w:rsidR="00C8118E" w:rsidRDefault="00C8118E" w:rsidP="00C8118E">
            <w:pPr>
              <w:rPr>
                <w:rFonts w:ascii="Arial" w:hAnsi="Arial" w:cs="Arial"/>
                <w:sz w:val="24"/>
                <w:szCs w:val="24"/>
              </w:rPr>
            </w:pPr>
          </w:p>
          <w:p w14:paraId="21DC052D" w14:textId="77777777" w:rsidR="00C8118E" w:rsidRDefault="00C8118E" w:rsidP="00C8118E">
            <w:pPr>
              <w:rPr>
                <w:rFonts w:ascii="Arial" w:hAnsi="Arial" w:cs="Arial"/>
                <w:sz w:val="24"/>
                <w:szCs w:val="24"/>
              </w:rPr>
            </w:pPr>
          </w:p>
          <w:p w14:paraId="5497B99F" w14:textId="77777777" w:rsidR="00C8118E" w:rsidRDefault="00C8118E" w:rsidP="00C8118E">
            <w:pPr>
              <w:rPr>
                <w:rFonts w:ascii="Arial" w:hAnsi="Arial" w:cs="Arial"/>
                <w:sz w:val="24"/>
                <w:szCs w:val="24"/>
              </w:rPr>
            </w:pPr>
          </w:p>
          <w:p w14:paraId="3CBF1AA7" w14:textId="77777777" w:rsidR="00C8118E" w:rsidRDefault="00C8118E" w:rsidP="00C8118E">
            <w:pPr>
              <w:rPr>
                <w:rFonts w:ascii="Arial" w:hAnsi="Arial" w:cs="Arial"/>
                <w:sz w:val="24"/>
                <w:szCs w:val="24"/>
              </w:rPr>
            </w:pPr>
          </w:p>
          <w:p w14:paraId="48E99125" w14:textId="77777777" w:rsidR="00C8118E" w:rsidRDefault="00C8118E" w:rsidP="00C8118E">
            <w:pPr>
              <w:rPr>
                <w:rFonts w:ascii="Arial" w:hAnsi="Arial" w:cs="Arial"/>
                <w:sz w:val="24"/>
                <w:szCs w:val="24"/>
              </w:rPr>
            </w:pPr>
          </w:p>
          <w:p w14:paraId="557B4B3E" w14:textId="77777777" w:rsidR="00C8118E" w:rsidRDefault="00C8118E" w:rsidP="00C8118E">
            <w:pPr>
              <w:rPr>
                <w:rFonts w:ascii="Arial" w:hAnsi="Arial" w:cs="Arial"/>
                <w:sz w:val="24"/>
                <w:szCs w:val="24"/>
              </w:rPr>
            </w:pPr>
          </w:p>
          <w:p w14:paraId="73AB1CB5" w14:textId="77777777" w:rsidR="00C8118E" w:rsidRDefault="00C8118E" w:rsidP="00C8118E">
            <w:pPr>
              <w:rPr>
                <w:rFonts w:ascii="Arial" w:hAnsi="Arial" w:cs="Arial"/>
                <w:sz w:val="24"/>
                <w:szCs w:val="24"/>
              </w:rPr>
            </w:pPr>
          </w:p>
          <w:p w14:paraId="5568ADEE" w14:textId="77777777" w:rsidR="00C8118E" w:rsidRDefault="00C8118E" w:rsidP="00C8118E">
            <w:pPr>
              <w:rPr>
                <w:rFonts w:ascii="Arial" w:hAnsi="Arial" w:cs="Arial"/>
                <w:sz w:val="24"/>
                <w:szCs w:val="24"/>
              </w:rPr>
            </w:pPr>
          </w:p>
          <w:p w14:paraId="4F8FA1D8" w14:textId="77777777" w:rsidR="00C8118E" w:rsidRDefault="00C8118E" w:rsidP="00C8118E">
            <w:pPr>
              <w:rPr>
                <w:rFonts w:ascii="Arial" w:hAnsi="Arial" w:cs="Arial"/>
                <w:sz w:val="24"/>
                <w:szCs w:val="24"/>
              </w:rPr>
            </w:pPr>
          </w:p>
          <w:p w14:paraId="6866FF80" w14:textId="77777777" w:rsidR="00C8118E" w:rsidRDefault="00C8118E" w:rsidP="00C8118E">
            <w:pPr>
              <w:rPr>
                <w:rFonts w:ascii="Arial" w:hAnsi="Arial" w:cs="Arial"/>
                <w:sz w:val="24"/>
                <w:szCs w:val="24"/>
              </w:rPr>
            </w:pPr>
          </w:p>
          <w:p w14:paraId="73412B4E" w14:textId="77777777" w:rsidR="00C8118E" w:rsidRDefault="00C8118E" w:rsidP="00C8118E">
            <w:pPr>
              <w:rPr>
                <w:rFonts w:ascii="Arial" w:hAnsi="Arial" w:cs="Arial"/>
                <w:sz w:val="24"/>
                <w:szCs w:val="24"/>
              </w:rPr>
            </w:pPr>
          </w:p>
          <w:p w14:paraId="3CCB5CDA" w14:textId="41444613" w:rsidR="00C8118E" w:rsidRPr="00C8118E" w:rsidRDefault="00C8118E" w:rsidP="00C8118E">
            <w:pPr>
              <w:rPr>
                <w:rFonts w:ascii="Arial" w:hAnsi="Arial" w:cs="Arial"/>
                <w:sz w:val="24"/>
                <w:szCs w:val="24"/>
              </w:rPr>
            </w:pPr>
          </w:p>
        </w:tc>
        <w:tc>
          <w:tcPr>
            <w:tcW w:w="1843" w:type="dxa"/>
          </w:tcPr>
          <w:p w14:paraId="3CCB5CDB" w14:textId="77777777" w:rsidR="00BD2D08" w:rsidRPr="003B0829" w:rsidRDefault="00BD2D08" w:rsidP="00BD2D08">
            <w:pPr>
              <w:rPr>
                <w:rFonts w:ascii="Arial" w:hAnsi="Arial" w:cs="Arial"/>
                <w:sz w:val="28"/>
                <w:szCs w:val="28"/>
              </w:rPr>
            </w:pPr>
            <w:r w:rsidRPr="003B0829">
              <w:rPr>
                <w:rFonts w:ascii="Arial" w:hAnsi="Arial" w:cs="Arial"/>
                <w:sz w:val="28"/>
                <w:szCs w:val="28"/>
              </w:rPr>
              <w:t>C4.1</w:t>
            </w:r>
          </w:p>
          <w:p w14:paraId="3CCB5CDC" w14:textId="77777777" w:rsidR="00BD2D08" w:rsidRPr="003B0829" w:rsidRDefault="00BD2D08" w:rsidP="00BD2D08">
            <w:pPr>
              <w:rPr>
                <w:rFonts w:ascii="Arial" w:hAnsi="Arial" w:cs="Arial"/>
                <w:sz w:val="28"/>
                <w:szCs w:val="28"/>
              </w:rPr>
            </w:pPr>
          </w:p>
          <w:p w14:paraId="3CCB5CDD" w14:textId="77777777" w:rsidR="00BD2D08" w:rsidRPr="003B0829" w:rsidRDefault="00BD2D08" w:rsidP="00BD2D08">
            <w:pPr>
              <w:rPr>
                <w:rFonts w:ascii="Arial" w:hAnsi="Arial" w:cs="Arial"/>
                <w:sz w:val="28"/>
                <w:szCs w:val="28"/>
              </w:rPr>
            </w:pPr>
            <w:r w:rsidRPr="003B0829">
              <w:rPr>
                <w:rFonts w:ascii="Arial" w:hAnsi="Arial" w:cs="Arial"/>
                <w:sz w:val="28"/>
                <w:szCs w:val="28"/>
              </w:rPr>
              <w:t>C4.2</w:t>
            </w:r>
          </w:p>
          <w:p w14:paraId="3CCB5CDE" w14:textId="77777777" w:rsidR="00BD2D08" w:rsidRPr="003B0829" w:rsidRDefault="00BD2D08" w:rsidP="00BD2D08">
            <w:pPr>
              <w:rPr>
                <w:rFonts w:ascii="Arial" w:hAnsi="Arial" w:cs="Arial"/>
                <w:sz w:val="28"/>
                <w:szCs w:val="28"/>
              </w:rPr>
            </w:pPr>
          </w:p>
          <w:p w14:paraId="3CCB5CDF" w14:textId="77777777" w:rsidR="00BD2D08" w:rsidRPr="003B0829" w:rsidRDefault="00BD2D08" w:rsidP="00BD2D08">
            <w:pPr>
              <w:rPr>
                <w:rFonts w:ascii="Arial" w:hAnsi="Arial" w:cs="Arial"/>
                <w:sz w:val="28"/>
                <w:szCs w:val="28"/>
              </w:rPr>
            </w:pPr>
            <w:r w:rsidRPr="003B0829">
              <w:rPr>
                <w:rFonts w:ascii="Arial" w:hAnsi="Arial" w:cs="Arial"/>
                <w:sz w:val="28"/>
                <w:szCs w:val="28"/>
              </w:rPr>
              <w:t>C4.3</w:t>
            </w:r>
          </w:p>
          <w:p w14:paraId="3CCB5CE0" w14:textId="77777777" w:rsidR="00BD2D08" w:rsidRPr="003B0829" w:rsidRDefault="00BD2D08" w:rsidP="00BD2D08">
            <w:pPr>
              <w:tabs>
                <w:tab w:val="left" w:pos="1624"/>
              </w:tabs>
              <w:rPr>
                <w:rFonts w:ascii="Arial" w:hAnsi="Arial" w:cs="Arial"/>
                <w:sz w:val="28"/>
                <w:szCs w:val="28"/>
              </w:rPr>
            </w:pPr>
            <w:r w:rsidRPr="003B0829">
              <w:rPr>
                <w:rFonts w:ascii="Arial" w:hAnsi="Arial" w:cs="Arial"/>
                <w:sz w:val="28"/>
                <w:szCs w:val="28"/>
              </w:rPr>
              <w:tab/>
            </w:r>
          </w:p>
        </w:tc>
      </w:tr>
      <w:tr w:rsidR="00BD2D08" w:rsidRPr="003B0829" w14:paraId="3CCB5CFD" w14:textId="77777777" w:rsidTr="00BD2D08">
        <w:tc>
          <w:tcPr>
            <w:tcW w:w="1135" w:type="dxa"/>
          </w:tcPr>
          <w:p w14:paraId="3CCB5CE2" w14:textId="77777777" w:rsidR="00BD2D08" w:rsidRPr="003B0829" w:rsidRDefault="00BD2D08" w:rsidP="00BD2D08">
            <w:pPr>
              <w:jc w:val="center"/>
              <w:rPr>
                <w:rFonts w:ascii="Arial" w:hAnsi="Arial" w:cs="Arial"/>
                <w:b/>
                <w:sz w:val="28"/>
                <w:szCs w:val="28"/>
              </w:rPr>
            </w:pPr>
            <w:r w:rsidRPr="003B0829">
              <w:rPr>
                <w:rFonts w:ascii="Arial" w:hAnsi="Arial" w:cs="Arial"/>
                <w:b/>
                <w:sz w:val="28"/>
                <w:szCs w:val="28"/>
              </w:rPr>
              <w:lastRenderedPageBreak/>
              <w:t>C10.3</w:t>
            </w:r>
          </w:p>
          <w:p w14:paraId="3CCB5CE3" w14:textId="77777777" w:rsidR="00BD2D08" w:rsidRPr="003B0829" w:rsidRDefault="00BD2D08" w:rsidP="00BD2D08">
            <w:pPr>
              <w:jc w:val="center"/>
              <w:rPr>
                <w:rFonts w:ascii="Arial" w:hAnsi="Arial" w:cs="Arial"/>
                <w:b/>
                <w:sz w:val="28"/>
                <w:szCs w:val="28"/>
              </w:rPr>
            </w:pPr>
          </w:p>
          <w:p w14:paraId="3CCB5CE4" w14:textId="77777777" w:rsidR="00BD2D08" w:rsidRPr="003B0829" w:rsidRDefault="00BD2D08" w:rsidP="00BD2D08">
            <w:pPr>
              <w:jc w:val="center"/>
              <w:rPr>
                <w:rFonts w:ascii="Arial" w:hAnsi="Arial" w:cs="Arial"/>
                <w:b/>
                <w:sz w:val="28"/>
                <w:szCs w:val="28"/>
              </w:rPr>
            </w:pPr>
          </w:p>
        </w:tc>
        <w:tc>
          <w:tcPr>
            <w:tcW w:w="2976" w:type="dxa"/>
          </w:tcPr>
          <w:p w14:paraId="3CCB5CE5"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Services are promoted and delivered </w:t>
            </w:r>
            <w:r w:rsidR="008104BB">
              <w:rPr>
                <w:rFonts w:ascii="Arial" w:hAnsi="Arial" w:cs="Arial"/>
                <w:sz w:val="28"/>
                <w:szCs w:val="28"/>
              </w:rPr>
              <w:t>with consistency and continuity</w:t>
            </w:r>
            <w:r w:rsidRPr="003B0829">
              <w:rPr>
                <w:rStyle w:val="FootnoteReference"/>
                <w:rFonts w:ascii="Arial" w:hAnsi="Arial" w:cs="Arial"/>
                <w:sz w:val="28"/>
                <w:szCs w:val="28"/>
              </w:rPr>
              <w:footnoteReference w:id="3"/>
            </w:r>
            <w:r w:rsidR="008104BB">
              <w:rPr>
                <w:rFonts w:ascii="Arial" w:hAnsi="Arial" w:cs="Arial"/>
                <w:sz w:val="28"/>
                <w:szCs w:val="28"/>
              </w:rPr>
              <w:t xml:space="preserve"> </w:t>
            </w:r>
            <w:r w:rsidRPr="003B0829">
              <w:rPr>
                <w:rFonts w:ascii="Arial" w:hAnsi="Arial" w:cs="Arial"/>
                <w:sz w:val="28"/>
                <w:szCs w:val="28"/>
              </w:rPr>
              <w:t xml:space="preserve">in an appropriate, safe and helpful manner and environment. </w:t>
            </w:r>
          </w:p>
        </w:tc>
        <w:tc>
          <w:tcPr>
            <w:tcW w:w="3780" w:type="dxa"/>
          </w:tcPr>
          <w:p w14:paraId="3CCB5CE6" w14:textId="77777777" w:rsidR="00BD2D08" w:rsidRPr="00C8118E" w:rsidRDefault="00BD2D08" w:rsidP="00BD2D08">
            <w:pPr>
              <w:spacing w:before="100" w:beforeAutospacing="1" w:after="100" w:afterAutospacing="1" w:line="270" w:lineRule="atLeast"/>
              <w:rPr>
                <w:rFonts w:ascii="Arial" w:hAnsi="Arial" w:cs="Arial"/>
                <w:sz w:val="24"/>
                <w:szCs w:val="24"/>
                <w:lang w:val="en"/>
              </w:rPr>
            </w:pPr>
            <w:r w:rsidRPr="00C8118E">
              <w:rPr>
                <w:rFonts w:ascii="Arial" w:hAnsi="Arial" w:cs="Arial"/>
                <w:sz w:val="24"/>
                <w:szCs w:val="24"/>
                <w:lang w:val="en"/>
              </w:rPr>
              <w:t xml:space="preserve">Service providers strive to ensure continuity and consistency in both the promotion and delivery of services provided.  Information provided should be clearly articulated in all forums, platforms and literature used.  This can relate to: </w:t>
            </w:r>
          </w:p>
          <w:p w14:paraId="3CCB5CE7" w14:textId="77777777" w:rsidR="00BD2D08" w:rsidRPr="00C8118E" w:rsidRDefault="00BD2D08" w:rsidP="00BD2D08">
            <w:pPr>
              <w:pStyle w:val="ListParagraph"/>
              <w:numPr>
                <w:ilvl w:val="0"/>
                <w:numId w:val="17"/>
              </w:numPr>
              <w:spacing w:before="100" w:beforeAutospacing="1" w:after="100" w:afterAutospacing="1" w:line="270" w:lineRule="atLeast"/>
              <w:ind w:left="318"/>
              <w:rPr>
                <w:rFonts w:ascii="Arial" w:hAnsi="Arial" w:cs="Arial"/>
                <w:sz w:val="24"/>
                <w:szCs w:val="24"/>
                <w:lang w:val="en"/>
              </w:rPr>
            </w:pPr>
            <w:r w:rsidRPr="00C8118E">
              <w:rPr>
                <w:rFonts w:ascii="Arial" w:hAnsi="Arial" w:cs="Arial"/>
                <w:sz w:val="24"/>
                <w:szCs w:val="24"/>
                <w:lang w:val="en"/>
              </w:rPr>
              <w:t xml:space="preserve">Consistent, clear key messages and information which clearly articulates what the service can provide and limitations to the service. </w:t>
            </w:r>
          </w:p>
          <w:p w14:paraId="3CCB5CE8" w14:textId="77777777" w:rsidR="00BD2D08" w:rsidRPr="00C8118E" w:rsidRDefault="00BD2D08" w:rsidP="00BD2D08">
            <w:pPr>
              <w:pStyle w:val="ListParagraph"/>
              <w:numPr>
                <w:ilvl w:val="0"/>
                <w:numId w:val="21"/>
              </w:numPr>
              <w:spacing w:before="100" w:beforeAutospacing="1" w:after="100" w:afterAutospacing="1" w:line="270" w:lineRule="atLeast"/>
              <w:ind w:left="318"/>
              <w:rPr>
                <w:rFonts w:ascii="Arial" w:hAnsi="Arial" w:cs="Arial"/>
                <w:sz w:val="24"/>
                <w:szCs w:val="24"/>
                <w:lang w:val="en"/>
              </w:rPr>
            </w:pPr>
            <w:r w:rsidRPr="00C8118E">
              <w:rPr>
                <w:rFonts w:ascii="Arial" w:hAnsi="Arial" w:cs="Arial"/>
                <w:sz w:val="24"/>
                <w:szCs w:val="24"/>
                <w:lang w:val="en"/>
              </w:rPr>
              <w:t>Continuity through one key individual providing support;</w:t>
            </w:r>
          </w:p>
          <w:p w14:paraId="3CCB5CE9" w14:textId="77777777" w:rsidR="00BD2D08" w:rsidRPr="00C8118E" w:rsidRDefault="00BD2D08" w:rsidP="00BD2D08">
            <w:pPr>
              <w:pStyle w:val="ListParagraph"/>
              <w:numPr>
                <w:ilvl w:val="0"/>
                <w:numId w:val="22"/>
              </w:numPr>
              <w:spacing w:before="100" w:beforeAutospacing="1" w:after="100" w:afterAutospacing="1" w:line="270" w:lineRule="atLeast"/>
              <w:ind w:left="318"/>
              <w:rPr>
                <w:rFonts w:ascii="Arial" w:hAnsi="Arial" w:cs="Arial"/>
                <w:sz w:val="24"/>
                <w:szCs w:val="24"/>
                <w:lang w:val="en"/>
              </w:rPr>
            </w:pPr>
            <w:r w:rsidRPr="00C8118E">
              <w:rPr>
                <w:rFonts w:ascii="Arial" w:hAnsi="Arial" w:cs="Arial"/>
                <w:sz w:val="24"/>
                <w:szCs w:val="24"/>
                <w:lang w:val="en"/>
              </w:rPr>
              <w:t>A key support worker with different elements of support provided by others.</w:t>
            </w:r>
          </w:p>
          <w:p w14:paraId="3CCB5CEA" w14:textId="77777777" w:rsidR="00BD2D08" w:rsidRPr="003B0829" w:rsidRDefault="00BD2D08" w:rsidP="00BD2D08">
            <w:pPr>
              <w:spacing w:before="100" w:beforeAutospacing="1" w:after="100" w:afterAutospacing="1" w:line="270" w:lineRule="atLeast"/>
              <w:rPr>
                <w:rFonts w:ascii="Arial" w:hAnsi="Arial" w:cs="Arial"/>
                <w:sz w:val="28"/>
                <w:szCs w:val="28"/>
                <w:lang w:val="en"/>
              </w:rPr>
            </w:pPr>
            <w:r w:rsidRPr="00C8118E">
              <w:rPr>
                <w:rFonts w:ascii="Arial" w:hAnsi="Arial" w:cs="Arial"/>
                <w:sz w:val="24"/>
                <w:szCs w:val="24"/>
                <w:lang w:val="en"/>
              </w:rPr>
              <w:t xml:space="preserve">Format of the support and the level of services individuals can expect to receive should be clearly articulated to individuals / families accessing support. </w:t>
            </w:r>
          </w:p>
        </w:tc>
        <w:tc>
          <w:tcPr>
            <w:tcW w:w="6095" w:type="dxa"/>
          </w:tcPr>
          <w:p w14:paraId="3CCB5CF0" w14:textId="77777777" w:rsidR="00BD2D08" w:rsidRPr="00C8118E" w:rsidRDefault="00BD2D08" w:rsidP="00C8118E">
            <w:pPr>
              <w:rPr>
                <w:rFonts w:ascii="Arial" w:hAnsi="Arial" w:cs="Arial"/>
                <w:sz w:val="24"/>
                <w:szCs w:val="24"/>
              </w:rPr>
            </w:pPr>
            <w:permStart w:id="246950848" w:edGrp="everyone"/>
            <w:permEnd w:id="246950848"/>
          </w:p>
        </w:tc>
        <w:tc>
          <w:tcPr>
            <w:tcW w:w="1843" w:type="dxa"/>
          </w:tcPr>
          <w:p w14:paraId="3CCB5CF1" w14:textId="77777777" w:rsidR="00BD2D08" w:rsidRPr="003B0829" w:rsidRDefault="00BD2D08" w:rsidP="00BD2D08">
            <w:pPr>
              <w:rPr>
                <w:rFonts w:ascii="Arial" w:hAnsi="Arial" w:cs="Arial"/>
                <w:sz w:val="28"/>
                <w:szCs w:val="28"/>
              </w:rPr>
            </w:pPr>
            <w:r w:rsidRPr="003B0829">
              <w:rPr>
                <w:rFonts w:ascii="Arial" w:hAnsi="Arial" w:cs="Arial"/>
                <w:sz w:val="28"/>
                <w:szCs w:val="28"/>
              </w:rPr>
              <w:t>C3.3</w:t>
            </w:r>
          </w:p>
          <w:p w14:paraId="3CCB5CF2" w14:textId="77777777" w:rsidR="00BD2D08" w:rsidRPr="003B0829" w:rsidRDefault="00BD2D08" w:rsidP="00BD2D08">
            <w:pPr>
              <w:rPr>
                <w:rFonts w:ascii="Arial" w:hAnsi="Arial" w:cs="Arial"/>
                <w:sz w:val="28"/>
                <w:szCs w:val="28"/>
              </w:rPr>
            </w:pPr>
          </w:p>
          <w:p w14:paraId="3CCB5CF3" w14:textId="77777777" w:rsidR="00BD2D08" w:rsidRPr="003B0829" w:rsidRDefault="00BD2D08" w:rsidP="00BD2D08">
            <w:pPr>
              <w:rPr>
                <w:rFonts w:ascii="Arial" w:hAnsi="Arial" w:cs="Arial"/>
                <w:sz w:val="28"/>
                <w:szCs w:val="28"/>
              </w:rPr>
            </w:pPr>
            <w:r w:rsidRPr="003B0829">
              <w:rPr>
                <w:rFonts w:ascii="Arial" w:hAnsi="Arial" w:cs="Arial"/>
                <w:sz w:val="28"/>
                <w:szCs w:val="28"/>
              </w:rPr>
              <w:t>C3.4</w:t>
            </w:r>
          </w:p>
          <w:p w14:paraId="3CCB5CF4" w14:textId="77777777" w:rsidR="00BD2D08" w:rsidRPr="003B0829" w:rsidRDefault="00BD2D08" w:rsidP="00BD2D08">
            <w:pPr>
              <w:rPr>
                <w:rFonts w:ascii="Arial" w:hAnsi="Arial" w:cs="Arial"/>
                <w:sz w:val="28"/>
                <w:szCs w:val="28"/>
              </w:rPr>
            </w:pPr>
          </w:p>
          <w:p w14:paraId="3CCB5CF5" w14:textId="77777777" w:rsidR="00BD2D08" w:rsidRPr="003B0829" w:rsidRDefault="00BD2D08" w:rsidP="00BD2D08">
            <w:pPr>
              <w:rPr>
                <w:rFonts w:ascii="Arial" w:hAnsi="Arial" w:cs="Arial"/>
                <w:sz w:val="28"/>
                <w:szCs w:val="28"/>
              </w:rPr>
            </w:pPr>
            <w:r w:rsidRPr="003B0829">
              <w:rPr>
                <w:rFonts w:ascii="Arial" w:hAnsi="Arial" w:cs="Arial"/>
                <w:sz w:val="28"/>
                <w:szCs w:val="28"/>
              </w:rPr>
              <w:t>C3.6</w:t>
            </w:r>
          </w:p>
          <w:p w14:paraId="3CCB5CF6" w14:textId="77777777" w:rsidR="00BD2D08" w:rsidRPr="003B0829" w:rsidRDefault="00BD2D08" w:rsidP="00BD2D08">
            <w:pPr>
              <w:rPr>
                <w:rFonts w:ascii="Arial" w:hAnsi="Arial" w:cs="Arial"/>
                <w:sz w:val="28"/>
                <w:szCs w:val="28"/>
              </w:rPr>
            </w:pPr>
          </w:p>
          <w:p w14:paraId="3CCB5CF7"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C3.8 </w:t>
            </w:r>
          </w:p>
          <w:p w14:paraId="3CCB5CF8" w14:textId="77777777" w:rsidR="00BD2D08" w:rsidRPr="003B0829" w:rsidRDefault="00BD2D08" w:rsidP="00BD2D08">
            <w:pPr>
              <w:rPr>
                <w:rFonts w:ascii="Arial" w:hAnsi="Arial" w:cs="Arial"/>
                <w:sz w:val="28"/>
                <w:szCs w:val="28"/>
              </w:rPr>
            </w:pPr>
          </w:p>
          <w:p w14:paraId="3CCB5CF9" w14:textId="77777777" w:rsidR="00BD2D08" w:rsidRPr="003B0829" w:rsidRDefault="00BD2D08" w:rsidP="00BD2D08">
            <w:pPr>
              <w:rPr>
                <w:rFonts w:ascii="Arial" w:hAnsi="Arial" w:cs="Arial"/>
                <w:sz w:val="28"/>
                <w:szCs w:val="28"/>
              </w:rPr>
            </w:pPr>
            <w:r w:rsidRPr="003B0829">
              <w:rPr>
                <w:rFonts w:ascii="Arial" w:hAnsi="Arial" w:cs="Arial"/>
                <w:sz w:val="28"/>
                <w:szCs w:val="28"/>
              </w:rPr>
              <w:t>C10.4</w:t>
            </w:r>
          </w:p>
          <w:p w14:paraId="3CCB5CFA" w14:textId="77777777" w:rsidR="00BD2D08" w:rsidRPr="003B0829" w:rsidRDefault="00BD2D08" w:rsidP="00BD2D08">
            <w:pPr>
              <w:rPr>
                <w:rFonts w:ascii="Arial" w:hAnsi="Arial" w:cs="Arial"/>
                <w:sz w:val="28"/>
                <w:szCs w:val="28"/>
              </w:rPr>
            </w:pPr>
          </w:p>
          <w:p w14:paraId="3CCB5CFB" w14:textId="77777777" w:rsidR="00BD2D08" w:rsidRPr="003B0829" w:rsidRDefault="00BD2D08" w:rsidP="00BD2D08">
            <w:pPr>
              <w:rPr>
                <w:rFonts w:ascii="Arial" w:hAnsi="Arial" w:cs="Arial"/>
                <w:sz w:val="28"/>
                <w:szCs w:val="28"/>
              </w:rPr>
            </w:pPr>
          </w:p>
          <w:p w14:paraId="3CCB5CFC" w14:textId="77777777" w:rsidR="00BD2D08" w:rsidRPr="003B0829" w:rsidRDefault="00BD2D08" w:rsidP="00BD2D08">
            <w:pPr>
              <w:rPr>
                <w:rFonts w:ascii="Arial" w:hAnsi="Arial" w:cs="Arial"/>
                <w:sz w:val="28"/>
                <w:szCs w:val="28"/>
              </w:rPr>
            </w:pPr>
          </w:p>
        </w:tc>
      </w:tr>
      <w:tr w:rsidR="00BD2D08" w:rsidRPr="003B0829" w14:paraId="3CCB5D24" w14:textId="77777777" w:rsidTr="00BD2D08">
        <w:tc>
          <w:tcPr>
            <w:tcW w:w="1135" w:type="dxa"/>
          </w:tcPr>
          <w:p w14:paraId="3CCB5CFE" w14:textId="77777777" w:rsidR="00BD2D08" w:rsidRPr="003B0829" w:rsidRDefault="00BD2D08" w:rsidP="00BD2D08">
            <w:pPr>
              <w:jc w:val="center"/>
              <w:rPr>
                <w:rFonts w:ascii="Arial" w:hAnsi="Arial" w:cs="Arial"/>
                <w:b/>
                <w:sz w:val="28"/>
                <w:szCs w:val="28"/>
              </w:rPr>
            </w:pPr>
            <w:r w:rsidRPr="003B0829">
              <w:rPr>
                <w:rFonts w:ascii="Arial" w:hAnsi="Arial" w:cs="Arial"/>
                <w:b/>
                <w:sz w:val="28"/>
                <w:szCs w:val="28"/>
              </w:rPr>
              <w:lastRenderedPageBreak/>
              <w:t>C10.4</w:t>
            </w:r>
          </w:p>
          <w:p w14:paraId="3CCB5CFF" w14:textId="77777777" w:rsidR="00BD2D08" w:rsidRPr="003B0829" w:rsidRDefault="00BD2D08" w:rsidP="00BD2D08">
            <w:pPr>
              <w:jc w:val="center"/>
              <w:rPr>
                <w:rFonts w:ascii="Arial" w:hAnsi="Arial" w:cs="Arial"/>
                <w:b/>
                <w:sz w:val="28"/>
                <w:szCs w:val="28"/>
              </w:rPr>
            </w:pPr>
          </w:p>
          <w:p w14:paraId="3CCB5D00" w14:textId="77777777" w:rsidR="00BD2D08" w:rsidRPr="003B0829" w:rsidRDefault="00BD2D08" w:rsidP="00BD2D08">
            <w:pPr>
              <w:jc w:val="center"/>
              <w:rPr>
                <w:rFonts w:ascii="Arial" w:hAnsi="Arial" w:cs="Arial"/>
                <w:b/>
                <w:color w:val="FF0000"/>
                <w:sz w:val="28"/>
                <w:szCs w:val="28"/>
              </w:rPr>
            </w:pPr>
          </w:p>
          <w:p w14:paraId="3CCB5D01" w14:textId="77777777" w:rsidR="00BD2D08" w:rsidRPr="003B0829" w:rsidRDefault="00BD2D08" w:rsidP="00BD2D08">
            <w:pPr>
              <w:jc w:val="center"/>
              <w:rPr>
                <w:rFonts w:ascii="Arial" w:hAnsi="Arial" w:cs="Arial"/>
                <w:b/>
                <w:sz w:val="28"/>
                <w:szCs w:val="28"/>
              </w:rPr>
            </w:pPr>
          </w:p>
        </w:tc>
        <w:tc>
          <w:tcPr>
            <w:tcW w:w="2976" w:type="dxa"/>
          </w:tcPr>
          <w:p w14:paraId="3CCB5D02" w14:textId="77777777" w:rsidR="00BD2D08" w:rsidRPr="003B0829" w:rsidRDefault="00BD2D08" w:rsidP="00BD2D08">
            <w:pPr>
              <w:rPr>
                <w:rFonts w:ascii="Arial" w:hAnsi="Arial" w:cs="Arial"/>
                <w:sz w:val="28"/>
                <w:szCs w:val="28"/>
              </w:rPr>
            </w:pPr>
            <w:r w:rsidRPr="003B0829">
              <w:rPr>
                <w:rFonts w:ascii="Arial" w:hAnsi="Arial" w:cs="Arial"/>
                <w:sz w:val="28"/>
                <w:szCs w:val="28"/>
              </w:rPr>
              <w:t>Information regarding the service is readily available, easily accessible and kept up to date to ensure it is in line with current evidence-based practice.</w:t>
            </w:r>
          </w:p>
        </w:tc>
        <w:tc>
          <w:tcPr>
            <w:tcW w:w="3780" w:type="dxa"/>
          </w:tcPr>
          <w:p w14:paraId="3CCB5D03" w14:textId="77777777" w:rsidR="00BD2D08" w:rsidRPr="00C8118E" w:rsidRDefault="00BD2D08" w:rsidP="00BD2D08">
            <w:pPr>
              <w:rPr>
                <w:rFonts w:ascii="Arial" w:hAnsi="Arial" w:cs="Arial"/>
                <w:sz w:val="24"/>
                <w:szCs w:val="24"/>
              </w:rPr>
            </w:pPr>
            <w:r w:rsidRPr="00C8118E">
              <w:rPr>
                <w:rFonts w:ascii="Arial" w:hAnsi="Arial" w:cs="Arial"/>
                <w:sz w:val="24"/>
                <w:szCs w:val="24"/>
              </w:rPr>
              <w:t xml:space="preserve">The availability of clear information and /or literature regarding the service is available in a </w:t>
            </w:r>
            <w:proofErr w:type="gramStart"/>
            <w:r w:rsidRPr="00C8118E">
              <w:rPr>
                <w:rFonts w:ascii="Arial" w:hAnsi="Arial" w:cs="Arial"/>
                <w:sz w:val="24"/>
                <w:szCs w:val="24"/>
              </w:rPr>
              <w:t>user friendly</w:t>
            </w:r>
            <w:proofErr w:type="gramEnd"/>
            <w:r w:rsidRPr="00C8118E">
              <w:rPr>
                <w:rFonts w:ascii="Arial" w:hAnsi="Arial" w:cs="Arial"/>
                <w:sz w:val="24"/>
                <w:szCs w:val="24"/>
              </w:rPr>
              <w:t xml:space="preserve"> format.  </w:t>
            </w:r>
          </w:p>
          <w:p w14:paraId="3CCB5D04" w14:textId="77777777" w:rsidR="00BD2D08" w:rsidRPr="00C8118E" w:rsidRDefault="00BD2D08" w:rsidP="00BD2D08">
            <w:pPr>
              <w:rPr>
                <w:rFonts w:ascii="Arial" w:hAnsi="Arial" w:cs="Arial"/>
                <w:sz w:val="24"/>
                <w:szCs w:val="24"/>
              </w:rPr>
            </w:pPr>
          </w:p>
          <w:p w14:paraId="3CCB5D05" w14:textId="77777777" w:rsidR="00BD2D08" w:rsidRPr="00C8118E" w:rsidRDefault="00BD2D08" w:rsidP="00BD2D08">
            <w:pPr>
              <w:rPr>
                <w:rFonts w:ascii="Arial" w:hAnsi="Arial" w:cs="Arial"/>
                <w:sz w:val="24"/>
                <w:szCs w:val="24"/>
              </w:rPr>
            </w:pPr>
            <w:r w:rsidRPr="00C8118E">
              <w:rPr>
                <w:rFonts w:ascii="Arial" w:hAnsi="Arial" w:cs="Arial"/>
                <w:sz w:val="24"/>
                <w:szCs w:val="24"/>
              </w:rPr>
              <w:t>Where a range of platforms are used it is necessary to ensure that these are maintained in an appropriate manner.</w:t>
            </w:r>
          </w:p>
          <w:p w14:paraId="3CCB5D06" w14:textId="77777777" w:rsidR="00BD2D08" w:rsidRPr="00C8118E" w:rsidRDefault="00BD2D08" w:rsidP="00BD2D08">
            <w:pPr>
              <w:rPr>
                <w:rFonts w:ascii="Arial" w:hAnsi="Arial" w:cs="Arial"/>
                <w:sz w:val="24"/>
                <w:szCs w:val="24"/>
              </w:rPr>
            </w:pPr>
          </w:p>
          <w:p w14:paraId="3CCB5D07" w14:textId="77777777" w:rsidR="00BD2D08" w:rsidRPr="00C8118E" w:rsidRDefault="00BD2D08" w:rsidP="00BD2D08">
            <w:pPr>
              <w:rPr>
                <w:rFonts w:ascii="Arial" w:hAnsi="Arial" w:cs="Arial"/>
                <w:sz w:val="24"/>
                <w:szCs w:val="24"/>
              </w:rPr>
            </w:pPr>
            <w:r w:rsidRPr="00C8118E">
              <w:rPr>
                <w:rFonts w:ascii="Arial" w:hAnsi="Arial" w:cs="Arial"/>
                <w:sz w:val="24"/>
                <w:szCs w:val="24"/>
              </w:rPr>
              <w:t>The provision of information regarding an available service allows individuals to make an informed choice in relation to the suitability of the service to their needs.  This may include, for example:</w:t>
            </w:r>
          </w:p>
          <w:p w14:paraId="3CCB5D08" w14:textId="77777777" w:rsidR="00BD2D08" w:rsidRPr="00C8118E" w:rsidRDefault="00BD2D08" w:rsidP="00BD2D08">
            <w:pPr>
              <w:pStyle w:val="ListParagraph"/>
              <w:numPr>
                <w:ilvl w:val="0"/>
                <w:numId w:val="17"/>
              </w:numPr>
              <w:ind w:left="318"/>
              <w:rPr>
                <w:rFonts w:ascii="Arial" w:hAnsi="Arial" w:cs="Arial"/>
                <w:sz w:val="24"/>
                <w:szCs w:val="24"/>
              </w:rPr>
            </w:pPr>
            <w:r w:rsidRPr="00C8118E">
              <w:rPr>
                <w:rFonts w:ascii="Arial" w:hAnsi="Arial" w:cs="Arial"/>
                <w:sz w:val="24"/>
                <w:szCs w:val="24"/>
              </w:rPr>
              <w:t>A description of the service:</w:t>
            </w:r>
          </w:p>
          <w:p w14:paraId="3CCB5D09" w14:textId="77777777" w:rsidR="00BD2D08" w:rsidRPr="00C8118E" w:rsidRDefault="00BD2D08" w:rsidP="00BD2D08">
            <w:pPr>
              <w:pStyle w:val="ListParagraph"/>
              <w:numPr>
                <w:ilvl w:val="0"/>
                <w:numId w:val="17"/>
              </w:numPr>
              <w:ind w:left="318"/>
              <w:rPr>
                <w:rFonts w:ascii="Arial" w:hAnsi="Arial" w:cs="Arial"/>
                <w:sz w:val="24"/>
                <w:szCs w:val="24"/>
              </w:rPr>
            </w:pPr>
            <w:r w:rsidRPr="00C8118E">
              <w:rPr>
                <w:rFonts w:ascii="Arial" w:hAnsi="Arial" w:cs="Arial"/>
                <w:sz w:val="24"/>
                <w:szCs w:val="24"/>
              </w:rPr>
              <w:t>Who it is aimed at or suitable for;</w:t>
            </w:r>
          </w:p>
          <w:p w14:paraId="3CCB5D0A" w14:textId="77777777" w:rsidR="00BD2D08" w:rsidRPr="00C8118E" w:rsidRDefault="00BD2D08" w:rsidP="00BD2D08">
            <w:pPr>
              <w:pStyle w:val="ListParagraph"/>
              <w:numPr>
                <w:ilvl w:val="0"/>
                <w:numId w:val="17"/>
              </w:numPr>
              <w:ind w:left="318"/>
              <w:rPr>
                <w:rFonts w:ascii="Arial" w:hAnsi="Arial" w:cs="Arial"/>
                <w:sz w:val="24"/>
                <w:szCs w:val="24"/>
              </w:rPr>
            </w:pPr>
            <w:r w:rsidRPr="00C8118E">
              <w:rPr>
                <w:rFonts w:ascii="Arial" w:hAnsi="Arial" w:cs="Arial"/>
                <w:sz w:val="24"/>
                <w:szCs w:val="24"/>
              </w:rPr>
              <w:t>How to access it;</w:t>
            </w:r>
          </w:p>
          <w:p w14:paraId="3CCB5D0B" w14:textId="77777777" w:rsidR="00BD2D08" w:rsidRPr="00C8118E" w:rsidRDefault="00BD2D08" w:rsidP="00BD2D08">
            <w:pPr>
              <w:pStyle w:val="ListParagraph"/>
              <w:numPr>
                <w:ilvl w:val="0"/>
                <w:numId w:val="17"/>
              </w:numPr>
              <w:ind w:left="318"/>
              <w:rPr>
                <w:rFonts w:ascii="Arial" w:hAnsi="Arial" w:cs="Arial"/>
                <w:sz w:val="24"/>
                <w:szCs w:val="24"/>
              </w:rPr>
            </w:pPr>
            <w:r w:rsidRPr="00C8118E">
              <w:rPr>
                <w:rFonts w:ascii="Arial" w:hAnsi="Arial" w:cs="Arial"/>
                <w:sz w:val="24"/>
                <w:szCs w:val="24"/>
              </w:rPr>
              <w:t xml:space="preserve">Other sources of help and support etc.  </w:t>
            </w:r>
          </w:p>
          <w:p w14:paraId="3CCB5D0C" w14:textId="77777777" w:rsidR="00BD2D08" w:rsidRPr="003B0829" w:rsidRDefault="00BD2D08" w:rsidP="00BD2D08">
            <w:pPr>
              <w:rPr>
                <w:rFonts w:ascii="Arial" w:hAnsi="Arial" w:cs="Arial"/>
                <w:sz w:val="28"/>
                <w:szCs w:val="28"/>
              </w:rPr>
            </w:pPr>
            <w:r w:rsidRPr="00C8118E">
              <w:rPr>
                <w:rFonts w:ascii="Arial" w:hAnsi="Arial" w:cs="Arial"/>
                <w:sz w:val="24"/>
                <w:szCs w:val="24"/>
              </w:rPr>
              <w:t xml:space="preserve">All literature developed should be appropriate to the target client group. </w:t>
            </w:r>
          </w:p>
        </w:tc>
        <w:tc>
          <w:tcPr>
            <w:tcW w:w="6095" w:type="dxa"/>
          </w:tcPr>
          <w:p w14:paraId="3CCB5D1A" w14:textId="0DA132B9" w:rsidR="00BD2D08" w:rsidRPr="00C8118E" w:rsidRDefault="00BD2D08" w:rsidP="00C8118E">
            <w:pPr>
              <w:spacing w:after="200"/>
              <w:rPr>
                <w:rFonts w:ascii="Arial" w:hAnsi="Arial" w:cs="Arial"/>
                <w:sz w:val="24"/>
                <w:szCs w:val="24"/>
              </w:rPr>
            </w:pPr>
            <w:permStart w:id="968961968" w:edGrp="everyone"/>
            <w:permEnd w:id="968961968"/>
          </w:p>
        </w:tc>
        <w:tc>
          <w:tcPr>
            <w:tcW w:w="1843" w:type="dxa"/>
          </w:tcPr>
          <w:p w14:paraId="3CCB5D1B" w14:textId="77777777" w:rsidR="00BD2D08" w:rsidRPr="003B0829" w:rsidRDefault="00BD2D08" w:rsidP="00BD2D08">
            <w:pPr>
              <w:rPr>
                <w:rFonts w:ascii="Arial" w:hAnsi="Arial" w:cs="Arial"/>
                <w:sz w:val="28"/>
                <w:szCs w:val="28"/>
              </w:rPr>
            </w:pPr>
            <w:r w:rsidRPr="003B0829">
              <w:rPr>
                <w:rFonts w:ascii="Arial" w:hAnsi="Arial" w:cs="Arial"/>
                <w:sz w:val="28"/>
                <w:szCs w:val="28"/>
              </w:rPr>
              <w:t>C3.8</w:t>
            </w:r>
          </w:p>
          <w:p w14:paraId="3CCB5D1C" w14:textId="77777777" w:rsidR="00BD2D08" w:rsidRPr="003B0829" w:rsidRDefault="00BD2D08" w:rsidP="00BD2D08">
            <w:pPr>
              <w:rPr>
                <w:rFonts w:ascii="Arial" w:hAnsi="Arial" w:cs="Arial"/>
                <w:sz w:val="28"/>
                <w:szCs w:val="28"/>
              </w:rPr>
            </w:pPr>
          </w:p>
          <w:p w14:paraId="3CCB5D1D" w14:textId="77777777" w:rsidR="00BD2D08" w:rsidRPr="003B0829" w:rsidRDefault="00BD2D08" w:rsidP="00BD2D08">
            <w:pPr>
              <w:rPr>
                <w:rFonts w:ascii="Arial" w:hAnsi="Arial" w:cs="Arial"/>
                <w:sz w:val="28"/>
                <w:szCs w:val="28"/>
              </w:rPr>
            </w:pPr>
            <w:r w:rsidRPr="003B0829">
              <w:rPr>
                <w:rFonts w:ascii="Arial" w:hAnsi="Arial" w:cs="Arial"/>
                <w:sz w:val="28"/>
                <w:szCs w:val="28"/>
              </w:rPr>
              <w:t>C5.1</w:t>
            </w:r>
          </w:p>
          <w:p w14:paraId="3CCB5D1E" w14:textId="77777777" w:rsidR="00BD2D08" w:rsidRPr="003B0829" w:rsidRDefault="00BD2D08" w:rsidP="00BD2D08">
            <w:pPr>
              <w:rPr>
                <w:rFonts w:ascii="Arial" w:hAnsi="Arial" w:cs="Arial"/>
                <w:sz w:val="28"/>
                <w:szCs w:val="28"/>
              </w:rPr>
            </w:pPr>
          </w:p>
          <w:p w14:paraId="3CCB5D1F" w14:textId="77777777" w:rsidR="00BD2D08" w:rsidRPr="003B0829" w:rsidRDefault="00BD2D08" w:rsidP="00BD2D08">
            <w:pPr>
              <w:rPr>
                <w:rFonts w:ascii="Arial" w:hAnsi="Arial" w:cs="Arial"/>
                <w:sz w:val="28"/>
                <w:szCs w:val="28"/>
              </w:rPr>
            </w:pPr>
            <w:r w:rsidRPr="003B0829">
              <w:rPr>
                <w:rFonts w:ascii="Arial" w:hAnsi="Arial" w:cs="Arial"/>
                <w:sz w:val="28"/>
                <w:szCs w:val="28"/>
              </w:rPr>
              <w:t>C5.2</w:t>
            </w:r>
          </w:p>
          <w:p w14:paraId="3CCB5D20" w14:textId="77777777" w:rsidR="00BD2D08" w:rsidRPr="003B0829" w:rsidRDefault="00BD2D08" w:rsidP="00BD2D08">
            <w:pPr>
              <w:rPr>
                <w:rFonts w:ascii="Arial" w:hAnsi="Arial" w:cs="Arial"/>
                <w:sz w:val="28"/>
                <w:szCs w:val="28"/>
              </w:rPr>
            </w:pPr>
          </w:p>
          <w:p w14:paraId="3CCB5D21"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C5.3 </w:t>
            </w:r>
          </w:p>
          <w:p w14:paraId="3CCB5D22" w14:textId="77777777" w:rsidR="00BD2D08" w:rsidRPr="003B0829" w:rsidRDefault="00BD2D08" w:rsidP="00BD2D08">
            <w:pPr>
              <w:rPr>
                <w:rFonts w:ascii="Arial" w:hAnsi="Arial" w:cs="Arial"/>
                <w:sz w:val="28"/>
                <w:szCs w:val="28"/>
              </w:rPr>
            </w:pPr>
          </w:p>
          <w:p w14:paraId="3CCB5D23" w14:textId="77777777" w:rsidR="00BD2D08" w:rsidRPr="003B0829" w:rsidRDefault="00BD2D08" w:rsidP="00BD2D08">
            <w:pPr>
              <w:rPr>
                <w:rFonts w:ascii="Arial" w:hAnsi="Arial" w:cs="Arial"/>
                <w:sz w:val="28"/>
                <w:szCs w:val="28"/>
              </w:rPr>
            </w:pPr>
          </w:p>
        </w:tc>
      </w:tr>
      <w:tr w:rsidR="00BD2D08" w:rsidRPr="003B0829" w14:paraId="3CCB5D41" w14:textId="77777777" w:rsidTr="00BD2D08">
        <w:tc>
          <w:tcPr>
            <w:tcW w:w="1135" w:type="dxa"/>
          </w:tcPr>
          <w:p w14:paraId="3CCB5D25" w14:textId="77777777" w:rsidR="00BD2D08" w:rsidRPr="003B0829" w:rsidRDefault="00BD2D08" w:rsidP="00BD2D08">
            <w:pPr>
              <w:jc w:val="center"/>
              <w:rPr>
                <w:rFonts w:ascii="Arial" w:hAnsi="Arial" w:cs="Arial"/>
                <w:b/>
                <w:sz w:val="28"/>
                <w:szCs w:val="28"/>
              </w:rPr>
            </w:pPr>
            <w:r w:rsidRPr="003B0829">
              <w:rPr>
                <w:rFonts w:ascii="Arial" w:hAnsi="Arial" w:cs="Arial"/>
                <w:b/>
                <w:sz w:val="28"/>
                <w:szCs w:val="28"/>
              </w:rPr>
              <w:lastRenderedPageBreak/>
              <w:t>C10.5</w:t>
            </w:r>
          </w:p>
        </w:tc>
        <w:tc>
          <w:tcPr>
            <w:tcW w:w="2976" w:type="dxa"/>
          </w:tcPr>
          <w:p w14:paraId="3CCB5D26"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Timely and accessible information pertaining to death, loss and bereavement by suicide should be available to those bereaved and those that care for them including relevant personnel. </w:t>
            </w:r>
          </w:p>
        </w:tc>
        <w:tc>
          <w:tcPr>
            <w:tcW w:w="3780" w:type="dxa"/>
          </w:tcPr>
          <w:p w14:paraId="3CCB5D27" w14:textId="77777777" w:rsidR="00BD2D08" w:rsidRPr="003B0829" w:rsidRDefault="00BD2D08" w:rsidP="00BD2D08">
            <w:pPr>
              <w:spacing w:after="5" w:line="249" w:lineRule="auto"/>
              <w:ind w:left="34"/>
              <w:rPr>
                <w:rFonts w:ascii="Arial" w:hAnsi="Arial" w:cs="Arial"/>
                <w:sz w:val="28"/>
                <w:szCs w:val="28"/>
              </w:rPr>
            </w:pPr>
            <w:r w:rsidRPr="003B0829">
              <w:rPr>
                <w:rFonts w:ascii="Arial" w:hAnsi="Arial" w:cs="Arial"/>
                <w:sz w:val="28"/>
                <w:szCs w:val="28"/>
              </w:rPr>
              <w:t>The format and content should be suitable to the needs, abilities and preferences of the individuals receiving the information evidence based and reflect recognised best practice.</w:t>
            </w:r>
          </w:p>
          <w:p w14:paraId="3CCB5D28" w14:textId="77777777" w:rsidR="00BD2D08" w:rsidRPr="003B0829" w:rsidRDefault="00BD2D08" w:rsidP="00BD2D08">
            <w:pPr>
              <w:spacing w:after="5" w:line="249" w:lineRule="auto"/>
              <w:ind w:left="34"/>
              <w:jc w:val="both"/>
              <w:rPr>
                <w:rFonts w:ascii="Arial" w:hAnsi="Arial" w:cs="Arial"/>
                <w:i/>
                <w:sz w:val="28"/>
                <w:szCs w:val="28"/>
              </w:rPr>
            </w:pPr>
          </w:p>
          <w:p w14:paraId="3CCB5D29" w14:textId="77777777" w:rsidR="00BD2D08" w:rsidRPr="003B0829" w:rsidRDefault="00BD2D08" w:rsidP="00BD2D08">
            <w:pPr>
              <w:spacing w:after="5" w:line="249" w:lineRule="auto"/>
              <w:ind w:left="34"/>
              <w:rPr>
                <w:rFonts w:ascii="Arial" w:hAnsi="Arial" w:cs="Arial"/>
                <w:sz w:val="28"/>
                <w:szCs w:val="28"/>
              </w:rPr>
            </w:pPr>
            <w:r w:rsidRPr="003B0829">
              <w:rPr>
                <w:rFonts w:ascii="Arial" w:hAnsi="Arial" w:cs="Arial"/>
                <w:sz w:val="28"/>
                <w:szCs w:val="28"/>
              </w:rPr>
              <w:t xml:space="preserve">Care should be taken in communicating information during the grieving process.  </w:t>
            </w:r>
            <w:proofErr w:type="gramStart"/>
            <w:r w:rsidRPr="003B0829">
              <w:rPr>
                <w:rFonts w:ascii="Arial" w:hAnsi="Arial" w:cs="Arial"/>
                <w:sz w:val="28"/>
                <w:szCs w:val="28"/>
              </w:rPr>
              <w:t>In particular support</w:t>
            </w:r>
            <w:proofErr w:type="gramEnd"/>
            <w:r w:rsidRPr="003B0829">
              <w:rPr>
                <w:rFonts w:ascii="Arial" w:hAnsi="Arial" w:cs="Arial"/>
                <w:sz w:val="28"/>
                <w:szCs w:val="28"/>
              </w:rPr>
              <w:t xml:space="preserve"> to parents of children who have died, individuals with special needs and those from different cultures should be available.</w:t>
            </w:r>
          </w:p>
          <w:p w14:paraId="3CCB5D2A" w14:textId="77777777" w:rsidR="00BD2D08" w:rsidRPr="003B0829" w:rsidRDefault="00BD2D08" w:rsidP="00BD2D08">
            <w:pPr>
              <w:spacing w:after="5" w:line="249" w:lineRule="auto"/>
              <w:ind w:left="34"/>
              <w:rPr>
                <w:rFonts w:ascii="Arial" w:hAnsi="Arial" w:cs="Arial"/>
                <w:sz w:val="28"/>
                <w:szCs w:val="28"/>
              </w:rPr>
            </w:pPr>
          </w:p>
          <w:p w14:paraId="3CCB5D2B" w14:textId="77777777" w:rsidR="00BD2D08" w:rsidRPr="003B0829" w:rsidRDefault="00BD2D08" w:rsidP="00BD2D08">
            <w:pPr>
              <w:spacing w:after="5" w:line="249" w:lineRule="auto"/>
              <w:ind w:left="34"/>
              <w:rPr>
                <w:rFonts w:ascii="Arial" w:hAnsi="Arial" w:cs="Arial"/>
                <w:sz w:val="28"/>
                <w:szCs w:val="28"/>
              </w:rPr>
            </w:pPr>
            <w:r w:rsidRPr="003B0829">
              <w:rPr>
                <w:rFonts w:ascii="Arial" w:hAnsi="Arial" w:cs="Arial"/>
                <w:sz w:val="28"/>
                <w:szCs w:val="28"/>
              </w:rPr>
              <w:t>Information should be communicated verbally and reinforced/supported by written information.</w:t>
            </w:r>
          </w:p>
        </w:tc>
        <w:tc>
          <w:tcPr>
            <w:tcW w:w="6095" w:type="dxa"/>
          </w:tcPr>
          <w:p w14:paraId="3CCB5D38" w14:textId="6916ADB9" w:rsidR="00BD2D08" w:rsidRPr="00C8118E" w:rsidRDefault="00BD2D08" w:rsidP="00C8118E">
            <w:pPr>
              <w:spacing w:after="200"/>
              <w:rPr>
                <w:rFonts w:ascii="Arial" w:hAnsi="Arial" w:cs="Arial"/>
                <w:sz w:val="24"/>
                <w:szCs w:val="24"/>
              </w:rPr>
            </w:pPr>
            <w:permStart w:id="294599904" w:edGrp="everyone"/>
            <w:permEnd w:id="294599904"/>
          </w:p>
        </w:tc>
        <w:tc>
          <w:tcPr>
            <w:tcW w:w="1843" w:type="dxa"/>
          </w:tcPr>
          <w:p w14:paraId="3CCB5D39" w14:textId="77777777" w:rsidR="00BD2D08" w:rsidRPr="003B0829" w:rsidRDefault="00BD2D08" w:rsidP="00BD2D08">
            <w:pPr>
              <w:rPr>
                <w:rFonts w:ascii="Arial" w:hAnsi="Arial" w:cs="Arial"/>
                <w:sz w:val="28"/>
                <w:szCs w:val="28"/>
              </w:rPr>
            </w:pPr>
            <w:r w:rsidRPr="003B0829">
              <w:rPr>
                <w:rFonts w:ascii="Arial" w:hAnsi="Arial" w:cs="Arial"/>
                <w:sz w:val="28"/>
                <w:szCs w:val="28"/>
              </w:rPr>
              <w:t>C3.8</w:t>
            </w:r>
          </w:p>
          <w:p w14:paraId="3CCB5D3A" w14:textId="77777777" w:rsidR="00BD2D08" w:rsidRPr="003B0829" w:rsidRDefault="00BD2D08" w:rsidP="00BD2D08">
            <w:pPr>
              <w:rPr>
                <w:rFonts w:ascii="Arial" w:hAnsi="Arial" w:cs="Arial"/>
                <w:sz w:val="28"/>
                <w:szCs w:val="28"/>
              </w:rPr>
            </w:pPr>
          </w:p>
          <w:p w14:paraId="3CCB5D3B" w14:textId="77777777" w:rsidR="00BD2D08" w:rsidRPr="003B0829" w:rsidRDefault="00BD2D08" w:rsidP="00BD2D08">
            <w:pPr>
              <w:rPr>
                <w:rFonts w:ascii="Arial" w:hAnsi="Arial" w:cs="Arial"/>
                <w:sz w:val="28"/>
                <w:szCs w:val="28"/>
              </w:rPr>
            </w:pPr>
            <w:r w:rsidRPr="003B0829">
              <w:rPr>
                <w:rFonts w:ascii="Arial" w:hAnsi="Arial" w:cs="Arial"/>
                <w:sz w:val="28"/>
                <w:szCs w:val="28"/>
              </w:rPr>
              <w:t>C5.1</w:t>
            </w:r>
          </w:p>
          <w:p w14:paraId="3CCB5D3C" w14:textId="77777777" w:rsidR="00BD2D08" w:rsidRPr="003B0829" w:rsidRDefault="00BD2D08" w:rsidP="00BD2D08">
            <w:pPr>
              <w:rPr>
                <w:rFonts w:ascii="Arial" w:hAnsi="Arial" w:cs="Arial"/>
                <w:sz w:val="28"/>
                <w:szCs w:val="28"/>
              </w:rPr>
            </w:pPr>
          </w:p>
          <w:p w14:paraId="3CCB5D3D" w14:textId="77777777" w:rsidR="00BD2D08" w:rsidRPr="003B0829" w:rsidRDefault="00BD2D08" w:rsidP="00BD2D08">
            <w:pPr>
              <w:rPr>
                <w:rFonts w:ascii="Arial" w:hAnsi="Arial" w:cs="Arial"/>
                <w:sz w:val="28"/>
                <w:szCs w:val="28"/>
              </w:rPr>
            </w:pPr>
            <w:r w:rsidRPr="003B0829">
              <w:rPr>
                <w:rFonts w:ascii="Arial" w:hAnsi="Arial" w:cs="Arial"/>
                <w:sz w:val="28"/>
                <w:szCs w:val="28"/>
              </w:rPr>
              <w:t>C5.2</w:t>
            </w:r>
          </w:p>
          <w:p w14:paraId="3CCB5D3E" w14:textId="77777777" w:rsidR="00BD2D08" w:rsidRPr="003B0829" w:rsidRDefault="00BD2D08" w:rsidP="00BD2D08">
            <w:pPr>
              <w:rPr>
                <w:rFonts w:ascii="Arial" w:hAnsi="Arial" w:cs="Arial"/>
                <w:sz w:val="28"/>
                <w:szCs w:val="28"/>
              </w:rPr>
            </w:pPr>
          </w:p>
          <w:p w14:paraId="3CCB5D3F"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C5.3 </w:t>
            </w:r>
          </w:p>
          <w:p w14:paraId="3CCB5D40" w14:textId="77777777" w:rsidR="00BD2D08" w:rsidRPr="003B0829" w:rsidRDefault="00BD2D08" w:rsidP="00BD2D08">
            <w:pPr>
              <w:rPr>
                <w:rFonts w:ascii="Arial" w:hAnsi="Arial" w:cs="Arial"/>
                <w:sz w:val="28"/>
                <w:szCs w:val="28"/>
              </w:rPr>
            </w:pPr>
          </w:p>
        </w:tc>
      </w:tr>
      <w:tr w:rsidR="00BD2D08" w:rsidRPr="003B0829" w14:paraId="3CCB5D4F" w14:textId="77777777" w:rsidTr="00BD2D08">
        <w:tc>
          <w:tcPr>
            <w:tcW w:w="1135" w:type="dxa"/>
          </w:tcPr>
          <w:p w14:paraId="3CCB5D42" w14:textId="77777777" w:rsidR="00BD2D08" w:rsidRPr="003B0829" w:rsidRDefault="00BD2D08" w:rsidP="00BD2D08">
            <w:pPr>
              <w:jc w:val="center"/>
              <w:rPr>
                <w:rFonts w:ascii="Arial" w:hAnsi="Arial" w:cs="Arial"/>
                <w:b/>
                <w:sz w:val="28"/>
                <w:szCs w:val="28"/>
              </w:rPr>
            </w:pPr>
            <w:r w:rsidRPr="003B0829">
              <w:rPr>
                <w:rFonts w:ascii="Arial" w:hAnsi="Arial" w:cs="Arial"/>
                <w:b/>
                <w:sz w:val="28"/>
                <w:szCs w:val="28"/>
              </w:rPr>
              <w:lastRenderedPageBreak/>
              <w:t>C10.6</w:t>
            </w:r>
          </w:p>
        </w:tc>
        <w:tc>
          <w:tcPr>
            <w:tcW w:w="2976" w:type="dxa"/>
          </w:tcPr>
          <w:p w14:paraId="3CCB5D43"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Support and access to services is provided in an appropriate and timely manner to individuals / families who have consented to support. </w:t>
            </w:r>
          </w:p>
        </w:tc>
        <w:tc>
          <w:tcPr>
            <w:tcW w:w="3780" w:type="dxa"/>
          </w:tcPr>
          <w:p w14:paraId="3CCB5D44"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Where individuals or families who have been impacted by a bereavement by suicide have indicated that they want </w:t>
            </w:r>
            <w:r w:rsidR="00997FA5">
              <w:rPr>
                <w:rFonts w:ascii="Arial" w:hAnsi="Arial" w:cs="Arial"/>
                <w:sz w:val="28"/>
                <w:szCs w:val="28"/>
              </w:rPr>
              <w:t xml:space="preserve">support, </w:t>
            </w:r>
            <w:r w:rsidRPr="003B0829">
              <w:rPr>
                <w:rFonts w:ascii="Arial" w:hAnsi="Arial" w:cs="Arial"/>
                <w:sz w:val="28"/>
                <w:szCs w:val="28"/>
              </w:rPr>
              <w:t>support should be offered in an appropriate and timely manner, which respects their needs and wishes.</w:t>
            </w:r>
          </w:p>
          <w:p w14:paraId="3CCB5D45" w14:textId="77777777" w:rsidR="00BD2D08" w:rsidRPr="003B0829" w:rsidRDefault="00BD2D08" w:rsidP="00BD2D08">
            <w:pPr>
              <w:rPr>
                <w:rFonts w:ascii="Arial" w:hAnsi="Arial" w:cs="Arial"/>
                <w:sz w:val="28"/>
                <w:szCs w:val="28"/>
              </w:rPr>
            </w:pPr>
          </w:p>
          <w:p w14:paraId="3CCB5D46"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Response times will vary depending upon the service provided.  Providers must ensure that service users are responded to within a timely manner and in line with timeframes specified in any service delivery contracts held.  </w:t>
            </w:r>
          </w:p>
        </w:tc>
        <w:tc>
          <w:tcPr>
            <w:tcW w:w="6095" w:type="dxa"/>
          </w:tcPr>
          <w:p w14:paraId="4BD6E676" w14:textId="77777777" w:rsidR="00BD2D08" w:rsidRDefault="00BD2D08" w:rsidP="00C8118E">
            <w:pPr>
              <w:rPr>
                <w:rFonts w:ascii="Arial" w:hAnsi="Arial" w:cs="Arial"/>
                <w:sz w:val="24"/>
                <w:szCs w:val="24"/>
              </w:rPr>
            </w:pPr>
            <w:permStart w:id="2004890913" w:edGrp="everyone"/>
            <w:permEnd w:id="2004890913"/>
          </w:p>
          <w:p w14:paraId="50662913" w14:textId="77777777" w:rsidR="00C8118E" w:rsidRDefault="00C8118E" w:rsidP="00C8118E">
            <w:pPr>
              <w:rPr>
                <w:rFonts w:ascii="Arial" w:hAnsi="Arial" w:cs="Arial"/>
                <w:sz w:val="24"/>
                <w:szCs w:val="24"/>
              </w:rPr>
            </w:pPr>
          </w:p>
          <w:p w14:paraId="451AB92E" w14:textId="77777777" w:rsidR="00C8118E" w:rsidRDefault="00C8118E" w:rsidP="00C8118E">
            <w:pPr>
              <w:rPr>
                <w:rFonts w:ascii="Arial" w:hAnsi="Arial" w:cs="Arial"/>
                <w:sz w:val="24"/>
                <w:szCs w:val="24"/>
              </w:rPr>
            </w:pPr>
          </w:p>
          <w:p w14:paraId="67582EE2" w14:textId="77777777" w:rsidR="00C8118E" w:rsidRDefault="00C8118E" w:rsidP="00C8118E">
            <w:pPr>
              <w:rPr>
                <w:rFonts w:ascii="Arial" w:hAnsi="Arial" w:cs="Arial"/>
                <w:sz w:val="24"/>
                <w:szCs w:val="24"/>
              </w:rPr>
            </w:pPr>
          </w:p>
          <w:p w14:paraId="1775B3FC" w14:textId="77777777" w:rsidR="00C8118E" w:rsidRDefault="00C8118E" w:rsidP="00C8118E">
            <w:pPr>
              <w:rPr>
                <w:rFonts w:ascii="Arial" w:hAnsi="Arial" w:cs="Arial"/>
                <w:sz w:val="24"/>
                <w:szCs w:val="24"/>
              </w:rPr>
            </w:pPr>
          </w:p>
          <w:p w14:paraId="09E29F99" w14:textId="77777777" w:rsidR="00C8118E" w:rsidRDefault="00C8118E" w:rsidP="00C8118E">
            <w:pPr>
              <w:rPr>
                <w:rFonts w:ascii="Arial" w:hAnsi="Arial" w:cs="Arial"/>
                <w:sz w:val="24"/>
                <w:szCs w:val="24"/>
              </w:rPr>
            </w:pPr>
          </w:p>
          <w:p w14:paraId="6641919C" w14:textId="77777777" w:rsidR="00C8118E" w:rsidRDefault="00C8118E" w:rsidP="00C8118E">
            <w:pPr>
              <w:rPr>
                <w:rFonts w:ascii="Arial" w:hAnsi="Arial" w:cs="Arial"/>
                <w:sz w:val="24"/>
                <w:szCs w:val="24"/>
              </w:rPr>
            </w:pPr>
          </w:p>
          <w:p w14:paraId="78C530E5" w14:textId="77777777" w:rsidR="00C8118E" w:rsidRDefault="00C8118E" w:rsidP="00C8118E">
            <w:pPr>
              <w:rPr>
                <w:rFonts w:ascii="Arial" w:hAnsi="Arial" w:cs="Arial"/>
                <w:sz w:val="24"/>
                <w:szCs w:val="24"/>
              </w:rPr>
            </w:pPr>
          </w:p>
          <w:p w14:paraId="6EE59CFE" w14:textId="77777777" w:rsidR="00C8118E" w:rsidRDefault="00C8118E" w:rsidP="00C8118E">
            <w:pPr>
              <w:rPr>
                <w:rFonts w:ascii="Arial" w:hAnsi="Arial" w:cs="Arial"/>
                <w:sz w:val="24"/>
                <w:szCs w:val="24"/>
              </w:rPr>
            </w:pPr>
          </w:p>
          <w:p w14:paraId="131294F0" w14:textId="77777777" w:rsidR="00C8118E" w:rsidRDefault="00C8118E" w:rsidP="00C8118E">
            <w:pPr>
              <w:rPr>
                <w:rFonts w:ascii="Arial" w:hAnsi="Arial" w:cs="Arial"/>
                <w:sz w:val="24"/>
                <w:szCs w:val="24"/>
              </w:rPr>
            </w:pPr>
          </w:p>
          <w:p w14:paraId="4152EEC6" w14:textId="77777777" w:rsidR="00C8118E" w:rsidRDefault="00C8118E" w:rsidP="00C8118E">
            <w:pPr>
              <w:rPr>
                <w:rFonts w:ascii="Arial" w:hAnsi="Arial" w:cs="Arial"/>
                <w:sz w:val="24"/>
                <w:szCs w:val="24"/>
              </w:rPr>
            </w:pPr>
          </w:p>
          <w:p w14:paraId="0F4D64C6" w14:textId="77777777" w:rsidR="00C8118E" w:rsidRDefault="00C8118E" w:rsidP="00C8118E">
            <w:pPr>
              <w:rPr>
                <w:rFonts w:ascii="Arial" w:hAnsi="Arial" w:cs="Arial"/>
                <w:sz w:val="24"/>
                <w:szCs w:val="24"/>
              </w:rPr>
            </w:pPr>
          </w:p>
          <w:p w14:paraId="1D5094DD" w14:textId="77777777" w:rsidR="00C8118E" w:rsidRDefault="00C8118E" w:rsidP="00C8118E">
            <w:pPr>
              <w:rPr>
                <w:rFonts w:ascii="Arial" w:hAnsi="Arial" w:cs="Arial"/>
                <w:sz w:val="24"/>
                <w:szCs w:val="24"/>
              </w:rPr>
            </w:pPr>
          </w:p>
          <w:p w14:paraId="35742A7A" w14:textId="77777777" w:rsidR="00C8118E" w:rsidRDefault="00C8118E" w:rsidP="00C8118E">
            <w:pPr>
              <w:rPr>
                <w:rFonts w:ascii="Arial" w:hAnsi="Arial" w:cs="Arial"/>
                <w:sz w:val="24"/>
                <w:szCs w:val="24"/>
              </w:rPr>
            </w:pPr>
          </w:p>
          <w:p w14:paraId="0DF80ACA" w14:textId="77777777" w:rsidR="00C8118E" w:rsidRDefault="00C8118E" w:rsidP="00C8118E">
            <w:pPr>
              <w:rPr>
                <w:rFonts w:ascii="Arial" w:hAnsi="Arial" w:cs="Arial"/>
                <w:sz w:val="24"/>
                <w:szCs w:val="24"/>
              </w:rPr>
            </w:pPr>
          </w:p>
          <w:p w14:paraId="23E0E633" w14:textId="77777777" w:rsidR="00C8118E" w:rsidRDefault="00C8118E" w:rsidP="00C8118E">
            <w:pPr>
              <w:rPr>
                <w:rFonts w:ascii="Arial" w:hAnsi="Arial" w:cs="Arial"/>
                <w:sz w:val="24"/>
                <w:szCs w:val="24"/>
              </w:rPr>
            </w:pPr>
          </w:p>
          <w:p w14:paraId="2C37BE33" w14:textId="77777777" w:rsidR="00C8118E" w:rsidRDefault="00C8118E" w:rsidP="00C8118E">
            <w:pPr>
              <w:rPr>
                <w:rFonts w:ascii="Arial" w:hAnsi="Arial" w:cs="Arial"/>
                <w:sz w:val="24"/>
                <w:szCs w:val="24"/>
              </w:rPr>
            </w:pPr>
          </w:p>
          <w:p w14:paraId="3C7D7326" w14:textId="77777777" w:rsidR="00C8118E" w:rsidRDefault="00C8118E" w:rsidP="00C8118E">
            <w:pPr>
              <w:rPr>
                <w:rFonts w:ascii="Arial" w:hAnsi="Arial" w:cs="Arial"/>
                <w:sz w:val="24"/>
                <w:szCs w:val="24"/>
              </w:rPr>
            </w:pPr>
          </w:p>
          <w:p w14:paraId="273C9E88" w14:textId="77777777" w:rsidR="00C8118E" w:rsidRDefault="00C8118E" w:rsidP="00C8118E">
            <w:pPr>
              <w:rPr>
                <w:rFonts w:ascii="Arial" w:hAnsi="Arial" w:cs="Arial"/>
                <w:sz w:val="24"/>
                <w:szCs w:val="24"/>
              </w:rPr>
            </w:pPr>
          </w:p>
          <w:p w14:paraId="4B87AFD7" w14:textId="77777777" w:rsidR="00C8118E" w:rsidRDefault="00C8118E" w:rsidP="00C8118E">
            <w:pPr>
              <w:rPr>
                <w:rFonts w:ascii="Arial" w:hAnsi="Arial" w:cs="Arial"/>
                <w:sz w:val="24"/>
                <w:szCs w:val="24"/>
              </w:rPr>
            </w:pPr>
          </w:p>
          <w:p w14:paraId="0F69C8DC" w14:textId="77777777" w:rsidR="00C8118E" w:rsidRDefault="00C8118E" w:rsidP="00C8118E">
            <w:pPr>
              <w:rPr>
                <w:rFonts w:ascii="Arial" w:hAnsi="Arial" w:cs="Arial"/>
                <w:sz w:val="24"/>
                <w:szCs w:val="24"/>
              </w:rPr>
            </w:pPr>
          </w:p>
          <w:p w14:paraId="5204497F" w14:textId="77777777" w:rsidR="00C8118E" w:rsidRDefault="00C8118E" w:rsidP="00C8118E">
            <w:pPr>
              <w:rPr>
                <w:rFonts w:ascii="Arial" w:hAnsi="Arial" w:cs="Arial"/>
                <w:sz w:val="24"/>
                <w:szCs w:val="24"/>
              </w:rPr>
            </w:pPr>
          </w:p>
          <w:p w14:paraId="44D1E537" w14:textId="77777777" w:rsidR="00C8118E" w:rsidRDefault="00C8118E" w:rsidP="00C8118E">
            <w:pPr>
              <w:rPr>
                <w:rFonts w:ascii="Arial" w:hAnsi="Arial" w:cs="Arial"/>
                <w:sz w:val="24"/>
                <w:szCs w:val="24"/>
              </w:rPr>
            </w:pPr>
          </w:p>
          <w:p w14:paraId="2077C33F" w14:textId="77777777" w:rsidR="00C8118E" w:rsidRDefault="00C8118E" w:rsidP="00C8118E">
            <w:pPr>
              <w:rPr>
                <w:rFonts w:ascii="Arial" w:hAnsi="Arial" w:cs="Arial"/>
                <w:sz w:val="24"/>
                <w:szCs w:val="24"/>
              </w:rPr>
            </w:pPr>
          </w:p>
          <w:p w14:paraId="23FB491B" w14:textId="77777777" w:rsidR="00C8118E" w:rsidRDefault="00C8118E" w:rsidP="00C8118E">
            <w:pPr>
              <w:rPr>
                <w:rFonts w:ascii="Arial" w:hAnsi="Arial" w:cs="Arial"/>
                <w:sz w:val="24"/>
                <w:szCs w:val="24"/>
              </w:rPr>
            </w:pPr>
          </w:p>
          <w:p w14:paraId="7C82622B" w14:textId="77777777" w:rsidR="00C8118E" w:rsidRDefault="00C8118E" w:rsidP="00C8118E">
            <w:pPr>
              <w:rPr>
                <w:rFonts w:ascii="Arial" w:hAnsi="Arial" w:cs="Arial"/>
                <w:sz w:val="24"/>
                <w:szCs w:val="24"/>
              </w:rPr>
            </w:pPr>
          </w:p>
          <w:p w14:paraId="3CCB5D4D" w14:textId="727E90B5" w:rsidR="00C8118E" w:rsidRPr="00C8118E" w:rsidRDefault="00C8118E" w:rsidP="00C8118E">
            <w:pPr>
              <w:rPr>
                <w:rFonts w:ascii="Arial" w:hAnsi="Arial" w:cs="Arial"/>
                <w:sz w:val="24"/>
                <w:szCs w:val="24"/>
              </w:rPr>
            </w:pPr>
          </w:p>
        </w:tc>
        <w:tc>
          <w:tcPr>
            <w:tcW w:w="1843" w:type="dxa"/>
          </w:tcPr>
          <w:p w14:paraId="3CCB5D4E" w14:textId="77777777" w:rsidR="00BD2D08" w:rsidRPr="003B0829" w:rsidRDefault="00BD2D08" w:rsidP="00BD2D08">
            <w:pPr>
              <w:rPr>
                <w:rFonts w:ascii="Arial" w:hAnsi="Arial" w:cs="Arial"/>
                <w:sz w:val="28"/>
                <w:szCs w:val="28"/>
              </w:rPr>
            </w:pPr>
            <w:r w:rsidRPr="003B0829">
              <w:rPr>
                <w:rFonts w:ascii="Arial" w:hAnsi="Arial" w:cs="Arial"/>
                <w:sz w:val="28"/>
                <w:szCs w:val="28"/>
              </w:rPr>
              <w:t>C1.5</w:t>
            </w:r>
          </w:p>
        </w:tc>
      </w:tr>
      <w:tr w:rsidR="00BD2D08" w:rsidRPr="003B0829" w14:paraId="3CCB5D73" w14:textId="77777777" w:rsidTr="00BD2D08">
        <w:tc>
          <w:tcPr>
            <w:tcW w:w="1135" w:type="dxa"/>
          </w:tcPr>
          <w:p w14:paraId="3CCB5D50" w14:textId="77777777" w:rsidR="00BD2D08" w:rsidRPr="003B0829" w:rsidRDefault="00BD2D08" w:rsidP="00BD2D08">
            <w:pPr>
              <w:jc w:val="center"/>
              <w:rPr>
                <w:rFonts w:ascii="Arial" w:hAnsi="Arial" w:cs="Arial"/>
                <w:b/>
                <w:sz w:val="28"/>
                <w:szCs w:val="28"/>
              </w:rPr>
            </w:pPr>
            <w:r w:rsidRPr="003B0829">
              <w:rPr>
                <w:rFonts w:ascii="Arial" w:hAnsi="Arial" w:cs="Arial"/>
                <w:b/>
                <w:sz w:val="28"/>
                <w:szCs w:val="28"/>
              </w:rPr>
              <w:lastRenderedPageBreak/>
              <w:t>C10.7</w:t>
            </w:r>
          </w:p>
        </w:tc>
        <w:tc>
          <w:tcPr>
            <w:tcW w:w="2976" w:type="dxa"/>
          </w:tcPr>
          <w:p w14:paraId="3CCB5D51"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The needs of individuals are assessed and a specified review period set. </w:t>
            </w:r>
          </w:p>
          <w:p w14:paraId="3CCB5D52" w14:textId="77777777" w:rsidR="00BD2D08" w:rsidRPr="003B0829" w:rsidRDefault="00BD2D08" w:rsidP="00BD2D08">
            <w:pPr>
              <w:rPr>
                <w:rFonts w:ascii="Arial" w:hAnsi="Arial" w:cs="Arial"/>
                <w:sz w:val="28"/>
                <w:szCs w:val="28"/>
              </w:rPr>
            </w:pPr>
          </w:p>
          <w:p w14:paraId="3CCB5D53" w14:textId="77777777" w:rsidR="00BD2D08" w:rsidRPr="003B0829" w:rsidRDefault="00BD2D08" w:rsidP="00BD2D08">
            <w:pPr>
              <w:rPr>
                <w:rFonts w:ascii="Arial" w:hAnsi="Arial" w:cs="Arial"/>
                <w:sz w:val="28"/>
                <w:szCs w:val="28"/>
              </w:rPr>
            </w:pPr>
          </w:p>
          <w:p w14:paraId="3CCB5D54" w14:textId="77777777" w:rsidR="00BD2D08" w:rsidRPr="003B0829" w:rsidRDefault="00BD2D08" w:rsidP="00BD2D08">
            <w:pPr>
              <w:rPr>
                <w:rFonts w:ascii="Arial" w:hAnsi="Arial" w:cs="Arial"/>
                <w:sz w:val="28"/>
                <w:szCs w:val="28"/>
              </w:rPr>
            </w:pPr>
          </w:p>
          <w:p w14:paraId="3CCB5D55" w14:textId="77777777" w:rsidR="00BD2D08" w:rsidRPr="003B0829" w:rsidRDefault="00BD2D08" w:rsidP="00BD2D08">
            <w:pPr>
              <w:rPr>
                <w:rFonts w:ascii="Arial" w:hAnsi="Arial" w:cs="Arial"/>
                <w:sz w:val="28"/>
                <w:szCs w:val="28"/>
              </w:rPr>
            </w:pPr>
          </w:p>
          <w:p w14:paraId="3CCB5D56" w14:textId="77777777" w:rsidR="00BD2D08" w:rsidRPr="003B0829" w:rsidRDefault="00BD2D08" w:rsidP="00BD2D08">
            <w:pPr>
              <w:rPr>
                <w:rFonts w:ascii="Arial" w:hAnsi="Arial" w:cs="Arial"/>
                <w:sz w:val="28"/>
                <w:szCs w:val="28"/>
              </w:rPr>
            </w:pPr>
          </w:p>
          <w:p w14:paraId="3CCB5D57" w14:textId="77777777" w:rsidR="00BD2D08" w:rsidRPr="003B0829" w:rsidRDefault="00BD2D08" w:rsidP="00BD2D08">
            <w:pPr>
              <w:rPr>
                <w:rFonts w:ascii="Arial" w:hAnsi="Arial" w:cs="Arial"/>
                <w:sz w:val="28"/>
                <w:szCs w:val="28"/>
              </w:rPr>
            </w:pPr>
          </w:p>
          <w:p w14:paraId="3CCB5D58" w14:textId="77777777" w:rsidR="00BD2D08" w:rsidRPr="003B0829" w:rsidRDefault="00BD2D08" w:rsidP="00BD2D08">
            <w:pPr>
              <w:rPr>
                <w:rFonts w:ascii="Arial" w:hAnsi="Arial" w:cs="Arial"/>
                <w:sz w:val="28"/>
                <w:szCs w:val="28"/>
              </w:rPr>
            </w:pPr>
          </w:p>
        </w:tc>
        <w:tc>
          <w:tcPr>
            <w:tcW w:w="3780" w:type="dxa"/>
          </w:tcPr>
          <w:p w14:paraId="3CCB5D59" w14:textId="77777777" w:rsidR="00BD2D08" w:rsidRPr="00C8118E" w:rsidRDefault="00BD2D08" w:rsidP="00BD2D08">
            <w:pPr>
              <w:rPr>
                <w:rFonts w:ascii="Arial" w:hAnsi="Arial" w:cs="Arial"/>
                <w:sz w:val="24"/>
                <w:szCs w:val="24"/>
              </w:rPr>
            </w:pPr>
            <w:r w:rsidRPr="00C8118E">
              <w:rPr>
                <w:rFonts w:ascii="Arial" w:hAnsi="Arial" w:cs="Arial"/>
                <w:sz w:val="24"/>
                <w:szCs w:val="24"/>
              </w:rPr>
              <w:t>The needs of individuals accessing support services are assessed in a manner that is relevant to the service and used to inform an appropriate plan to meet individual needs.</w:t>
            </w:r>
          </w:p>
          <w:p w14:paraId="3CCB5D5A" w14:textId="77777777" w:rsidR="00BD2D08" w:rsidRPr="00C8118E" w:rsidRDefault="00BD2D08" w:rsidP="00BD2D08">
            <w:pPr>
              <w:rPr>
                <w:rFonts w:ascii="Arial" w:hAnsi="Arial" w:cs="Arial"/>
                <w:sz w:val="24"/>
                <w:szCs w:val="24"/>
              </w:rPr>
            </w:pPr>
          </w:p>
          <w:p w14:paraId="3CCB5D5B" w14:textId="77777777" w:rsidR="00BD2D08" w:rsidRPr="00C8118E" w:rsidRDefault="00BD2D08" w:rsidP="00BD2D08">
            <w:pPr>
              <w:rPr>
                <w:rFonts w:ascii="Arial" w:hAnsi="Arial" w:cs="Arial"/>
                <w:sz w:val="24"/>
                <w:szCs w:val="24"/>
              </w:rPr>
            </w:pPr>
            <w:r w:rsidRPr="00C8118E">
              <w:rPr>
                <w:rFonts w:ascii="Arial" w:hAnsi="Arial" w:cs="Arial"/>
                <w:sz w:val="24"/>
                <w:szCs w:val="24"/>
              </w:rPr>
              <w:t>This assessment process should be continual with individual plans reviewed in an appropriate and timely manner.</w:t>
            </w:r>
          </w:p>
          <w:p w14:paraId="3CCB5D5C" w14:textId="77777777" w:rsidR="00BD2D08" w:rsidRPr="00C8118E" w:rsidRDefault="00BD2D08" w:rsidP="00BD2D08">
            <w:pPr>
              <w:rPr>
                <w:rFonts w:ascii="Arial" w:hAnsi="Arial" w:cs="Arial"/>
                <w:sz w:val="24"/>
                <w:szCs w:val="24"/>
              </w:rPr>
            </w:pPr>
          </w:p>
          <w:p w14:paraId="3CCB5D5D" w14:textId="77777777" w:rsidR="00BD2D08" w:rsidRPr="00C8118E" w:rsidRDefault="00BD2D08" w:rsidP="00BD2D08">
            <w:pPr>
              <w:rPr>
                <w:rFonts w:ascii="Arial" w:hAnsi="Arial" w:cs="Arial"/>
                <w:sz w:val="24"/>
                <w:szCs w:val="24"/>
              </w:rPr>
            </w:pPr>
            <w:r w:rsidRPr="00C8118E">
              <w:rPr>
                <w:rFonts w:ascii="Arial" w:hAnsi="Arial" w:cs="Arial"/>
                <w:sz w:val="24"/>
                <w:szCs w:val="24"/>
              </w:rPr>
              <w:t xml:space="preserve">The assessment process should consider </w:t>
            </w:r>
            <w:proofErr w:type="gramStart"/>
            <w:r w:rsidRPr="00C8118E">
              <w:rPr>
                <w:rFonts w:ascii="Arial" w:hAnsi="Arial" w:cs="Arial"/>
                <w:sz w:val="24"/>
                <w:szCs w:val="24"/>
              </w:rPr>
              <w:t>whether or not</w:t>
            </w:r>
            <w:proofErr w:type="gramEnd"/>
            <w:r w:rsidRPr="00C8118E">
              <w:rPr>
                <w:rFonts w:ascii="Arial" w:hAnsi="Arial" w:cs="Arial"/>
                <w:sz w:val="24"/>
                <w:szCs w:val="24"/>
              </w:rPr>
              <w:t xml:space="preserve"> the service available meets the needs of the service user, with appropriate signposting / referrals made where necessary.  To support this process service </w:t>
            </w:r>
            <w:proofErr w:type="gramStart"/>
            <w:r w:rsidRPr="00C8118E">
              <w:rPr>
                <w:rFonts w:ascii="Arial" w:hAnsi="Arial" w:cs="Arial"/>
                <w:sz w:val="24"/>
                <w:szCs w:val="24"/>
              </w:rPr>
              <w:t>providers</w:t>
            </w:r>
            <w:proofErr w:type="gramEnd"/>
            <w:r w:rsidRPr="00C8118E">
              <w:rPr>
                <w:rFonts w:ascii="Arial" w:hAnsi="Arial" w:cs="Arial"/>
                <w:sz w:val="24"/>
                <w:szCs w:val="24"/>
              </w:rPr>
              <w:t xml:space="preserve"> strive to make links and work collaboratively with other services and providers.</w:t>
            </w:r>
          </w:p>
          <w:p w14:paraId="3CCB5D5E" w14:textId="77777777" w:rsidR="00BD2D08" w:rsidRPr="00C8118E" w:rsidRDefault="00BD2D08" w:rsidP="00BD2D08">
            <w:pPr>
              <w:rPr>
                <w:rFonts w:ascii="Arial" w:hAnsi="Arial" w:cs="Arial"/>
                <w:sz w:val="24"/>
                <w:szCs w:val="24"/>
              </w:rPr>
            </w:pPr>
          </w:p>
          <w:p w14:paraId="3CCB5D5F" w14:textId="77777777" w:rsidR="00BD2D08" w:rsidRPr="003B0829" w:rsidRDefault="00BD2D08" w:rsidP="00BD2D08">
            <w:pPr>
              <w:rPr>
                <w:rFonts w:ascii="Arial" w:hAnsi="Arial" w:cs="Arial"/>
                <w:sz w:val="28"/>
                <w:szCs w:val="28"/>
              </w:rPr>
            </w:pPr>
            <w:r w:rsidRPr="00C8118E">
              <w:rPr>
                <w:rFonts w:ascii="Arial" w:hAnsi="Arial" w:cs="Arial"/>
                <w:sz w:val="24"/>
                <w:szCs w:val="24"/>
              </w:rPr>
              <w:t xml:space="preserve">Where appropriate, support service exit reviews should be carried out and if relevant onward referral / signposting made. </w:t>
            </w:r>
          </w:p>
        </w:tc>
        <w:tc>
          <w:tcPr>
            <w:tcW w:w="6095" w:type="dxa"/>
          </w:tcPr>
          <w:p w14:paraId="3CCB5D6B" w14:textId="4510D4B6" w:rsidR="00BD2D08" w:rsidRPr="00C8118E" w:rsidRDefault="00BD2D08" w:rsidP="00C8118E">
            <w:pPr>
              <w:rPr>
                <w:rFonts w:ascii="Arial" w:hAnsi="Arial" w:cs="Arial"/>
                <w:sz w:val="24"/>
                <w:szCs w:val="24"/>
              </w:rPr>
            </w:pPr>
            <w:permStart w:id="475467513" w:edGrp="everyone"/>
            <w:permEnd w:id="475467513"/>
          </w:p>
        </w:tc>
        <w:tc>
          <w:tcPr>
            <w:tcW w:w="1843" w:type="dxa"/>
          </w:tcPr>
          <w:p w14:paraId="3CCB5D6C" w14:textId="77777777" w:rsidR="00BD2D08" w:rsidRPr="003B0829" w:rsidRDefault="00BD2D08" w:rsidP="00BD2D08">
            <w:pPr>
              <w:rPr>
                <w:rFonts w:ascii="Arial" w:hAnsi="Arial" w:cs="Arial"/>
                <w:sz w:val="28"/>
                <w:szCs w:val="28"/>
              </w:rPr>
            </w:pPr>
            <w:r w:rsidRPr="003B0829">
              <w:rPr>
                <w:rFonts w:ascii="Arial" w:hAnsi="Arial" w:cs="Arial"/>
                <w:sz w:val="28"/>
                <w:szCs w:val="28"/>
              </w:rPr>
              <w:t>C3.3</w:t>
            </w:r>
          </w:p>
          <w:p w14:paraId="3CCB5D6D" w14:textId="77777777" w:rsidR="00BD2D08" w:rsidRPr="003B0829" w:rsidRDefault="00BD2D08" w:rsidP="00BD2D08">
            <w:pPr>
              <w:rPr>
                <w:rFonts w:ascii="Arial" w:hAnsi="Arial" w:cs="Arial"/>
                <w:sz w:val="28"/>
                <w:szCs w:val="28"/>
              </w:rPr>
            </w:pPr>
          </w:p>
          <w:p w14:paraId="3CCB5D6E" w14:textId="77777777" w:rsidR="00BD2D08" w:rsidRPr="003B0829" w:rsidRDefault="00BD2D08" w:rsidP="00BD2D08">
            <w:pPr>
              <w:rPr>
                <w:rFonts w:ascii="Arial" w:hAnsi="Arial" w:cs="Arial"/>
                <w:sz w:val="28"/>
                <w:szCs w:val="28"/>
              </w:rPr>
            </w:pPr>
            <w:r w:rsidRPr="003B0829">
              <w:rPr>
                <w:rFonts w:ascii="Arial" w:hAnsi="Arial" w:cs="Arial"/>
                <w:sz w:val="28"/>
                <w:szCs w:val="28"/>
              </w:rPr>
              <w:t>C3.4</w:t>
            </w:r>
          </w:p>
          <w:p w14:paraId="3CCB5D6F" w14:textId="77777777" w:rsidR="00BD2D08" w:rsidRPr="003B0829" w:rsidRDefault="00BD2D08" w:rsidP="00BD2D08">
            <w:pPr>
              <w:rPr>
                <w:rFonts w:ascii="Arial" w:hAnsi="Arial" w:cs="Arial"/>
                <w:sz w:val="28"/>
                <w:szCs w:val="28"/>
              </w:rPr>
            </w:pPr>
          </w:p>
          <w:p w14:paraId="3CCB5D70" w14:textId="77777777" w:rsidR="00BD2D08" w:rsidRPr="003B0829" w:rsidRDefault="00BD2D08" w:rsidP="00BD2D08">
            <w:pPr>
              <w:rPr>
                <w:rFonts w:ascii="Arial" w:hAnsi="Arial" w:cs="Arial"/>
                <w:sz w:val="28"/>
                <w:szCs w:val="28"/>
              </w:rPr>
            </w:pPr>
            <w:r w:rsidRPr="003B0829">
              <w:rPr>
                <w:rFonts w:ascii="Arial" w:hAnsi="Arial" w:cs="Arial"/>
                <w:sz w:val="28"/>
                <w:szCs w:val="28"/>
              </w:rPr>
              <w:t>C3.5</w:t>
            </w:r>
          </w:p>
          <w:p w14:paraId="3CCB5D71" w14:textId="77777777" w:rsidR="00BD2D08" w:rsidRPr="003B0829" w:rsidRDefault="00BD2D08" w:rsidP="00BD2D08">
            <w:pPr>
              <w:rPr>
                <w:rFonts w:ascii="Arial" w:hAnsi="Arial" w:cs="Arial"/>
                <w:sz w:val="28"/>
                <w:szCs w:val="28"/>
              </w:rPr>
            </w:pPr>
          </w:p>
          <w:p w14:paraId="3CCB5D72" w14:textId="77777777" w:rsidR="00BD2D08" w:rsidRPr="003B0829" w:rsidRDefault="00BD2D08" w:rsidP="00BD2D08">
            <w:pPr>
              <w:rPr>
                <w:rFonts w:ascii="Arial" w:hAnsi="Arial" w:cs="Arial"/>
                <w:sz w:val="28"/>
                <w:szCs w:val="28"/>
              </w:rPr>
            </w:pPr>
            <w:r w:rsidRPr="003B0829">
              <w:rPr>
                <w:rFonts w:ascii="Arial" w:hAnsi="Arial" w:cs="Arial"/>
                <w:sz w:val="28"/>
                <w:szCs w:val="28"/>
              </w:rPr>
              <w:t>C3.8</w:t>
            </w:r>
          </w:p>
        </w:tc>
      </w:tr>
      <w:tr w:rsidR="00BD2D08" w:rsidRPr="003B0829" w14:paraId="3CCB5D8E" w14:textId="77777777" w:rsidTr="00BD2D08">
        <w:tc>
          <w:tcPr>
            <w:tcW w:w="1135" w:type="dxa"/>
          </w:tcPr>
          <w:p w14:paraId="3CCB5D74" w14:textId="77777777" w:rsidR="00BD2D08" w:rsidRPr="003B0829" w:rsidRDefault="00BD2D08" w:rsidP="00BD2D08">
            <w:pPr>
              <w:jc w:val="center"/>
              <w:rPr>
                <w:rFonts w:ascii="Arial" w:hAnsi="Arial" w:cs="Arial"/>
                <w:b/>
                <w:sz w:val="28"/>
                <w:szCs w:val="28"/>
              </w:rPr>
            </w:pPr>
            <w:r w:rsidRPr="003B0829">
              <w:rPr>
                <w:rFonts w:ascii="Arial" w:hAnsi="Arial" w:cs="Arial"/>
                <w:b/>
                <w:sz w:val="28"/>
                <w:szCs w:val="28"/>
              </w:rPr>
              <w:lastRenderedPageBreak/>
              <w:t>C10.8</w:t>
            </w:r>
          </w:p>
        </w:tc>
        <w:tc>
          <w:tcPr>
            <w:tcW w:w="2976" w:type="dxa"/>
          </w:tcPr>
          <w:p w14:paraId="3CCB5D75" w14:textId="77777777" w:rsidR="00BD2D08" w:rsidRPr="003B0829" w:rsidRDefault="00BD2D08" w:rsidP="00BD2D08">
            <w:pPr>
              <w:rPr>
                <w:rFonts w:ascii="Arial" w:hAnsi="Arial" w:cs="Arial"/>
                <w:sz w:val="28"/>
                <w:szCs w:val="28"/>
              </w:rPr>
            </w:pPr>
            <w:r w:rsidRPr="003B0829">
              <w:rPr>
                <w:rFonts w:ascii="Arial" w:hAnsi="Arial" w:cs="Arial"/>
                <w:sz w:val="28"/>
                <w:szCs w:val="28"/>
              </w:rPr>
              <w:t>Education and Training Awareness programmes are appropriate.</w:t>
            </w:r>
          </w:p>
        </w:tc>
        <w:tc>
          <w:tcPr>
            <w:tcW w:w="3780" w:type="dxa"/>
          </w:tcPr>
          <w:p w14:paraId="3CCB5D76"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Where education and or training programmes or materials are used as a support for individuals or families who have been bereaved by suicide, these must be based upon evidence based practice and, where appropriate, in line with Training Standards outlined within this document. </w:t>
            </w:r>
          </w:p>
          <w:p w14:paraId="3CCB5D77" w14:textId="77777777" w:rsidR="00BD2D08" w:rsidRPr="003B0829" w:rsidRDefault="00BD2D08" w:rsidP="00BD2D08">
            <w:pPr>
              <w:rPr>
                <w:rFonts w:ascii="Arial" w:hAnsi="Arial" w:cs="Arial"/>
                <w:sz w:val="28"/>
                <w:szCs w:val="28"/>
              </w:rPr>
            </w:pPr>
          </w:p>
          <w:p w14:paraId="3CCB5D78"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Where new programmes are developed this should only occur after consultation with relevant bodies and should be tested and evaluated to ensure effectiveness. </w:t>
            </w:r>
          </w:p>
          <w:p w14:paraId="3CCB5D79" w14:textId="77777777" w:rsidR="00BD2D08" w:rsidRPr="003B0829" w:rsidRDefault="00BD2D08" w:rsidP="00BD2D08">
            <w:pPr>
              <w:rPr>
                <w:rFonts w:ascii="Arial" w:hAnsi="Arial" w:cs="Arial"/>
                <w:sz w:val="28"/>
                <w:szCs w:val="28"/>
              </w:rPr>
            </w:pPr>
          </w:p>
          <w:p w14:paraId="3CCB5D7A" w14:textId="77777777" w:rsidR="00BD2D08" w:rsidRPr="003B0829" w:rsidRDefault="00BD2D08" w:rsidP="00BD2D08">
            <w:pPr>
              <w:rPr>
                <w:rFonts w:ascii="Arial" w:hAnsi="Arial" w:cs="Arial"/>
                <w:sz w:val="28"/>
                <w:szCs w:val="28"/>
              </w:rPr>
            </w:pPr>
            <w:r w:rsidRPr="003B0829">
              <w:rPr>
                <w:rFonts w:ascii="Arial" w:hAnsi="Arial" w:cs="Arial"/>
                <w:sz w:val="28"/>
                <w:szCs w:val="28"/>
              </w:rPr>
              <w:t>Providers should work to ensure they avoid duplication of existing programmes.</w:t>
            </w:r>
          </w:p>
        </w:tc>
        <w:tc>
          <w:tcPr>
            <w:tcW w:w="6095" w:type="dxa"/>
          </w:tcPr>
          <w:p w14:paraId="3CCB5D86" w14:textId="77777777" w:rsidR="00BD2D08" w:rsidRPr="00C8118E" w:rsidRDefault="00BD2D08" w:rsidP="00C8118E">
            <w:pPr>
              <w:rPr>
                <w:rFonts w:ascii="Arial" w:hAnsi="Arial" w:cs="Arial"/>
                <w:sz w:val="24"/>
                <w:szCs w:val="24"/>
              </w:rPr>
            </w:pPr>
            <w:permStart w:id="430781396" w:edGrp="everyone"/>
            <w:permEnd w:id="430781396"/>
          </w:p>
          <w:p w14:paraId="3CCB5D87" w14:textId="77777777" w:rsidR="00BD2D08" w:rsidRPr="003B0829" w:rsidRDefault="00BD2D08" w:rsidP="00BD2D08">
            <w:pPr>
              <w:pStyle w:val="ListParagraph"/>
              <w:spacing w:after="0" w:line="240" w:lineRule="auto"/>
              <w:ind w:left="317"/>
              <w:rPr>
                <w:rFonts w:ascii="Arial" w:hAnsi="Arial" w:cs="Arial"/>
                <w:sz w:val="28"/>
                <w:szCs w:val="28"/>
              </w:rPr>
            </w:pPr>
          </w:p>
        </w:tc>
        <w:tc>
          <w:tcPr>
            <w:tcW w:w="1843" w:type="dxa"/>
          </w:tcPr>
          <w:p w14:paraId="3CCB5D88" w14:textId="77777777" w:rsidR="00BD2D08" w:rsidRPr="003B0829" w:rsidRDefault="00BD2D08" w:rsidP="00BD2D08">
            <w:pPr>
              <w:rPr>
                <w:rFonts w:ascii="Arial" w:hAnsi="Arial" w:cs="Arial"/>
                <w:sz w:val="28"/>
                <w:szCs w:val="28"/>
              </w:rPr>
            </w:pPr>
            <w:r w:rsidRPr="003B0829">
              <w:rPr>
                <w:rFonts w:ascii="Arial" w:hAnsi="Arial" w:cs="Arial"/>
                <w:sz w:val="28"/>
                <w:szCs w:val="28"/>
              </w:rPr>
              <w:t>C6.1–C6.14</w:t>
            </w:r>
          </w:p>
          <w:p w14:paraId="3CCB5D89" w14:textId="77777777" w:rsidR="00BD2D08" w:rsidRPr="003B0829" w:rsidRDefault="00BD2D08" w:rsidP="00BD2D08">
            <w:pPr>
              <w:rPr>
                <w:rFonts w:ascii="Arial" w:hAnsi="Arial" w:cs="Arial"/>
                <w:sz w:val="28"/>
                <w:szCs w:val="28"/>
              </w:rPr>
            </w:pPr>
          </w:p>
          <w:p w14:paraId="3CCB5D8A" w14:textId="77777777" w:rsidR="00BD2D08" w:rsidRPr="003B0829" w:rsidRDefault="00BD2D08" w:rsidP="00BD2D08">
            <w:pPr>
              <w:rPr>
                <w:rFonts w:ascii="Arial" w:hAnsi="Arial" w:cs="Arial"/>
                <w:sz w:val="28"/>
                <w:szCs w:val="28"/>
              </w:rPr>
            </w:pPr>
            <w:r w:rsidRPr="003B0829">
              <w:rPr>
                <w:rFonts w:ascii="Arial" w:hAnsi="Arial" w:cs="Arial"/>
                <w:sz w:val="28"/>
                <w:szCs w:val="28"/>
              </w:rPr>
              <w:t>C10.5</w:t>
            </w:r>
          </w:p>
          <w:p w14:paraId="3CCB5D8B" w14:textId="77777777" w:rsidR="00BD2D08" w:rsidRPr="003B0829" w:rsidRDefault="00BD2D08" w:rsidP="00BD2D08">
            <w:pPr>
              <w:rPr>
                <w:rFonts w:ascii="Arial" w:hAnsi="Arial" w:cs="Arial"/>
                <w:sz w:val="28"/>
                <w:szCs w:val="28"/>
              </w:rPr>
            </w:pPr>
          </w:p>
          <w:p w14:paraId="3CCB5D8C" w14:textId="77777777" w:rsidR="00BD2D08" w:rsidRPr="003B0829" w:rsidRDefault="00BD2D08" w:rsidP="00BD2D08">
            <w:pPr>
              <w:rPr>
                <w:rFonts w:ascii="Arial" w:hAnsi="Arial" w:cs="Arial"/>
                <w:sz w:val="28"/>
                <w:szCs w:val="28"/>
              </w:rPr>
            </w:pPr>
            <w:r w:rsidRPr="003B0829">
              <w:rPr>
                <w:rFonts w:ascii="Arial" w:hAnsi="Arial" w:cs="Arial"/>
                <w:sz w:val="28"/>
                <w:szCs w:val="28"/>
              </w:rPr>
              <w:t>C10.6</w:t>
            </w:r>
          </w:p>
          <w:p w14:paraId="3CCB5D8D" w14:textId="77777777" w:rsidR="00BD2D08" w:rsidRPr="003B0829" w:rsidRDefault="00BD2D08" w:rsidP="00BD2D08">
            <w:pPr>
              <w:rPr>
                <w:rFonts w:ascii="Arial" w:hAnsi="Arial" w:cs="Arial"/>
                <w:sz w:val="28"/>
                <w:szCs w:val="28"/>
              </w:rPr>
            </w:pPr>
          </w:p>
        </w:tc>
      </w:tr>
      <w:tr w:rsidR="00BD2D08" w:rsidRPr="003B0829" w14:paraId="3CCB5D99" w14:textId="77777777" w:rsidTr="00BD2D08">
        <w:tc>
          <w:tcPr>
            <w:tcW w:w="1135" w:type="dxa"/>
          </w:tcPr>
          <w:p w14:paraId="3CCB5D8F" w14:textId="77777777" w:rsidR="00BD2D08" w:rsidRPr="003B0829" w:rsidRDefault="00BD2D08" w:rsidP="00BD2D08">
            <w:pPr>
              <w:jc w:val="center"/>
              <w:rPr>
                <w:rFonts w:ascii="Arial" w:hAnsi="Arial" w:cs="Arial"/>
                <w:b/>
                <w:sz w:val="28"/>
                <w:szCs w:val="28"/>
              </w:rPr>
            </w:pPr>
            <w:r w:rsidRPr="003B0829">
              <w:rPr>
                <w:rFonts w:ascii="Arial" w:hAnsi="Arial" w:cs="Arial"/>
                <w:b/>
                <w:sz w:val="28"/>
                <w:szCs w:val="28"/>
              </w:rPr>
              <w:lastRenderedPageBreak/>
              <w:t>C10.9</w:t>
            </w:r>
          </w:p>
        </w:tc>
        <w:tc>
          <w:tcPr>
            <w:tcW w:w="2976" w:type="dxa"/>
          </w:tcPr>
          <w:p w14:paraId="3CCB5D90"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Where support groups form part of a bereavement service, </w:t>
            </w:r>
            <w:r w:rsidR="00997FA5">
              <w:rPr>
                <w:rFonts w:ascii="Arial" w:hAnsi="Arial" w:cs="Arial"/>
                <w:sz w:val="28"/>
                <w:szCs w:val="28"/>
              </w:rPr>
              <w:t xml:space="preserve">the </w:t>
            </w:r>
            <w:r w:rsidRPr="003B0829">
              <w:rPr>
                <w:rFonts w:ascii="Arial" w:hAnsi="Arial" w:cs="Arial"/>
                <w:sz w:val="28"/>
                <w:szCs w:val="28"/>
              </w:rPr>
              <w:t xml:space="preserve">standards </w:t>
            </w:r>
            <w:r w:rsidR="00997FA5">
              <w:rPr>
                <w:rFonts w:ascii="Arial" w:hAnsi="Arial" w:cs="Arial"/>
                <w:sz w:val="28"/>
                <w:szCs w:val="28"/>
              </w:rPr>
              <w:t xml:space="preserve">should be adhered to as </w:t>
            </w:r>
            <w:r w:rsidRPr="003B0829">
              <w:rPr>
                <w:rFonts w:ascii="Arial" w:hAnsi="Arial" w:cs="Arial"/>
                <w:sz w:val="28"/>
                <w:szCs w:val="28"/>
              </w:rPr>
              <w:t xml:space="preserve">outlined in </w:t>
            </w:r>
            <w:r w:rsidRPr="003B0829">
              <w:rPr>
                <w:rFonts w:ascii="Arial" w:hAnsi="Arial" w:cs="Arial"/>
                <w:b/>
                <w:sz w:val="28"/>
                <w:szCs w:val="28"/>
                <w:u w:val="single"/>
              </w:rPr>
              <w:t>sub- section 10A</w:t>
            </w:r>
            <w:r w:rsidR="00B91EE9">
              <w:rPr>
                <w:rFonts w:ascii="Arial" w:hAnsi="Arial" w:cs="Arial"/>
                <w:b/>
                <w:sz w:val="28"/>
                <w:szCs w:val="28"/>
                <w:u w:val="single"/>
              </w:rPr>
              <w:t>.</w:t>
            </w:r>
          </w:p>
          <w:p w14:paraId="3CCB5D91" w14:textId="77777777" w:rsidR="00BD2D08" w:rsidRPr="003B0829" w:rsidRDefault="00BD2D08" w:rsidP="00BD2D08">
            <w:pPr>
              <w:rPr>
                <w:rFonts w:ascii="Arial" w:hAnsi="Arial" w:cs="Arial"/>
                <w:sz w:val="28"/>
                <w:szCs w:val="28"/>
              </w:rPr>
            </w:pPr>
          </w:p>
          <w:p w14:paraId="3CCB5D92" w14:textId="77777777" w:rsidR="00BD2D08" w:rsidRPr="003B0829" w:rsidRDefault="00BD2D08" w:rsidP="00BD2D08">
            <w:pPr>
              <w:rPr>
                <w:rFonts w:ascii="Arial" w:hAnsi="Arial" w:cs="Arial"/>
                <w:sz w:val="28"/>
                <w:szCs w:val="28"/>
              </w:rPr>
            </w:pPr>
          </w:p>
        </w:tc>
        <w:tc>
          <w:tcPr>
            <w:tcW w:w="3780" w:type="dxa"/>
          </w:tcPr>
          <w:p w14:paraId="3CCB5D93" w14:textId="77777777" w:rsidR="00BD2D08" w:rsidRPr="003B0829" w:rsidRDefault="00BD2D08" w:rsidP="00BD2D08">
            <w:pPr>
              <w:rPr>
                <w:rFonts w:ascii="Arial" w:hAnsi="Arial" w:cs="Arial"/>
                <w:sz w:val="28"/>
                <w:szCs w:val="28"/>
              </w:rPr>
            </w:pPr>
            <w:r w:rsidRPr="003B0829">
              <w:rPr>
                <w:rFonts w:ascii="Arial" w:hAnsi="Arial" w:cs="Arial"/>
                <w:sz w:val="28"/>
                <w:szCs w:val="28"/>
              </w:rPr>
              <w:t>The important role that support groups have as a powerful and constructive means for people to help themselves and each other is recognised as a key form of support for some individuals / families who have been bereaved by suicide.</w:t>
            </w:r>
          </w:p>
          <w:p w14:paraId="3CCB5D94" w14:textId="77777777" w:rsidR="00BD2D08" w:rsidRPr="003B0829" w:rsidRDefault="00BD2D08" w:rsidP="00BD2D08">
            <w:pPr>
              <w:rPr>
                <w:rFonts w:ascii="Arial" w:hAnsi="Arial" w:cs="Arial"/>
                <w:sz w:val="28"/>
                <w:szCs w:val="28"/>
              </w:rPr>
            </w:pPr>
          </w:p>
          <w:p w14:paraId="3CCB5D95" w14:textId="77777777" w:rsidR="00BD2D08" w:rsidRPr="003B0829" w:rsidRDefault="00BD2D08" w:rsidP="00BD2D08">
            <w:pPr>
              <w:rPr>
                <w:rFonts w:ascii="Arial" w:hAnsi="Arial" w:cs="Arial"/>
                <w:sz w:val="28"/>
                <w:szCs w:val="28"/>
              </w:rPr>
            </w:pPr>
            <w:r w:rsidRPr="003B0829">
              <w:rPr>
                <w:rFonts w:ascii="Arial" w:hAnsi="Arial" w:cs="Arial"/>
                <w:sz w:val="28"/>
                <w:szCs w:val="28"/>
              </w:rPr>
              <w:t>In recognition of this</w:t>
            </w:r>
            <w:r w:rsidR="00B91EE9">
              <w:rPr>
                <w:rFonts w:ascii="Arial" w:hAnsi="Arial" w:cs="Arial"/>
                <w:sz w:val="28"/>
                <w:szCs w:val="28"/>
              </w:rPr>
              <w:t xml:space="preserve"> role</w:t>
            </w:r>
            <w:r w:rsidRPr="003B0829">
              <w:rPr>
                <w:rFonts w:ascii="Arial" w:hAnsi="Arial" w:cs="Arial"/>
                <w:sz w:val="28"/>
                <w:szCs w:val="28"/>
              </w:rPr>
              <w:t xml:space="preserve"> a separate sub-section relating to bereavement support groups has been developed to ensure that groups have a benchmark against which to examine, improve and validate themselves.</w:t>
            </w:r>
          </w:p>
        </w:tc>
        <w:tc>
          <w:tcPr>
            <w:tcW w:w="6095" w:type="dxa"/>
          </w:tcPr>
          <w:p w14:paraId="3CCB5D96" w14:textId="50CC42A8" w:rsidR="00BD2D08" w:rsidRPr="00C8118E" w:rsidRDefault="00BD2D08" w:rsidP="00C8118E">
            <w:pPr>
              <w:rPr>
                <w:rFonts w:ascii="Arial" w:hAnsi="Arial" w:cs="Arial"/>
                <w:sz w:val="24"/>
                <w:szCs w:val="24"/>
              </w:rPr>
            </w:pPr>
            <w:permStart w:id="375673371" w:edGrp="everyone"/>
            <w:permEnd w:id="375673371"/>
          </w:p>
        </w:tc>
        <w:tc>
          <w:tcPr>
            <w:tcW w:w="1843" w:type="dxa"/>
          </w:tcPr>
          <w:p w14:paraId="3CCB5D97" w14:textId="77777777" w:rsidR="00BD2D08" w:rsidRPr="003B0829" w:rsidRDefault="00BD2D08" w:rsidP="00BD2D08">
            <w:pPr>
              <w:rPr>
                <w:rFonts w:ascii="Arial" w:hAnsi="Arial" w:cs="Arial"/>
                <w:sz w:val="28"/>
                <w:szCs w:val="28"/>
              </w:rPr>
            </w:pPr>
            <w:r w:rsidRPr="003B0829">
              <w:rPr>
                <w:rFonts w:ascii="Arial" w:hAnsi="Arial" w:cs="Arial"/>
                <w:sz w:val="28"/>
                <w:szCs w:val="28"/>
              </w:rPr>
              <w:t>C10A</w:t>
            </w:r>
          </w:p>
          <w:p w14:paraId="3CCB5D98" w14:textId="77777777" w:rsidR="00BD2D08" w:rsidRPr="003B0829" w:rsidRDefault="00BD2D08" w:rsidP="00BD2D08">
            <w:pPr>
              <w:rPr>
                <w:rFonts w:ascii="Arial" w:hAnsi="Arial" w:cs="Arial"/>
                <w:sz w:val="28"/>
                <w:szCs w:val="28"/>
              </w:rPr>
            </w:pPr>
          </w:p>
        </w:tc>
      </w:tr>
      <w:tr w:rsidR="00BD2D08" w:rsidRPr="003B0829" w14:paraId="3CCB5DB4" w14:textId="77777777" w:rsidTr="00BD2D08">
        <w:tc>
          <w:tcPr>
            <w:tcW w:w="1135" w:type="dxa"/>
          </w:tcPr>
          <w:p w14:paraId="3CCB5D9A" w14:textId="77777777" w:rsidR="00BD2D08" w:rsidRPr="003B0829" w:rsidRDefault="00BD2D08" w:rsidP="00BD2D08">
            <w:pPr>
              <w:jc w:val="center"/>
              <w:rPr>
                <w:rFonts w:ascii="Arial" w:hAnsi="Arial" w:cs="Arial"/>
                <w:b/>
                <w:sz w:val="28"/>
                <w:szCs w:val="28"/>
              </w:rPr>
            </w:pPr>
            <w:r w:rsidRPr="003B0829">
              <w:rPr>
                <w:rFonts w:ascii="Arial" w:hAnsi="Arial" w:cs="Arial"/>
                <w:b/>
                <w:sz w:val="28"/>
                <w:szCs w:val="28"/>
              </w:rPr>
              <w:lastRenderedPageBreak/>
              <w:t>C10.10</w:t>
            </w:r>
          </w:p>
        </w:tc>
        <w:tc>
          <w:tcPr>
            <w:tcW w:w="2976" w:type="dxa"/>
          </w:tcPr>
          <w:p w14:paraId="3CCB5D9B"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Relevant personnel are suitably trained to have awareness and understanding of bereavement and have experience of working with bereavement and with the organisations primary target group(s) </w:t>
            </w:r>
          </w:p>
        </w:tc>
        <w:tc>
          <w:tcPr>
            <w:tcW w:w="3780" w:type="dxa"/>
          </w:tcPr>
          <w:p w14:paraId="3CCB5D9C" w14:textId="77777777" w:rsidR="00BD2D08" w:rsidRPr="00C8118E" w:rsidRDefault="00BD2D08" w:rsidP="00BD2D08">
            <w:pPr>
              <w:rPr>
                <w:rFonts w:ascii="Arial" w:hAnsi="Arial" w:cs="Arial"/>
                <w:sz w:val="20"/>
                <w:szCs w:val="20"/>
              </w:rPr>
            </w:pPr>
            <w:r w:rsidRPr="00C8118E">
              <w:rPr>
                <w:rFonts w:ascii="Arial" w:hAnsi="Arial" w:cs="Arial"/>
                <w:sz w:val="20"/>
                <w:szCs w:val="20"/>
              </w:rPr>
              <w:t>One of the main concerns</w:t>
            </w:r>
            <w:r w:rsidR="0093592F" w:rsidRPr="00C8118E">
              <w:rPr>
                <w:rStyle w:val="FootnoteReference"/>
                <w:rFonts w:ascii="Arial" w:hAnsi="Arial" w:cs="Arial"/>
                <w:sz w:val="20"/>
                <w:szCs w:val="20"/>
              </w:rPr>
              <w:footnoteReference w:id="4"/>
            </w:r>
            <w:r w:rsidRPr="00C8118E">
              <w:rPr>
                <w:rFonts w:ascii="Arial" w:hAnsi="Arial" w:cs="Arial"/>
                <w:sz w:val="20"/>
                <w:szCs w:val="20"/>
              </w:rPr>
              <w:t xml:space="preserve"> of the provision of bereavement support is that it may lead to the initial trauma being retriggered, indeed debriefing after trauma can be harmful.  Consequently</w:t>
            </w:r>
            <w:r w:rsidR="00B91EE9" w:rsidRPr="00C8118E">
              <w:rPr>
                <w:rFonts w:ascii="Arial" w:hAnsi="Arial" w:cs="Arial"/>
                <w:sz w:val="20"/>
                <w:szCs w:val="20"/>
              </w:rPr>
              <w:t>,</w:t>
            </w:r>
            <w:r w:rsidRPr="00C8118E">
              <w:rPr>
                <w:rFonts w:ascii="Arial" w:hAnsi="Arial" w:cs="Arial"/>
                <w:sz w:val="20"/>
                <w:szCs w:val="20"/>
              </w:rPr>
              <w:t xml:space="preserve"> it is necessary to ensure that those working in the field of bereavement support are appropriately trained.  </w:t>
            </w:r>
          </w:p>
          <w:p w14:paraId="3CCB5D9D" w14:textId="77777777" w:rsidR="00BD2D08" w:rsidRPr="00C8118E" w:rsidRDefault="00BD2D08" w:rsidP="00BD2D08">
            <w:pPr>
              <w:rPr>
                <w:rFonts w:ascii="Arial" w:hAnsi="Arial" w:cs="Arial"/>
                <w:sz w:val="20"/>
                <w:szCs w:val="20"/>
              </w:rPr>
            </w:pPr>
          </w:p>
          <w:p w14:paraId="3CCB5D9E" w14:textId="77777777" w:rsidR="00BD2D08" w:rsidRPr="00C8118E" w:rsidRDefault="00BD2D08" w:rsidP="00BD2D08">
            <w:pPr>
              <w:rPr>
                <w:rFonts w:ascii="Arial" w:hAnsi="Arial" w:cs="Arial"/>
                <w:sz w:val="20"/>
                <w:szCs w:val="20"/>
              </w:rPr>
            </w:pPr>
            <w:r w:rsidRPr="00C8118E">
              <w:rPr>
                <w:rFonts w:ascii="Arial" w:hAnsi="Arial" w:cs="Arial"/>
                <w:sz w:val="20"/>
                <w:szCs w:val="20"/>
              </w:rPr>
              <w:t>While it is acknowledged that the specific requirements of service users cannot be predicted and that bereavement by suicide can impact upon all members of society, many organisations have a target group e.g. young people, general population etc.  Therefore, relevant personnel should remain up to date with best practice and guidance in relation to bereavement and how it impacts on their target group as we</w:t>
            </w:r>
            <w:r w:rsidR="00B91EE9" w:rsidRPr="00C8118E">
              <w:rPr>
                <w:rFonts w:ascii="Arial" w:hAnsi="Arial" w:cs="Arial"/>
                <w:sz w:val="20"/>
                <w:szCs w:val="20"/>
              </w:rPr>
              <w:t>ll</w:t>
            </w:r>
            <w:r w:rsidRPr="00C8118E">
              <w:rPr>
                <w:rFonts w:ascii="Arial" w:hAnsi="Arial" w:cs="Arial"/>
                <w:sz w:val="20"/>
                <w:szCs w:val="20"/>
              </w:rPr>
              <w:t xml:space="preserve"> as other ongoing complementary initiatives.</w:t>
            </w:r>
          </w:p>
          <w:p w14:paraId="3CCB5D9F" w14:textId="77777777" w:rsidR="00BD2D08" w:rsidRPr="00C8118E" w:rsidRDefault="00BD2D08" w:rsidP="00BD2D08">
            <w:pPr>
              <w:rPr>
                <w:rFonts w:ascii="Arial" w:hAnsi="Arial" w:cs="Arial"/>
                <w:sz w:val="20"/>
                <w:szCs w:val="20"/>
              </w:rPr>
            </w:pPr>
          </w:p>
          <w:p w14:paraId="3CCB5DA0" w14:textId="77777777" w:rsidR="00BD2D08" w:rsidRPr="003B0829" w:rsidRDefault="00BD2D08" w:rsidP="00BD2D08">
            <w:pPr>
              <w:rPr>
                <w:rFonts w:ascii="Arial" w:hAnsi="Arial" w:cs="Arial"/>
                <w:sz w:val="28"/>
                <w:szCs w:val="28"/>
              </w:rPr>
            </w:pPr>
            <w:r w:rsidRPr="00C8118E">
              <w:rPr>
                <w:rFonts w:ascii="Arial" w:hAnsi="Arial" w:cs="Arial"/>
                <w:sz w:val="20"/>
                <w:szCs w:val="20"/>
              </w:rPr>
              <w:t xml:space="preserve">Organisations and individuals should recognise their limitations in relation to specific issues / target groups and refer / signpost either internally or externally as appropriate. </w:t>
            </w:r>
          </w:p>
        </w:tc>
        <w:tc>
          <w:tcPr>
            <w:tcW w:w="6095" w:type="dxa"/>
          </w:tcPr>
          <w:p w14:paraId="3CCB5DA9" w14:textId="34E5BD25" w:rsidR="00BD2D08" w:rsidRPr="00C8118E" w:rsidRDefault="00BD2D08" w:rsidP="00C8118E">
            <w:pPr>
              <w:rPr>
                <w:rFonts w:ascii="Arial" w:hAnsi="Arial" w:cs="Arial"/>
                <w:sz w:val="24"/>
                <w:szCs w:val="24"/>
              </w:rPr>
            </w:pPr>
            <w:permStart w:id="1089473581" w:edGrp="everyone"/>
            <w:permEnd w:id="1089473581"/>
          </w:p>
          <w:p w14:paraId="3CCB5DAA" w14:textId="77777777" w:rsidR="00BD2D08" w:rsidRPr="003B0829" w:rsidRDefault="00BD2D08" w:rsidP="00BD2D08">
            <w:pPr>
              <w:pStyle w:val="ListParagraph"/>
              <w:spacing w:after="0" w:line="240" w:lineRule="auto"/>
              <w:rPr>
                <w:rFonts w:ascii="Arial" w:hAnsi="Arial" w:cs="Arial"/>
                <w:sz w:val="28"/>
                <w:szCs w:val="28"/>
              </w:rPr>
            </w:pPr>
          </w:p>
        </w:tc>
        <w:tc>
          <w:tcPr>
            <w:tcW w:w="1843" w:type="dxa"/>
          </w:tcPr>
          <w:p w14:paraId="3CCB5DAB" w14:textId="77777777" w:rsidR="00BD2D08" w:rsidRPr="003B0829" w:rsidRDefault="00BD2D08" w:rsidP="00BD2D08">
            <w:pPr>
              <w:rPr>
                <w:rFonts w:ascii="Arial" w:hAnsi="Arial" w:cs="Arial"/>
                <w:sz w:val="28"/>
                <w:szCs w:val="28"/>
              </w:rPr>
            </w:pPr>
            <w:r w:rsidRPr="003B0829">
              <w:rPr>
                <w:rFonts w:ascii="Arial" w:hAnsi="Arial" w:cs="Arial"/>
                <w:sz w:val="28"/>
                <w:szCs w:val="28"/>
              </w:rPr>
              <w:t>C2.1</w:t>
            </w:r>
          </w:p>
          <w:p w14:paraId="3CCB5DAC" w14:textId="77777777" w:rsidR="00BD2D08" w:rsidRPr="003B0829" w:rsidRDefault="00BD2D08" w:rsidP="00BD2D08">
            <w:pPr>
              <w:rPr>
                <w:rFonts w:ascii="Arial" w:hAnsi="Arial" w:cs="Arial"/>
                <w:sz w:val="28"/>
                <w:szCs w:val="28"/>
              </w:rPr>
            </w:pPr>
          </w:p>
          <w:p w14:paraId="3CCB5DAD" w14:textId="77777777" w:rsidR="00BD2D08" w:rsidRPr="003B0829" w:rsidRDefault="00BD2D08" w:rsidP="00BD2D08">
            <w:pPr>
              <w:rPr>
                <w:rFonts w:ascii="Arial" w:hAnsi="Arial" w:cs="Arial"/>
                <w:sz w:val="28"/>
                <w:szCs w:val="28"/>
              </w:rPr>
            </w:pPr>
            <w:r w:rsidRPr="003B0829">
              <w:rPr>
                <w:rFonts w:ascii="Arial" w:hAnsi="Arial" w:cs="Arial"/>
                <w:sz w:val="28"/>
                <w:szCs w:val="28"/>
              </w:rPr>
              <w:t>C2.4</w:t>
            </w:r>
          </w:p>
          <w:p w14:paraId="3CCB5DAE" w14:textId="77777777" w:rsidR="00BD2D08" w:rsidRPr="003B0829" w:rsidRDefault="00BD2D08" w:rsidP="00BD2D08">
            <w:pPr>
              <w:rPr>
                <w:rFonts w:ascii="Arial" w:hAnsi="Arial" w:cs="Arial"/>
                <w:sz w:val="28"/>
                <w:szCs w:val="28"/>
              </w:rPr>
            </w:pPr>
          </w:p>
          <w:p w14:paraId="3CCB5DAF" w14:textId="77777777" w:rsidR="00BD2D08" w:rsidRPr="003B0829" w:rsidRDefault="00BD2D08" w:rsidP="00BD2D08">
            <w:pPr>
              <w:rPr>
                <w:rFonts w:ascii="Arial" w:hAnsi="Arial" w:cs="Arial"/>
                <w:sz w:val="28"/>
                <w:szCs w:val="28"/>
              </w:rPr>
            </w:pPr>
            <w:r w:rsidRPr="003B0829">
              <w:rPr>
                <w:rFonts w:ascii="Arial" w:hAnsi="Arial" w:cs="Arial"/>
                <w:sz w:val="28"/>
                <w:szCs w:val="28"/>
              </w:rPr>
              <w:t>C3.7</w:t>
            </w:r>
          </w:p>
          <w:p w14:paraId="3CCB5DB0" w14:textId="77777777" w:rsidR="00BD2D08" w:rsidRPr="003B0829" w:rsidRDefault="00BD2D08" w:rsidP="00BD2D08">
            <w:pPr>
              <w:rPr>
                <w:rFonts w:ascii="Arial" w:hAnsi="Arial" w:cs="Arial"/>
                <w:sz w:val="28"/>
                <w:szCs w:val="28"/>
              </w:rPr>
            </w:pPr>
          </w:p>
          <w:p w14:paraId="3CCB5DB1" w14:textId="77777777" w:rsidR="00BD2D08" w:rsidRPr="003B0829" w:rsidRDefault="00BD2D08" w:rsidP="00BD2D08">
            <w:pPr>
              <w:rPr>
                <w:rFonts w:ascii="Arial" w:hAnsi="Arial" w:cs="Arial"/>
                <w:sz w:val="28"/>
                <w:szCs w:val="28"/>
              </w:rPr>
            </w:pPr>
            <w:r w:rsidRPr="003B0829">
              <w:rPr>
                <w:rFonts w:ascii="Arial" w:hAnsi="Arial" w:cs="Arial"/>
                <w:sz w:val="28"/>
                <w:szCs w:val="28"/>
              </w:rPr>
              <w:t>C3.8</w:t>
            </w:r>
          </w:p>
          <w:p w14:paraId="3CCB5DB2" w14:textId="77777777" w:rsidR="00BD2D08" w:rsidRPr="003B0829" w:rsidRDefault="00BD2D08" w:rsidP="00BD2D08">
            <w:pPr>
              <w:rPr>
                <w:rFonts w:ascii="Arial" w:hAnsi="Arial" w:cs="Arial"/>
                <w:sz w:val="28"/>
                <w:szCs w:val="28"/>
              </w:rPr>
            </w:pPr>
          </w:p>
          <w:p w14:paraId="3CCB5DB3" w14:textId="77777777" w:rsidR="00BD2D08" w:rsidRPr="003B0829" w:rsidRDefault="00BD2D08" w:rsidP="00BD2D08">
            <w:pPr>
              <w:rPr>
                <w:rFonts w:ascii="Arial" w:hAnsi="Arial" w:cs="Arial"/>
                <w:sz w:val="28"/>
                <w:szCs w:val="28"/>
              </w:rPr>
            </w:pPr>
          </w:p>
        </w:tc>
      </w:tr>
      <w:tr w:rsidR="00BD2D08" w:rsidRPr="003B0829" w14:paraId="3CCB5DC3" w14:textId="77777777" w:rsidTr="00BD2D08">
        <w:tc>
          <w:tcPr>
            <w:tcW w:w="1135" w:type="dxa"/>
          </w:tcPr>
          <w:p w14:paraId="3CCB5DB5" w14:textId="77777777" w:rsidR="00BD2D08" w:rsidRPr="003B0829" w:rsidRDefault="00BD2D08" w:rsidP="00BD2D08">
            <w:pPr>
              <w:jc w:val="center"/>
              <w:rPr>
                <w:rFonts w:ascii="Arial" w:hAnsi="Arial" w:cs="Arial"/>
                <w:b/>
                <w:sz w:val="28"/>
                <w:szCs w:val="28"/>
              </w:rPr>
            </w:pPr>
            <w:r w:rsidRPr="003B0829">
              <w:rPr>
                <w:rFonts w:ascii="Arial" w:hAnsi="Arial" w:cs="Arial"/>
                <w:b/>
                <w:sz w:val="28"/>
                <w:szCs w:val="28"/>
              </w:rPr>
              <w:lastRenderedPageBreak/>
              <w:t>C10.11</w:t>
            </w:r>
          </w:p>
        </w:tc>
        <w:tc>
          <w:tcPr>
            <w:tcW w:w="2976" w:type="dxa"/>
          </w:tcPr>
          <w:p w14:paraId="3CCB5DB6"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Relevant personnel have access to appropriate support and supervision to ensure safe practice. </w:t>
            </w:r>
          </w:p>
          <w:p w14:paraId="3CCB5DB7" w14:textId="77777777" w:rsidR="00BD2D08" w:rsidRPr="003B0829" w:rsidRDefault="00BD2D08" w:rsidP="00BD2D08">
            <w:pPr>
              <w:rPr>
                <w:rFonts w:ascii="Arial" w:hAnsi="Arial" w:cs="Arial"/>
                <w:sz w:val="28"/>
                <w:szCs w:val="28"/>
              </w:rPr>
            </w:pPr>
          </w:p>
          <w:p w14:paraId="3CCB5DB8" w14:textId="77777777" w:rsidR="00BD2D08" w:rsidRPr="003B0829" w:rsidRDefault="00BD2D08" w:rsidP="00BD2D08">
            <w:pPr>
              <w:rPr>
                <w:rFonts w:ascii="Arial" w:hAnsi="Arial" w:cs="Arial"/>
                <w:sz w:val="28"/>
                <w:szCs w:val="28"/>
              </w:rPr>
            </w:pPr>
          </w:p>
        </w:tc>
        <w:tc>
          <w:tcPr>
            <w:tcW w:w="3780" w:type="dxa"/>
          </w:tcPr>
          <w:p w14:paraId="3CCB5DB9" w14:textId="77777777" w:rsidR="00BD2D08" w:rsidRPr="003B0829" w:rsidRDefault="00BD2D08" w:rsidP="00BD2D08">
            <w:pPr>
              <w:rPr>
                <w:rFonts w:ascii="Arial" w:hAnsi="Arial" w:cs="Arial"/>
                <w:sz w:val="28"/>
                <w:szCs w:val="28"/>
              </w:rPr>
            </w:pPr>
            <w:r w:rsidRPr="003B0829">
              <w:rPr>
                <w:rFonts w:ascii="Arial" w:hAnsi="Arial" w:cs="Arial"/>
                <w:sz w:val="28"/>
                <w:szCs w:val="28"/>
              </w:rPr>
              <w:t>Support and supervision is available to relevant personnel to ensure safe working practice.</w:t>
            </w:r>
          </w:p>
          <w:p w14:paraId="3CCB5DBA" w14:textId="77777777" w:rsidR="00BD2D08" w:rsidRPr="003B0829" w:rsidRDefault="00BD2D08" w:rsidP="00BD2D08">
            <w:pPr>
              <w:rPr>
                <w:rFonts w:ascii="Arial" w:hAnsi="Arial" w:cs="Arial"/>
                <w:sz w:val="28"/>
                <w:szCs w:val="28"/>
              </w:rPr>
            </w:pPr>
          </w:p>
          <w:p w14:paraId="3CCB5DBB" w14:textId="1EA49ADE" w:rsidR="00BD2D08" w:rsidRDefault="00BD2D08" w:rsidP="00BD2D08">
            <w:pPr>
              <w:rPr>
                <w:rFonts w:ascii="Arial" w:hAnsi="Arial" w:cs="Arial"/>
                <w:sz w:val="28"/>
                <w:szCs w:val="28"/>
              </w:rPr>
            </w:pPr>
            <w:r w:rsidRPr="003B0829">
              <w:rPr>
                <w:rFonts w:ascii="Arial" w:hAnsi="Arial" w:cs="Arial"/>
                <w:sz w:val="28"/>
                <w:szCs w:val="28"/>
              </w:rPr>
              <w:t>This can vary depending on the service that is provided and may consist of ad-hoc supervision / support or be a system of structured support / supervision activities.</w:t>
            </w:r>
          </w:p>
          <w:p w14:paraId="2BD60420" w14:textId="531FFCFE" w:rsidR="00C8118E" w:rsidRDefault="00C8118E" w:rsidP="00BD2D08">
            <w:pPr>
              <w:rPr>
                <w:rFonts w:ascii="Arial" w:hAnsi="Arial" w:cs="Arial"/>
                <w:sz w:val="28"/>
                <w:szCs w:val="28"/>
              </w:rPr>
            </w:pPr>
          </w:p>
          <w:p w14:paraId="0D396B1B" w14:textId="04ABD713" w:rsidR="00C8118E" w:rsidRDefault="00C8118E" w:rsidP="00BD2D08">
            <w:pPr>
              <w:rPr>
                <w:rFonts w:ascii="Arial" w:hAnsi="Arial" w:cs="Arial"/>
                <w:sz w:val="28"/>
                <w:szCs w:val="28"/>
              </w:rPr>
            </w:pPr>
          </w:p>
          <w:p w14:paraId="4F66B6BD" w14:textId="332FD992" w:rsidR="00C8118E" w:rsidRDefault="00C8118E" w:rsidP="00BD2D08">
            <w:pPr>
              <w:rPr>
                <w:rFonts w:ascii="Arial" w:hAnsi="Arial" w:cs="Arial"/>
                <w:sz w:val="28"/>
                <w:szCs w:val="28"/>
              </w:rPr>
            </w:pPr>
          </w:p>
          <w:p w14:paraId="4DBA75A7" w14:textId="1E7B2F53" w:rsidR="00C8118E" w:rsidRDefault="00C8118E" w:rsidP="00BD2D08">
            <w:pPr>
              <w:rPr>
                <w:rFonts w:ascii="Arial" w:hAnsi="Arial" w:cs="Arial"/>
                <w:sz w:val="28"/>
                <w:szCs w:val="28"/>
              </w:rPr>
            </w:pPr>
          </w:p>
          <w:p w14:paraId="76D35545" w14:textId="79BE181B" w:rsidR="00C8118E" w:rsidRDefault="00C8118E" w:rsidP="00BD2D08">
            <w:pPr>
              <w:rPr>
                <w:rFonts w:ascii="Arial" w:hAnsi="Arial" w:cs="Arial"/>
                <w:sz w:val="28"/>
                <w:szCs w:val="28"/>
              </w:rPr>
            </w:pPr>
          </w:p>
          <w:p w14:paraId="0CAFB4F4" w14:textId="52078788" w:rsidR="00C8118E" w:rsidRDefault="00C8118E" w:rsidP="00BD2D08">
            <w:pPr>
              <w:rPr>
                <w:rFonts w:ascii="Arial" w:hAnsi="Arial" w:cs="Arial"/>
                <w:sz w:val="28"/>
                <w:szCs w:val="28"/>
              </w:rPr>
            </w:pPr>
          </w:p>
          <w:p w14:paraId="05E7479A" w14:textId="4E965FDD" w:rsidR="00C8118E" w:rsidRDefault="00C8118E" w:rsidP="00BD2D08">
            <w:pPr>
              <w:rPr>
                <w:rFonts w:ascii="Arial" w:hAnsi="Arial" w:cs="Arial"/>
                <w:sz w:val="28"/>
                <w:szCs w:val="28"/>
              </w:rPr>
            </w:pPr>
          </w:p>
          <w:p w14:paraId="79E8865C" w14:textId="7BAE5172" w:rsidR="00C8118E" w:rsidRDefault="00C8118E" w:rsidP="00BD2D08">
            <w:pPr>
              <w:rPr>
                <w:rFonts w:ascii="Arial" w:hAnsi="Arial" w:cs="Arial"/>
                <w:sz w:val="28"/>
                <w:szCs w:val="28"/>
              </w:rPr>
            </w:pPr>
          </w:p>
          <w:p w14:paraId="69777F64" w14:textId="2AF4667F" w:rsidR="00C8118E" w:rsidRDefault="00C8118E" w:rsidP="00BD2D08">
            <w:pPr>
              <w:rPr>
                <w:rFonts w:ascii="Arial" w:hAnsi="Arial" w:cs="Arial"/>
                <w:sz w:val="28"/>
                <w:szCs w:val="28"/>
              </w:rPr>
            </w:pPr>
          </w:p>
          <w:p w14:paraId="7D0CD7FF" w14:textId="58AF85EF" w:rsidR="00C8118E" w:rsidRDefault="00C8118E" w:rsidP="00BD2D08">
            <w:pPr>
              <w:rPr>
                <w:rFonts w:ascii="Arial" w:hAnsi="Arial" w:cs="Arial"/>
                <w:sz w:val="28"/>
                <w:szCs w:val="28"/>
              </w:rPr>
            </w:pPr>
          </w:p>
          <w:p w14:paraId="60B2082D" w14:textId="77777777" w:rsidR="00C8118E" w:rsidRPr="003B0829" w:rsidRDefault="00C8118E" w:rsidP="00BD2D08">
            <w:pPr>
              <w:rPr>
                <w:rFonts w:ascii="Arial" w:hAnsi="Arial" w:cs="Arial"/>
                <w:sz w:val="28"/>
                <w:szCs w:val="28"/>
              </w:rPr>
            </w:pPr>
          </w:p>
          <w:p w14:paraId="3CCB5DBC" w14:textId="77777777" w:rsidR="00BD2D08" w:rsidRPr="003B0829" w:rsidRDefault="00BD2D08" w:rsidP="00BD2D08">
            <w:pPr>
              <w:rPr>
                <w:rFonts w:ascii="Arial" w:hAnsi="Arial" w:cs="Arial"/>
                <w:sz w:val="28"/>
                <w:szCs w:val="28"/>
              </w:rPr>
            </w:pPr>
          </w:p>
        </w:tc>
        <w:tc>
          <w:tcPr>
            <w:tcW w:w="6095" w:type="dxa"/>
          </w:tcPr>
          <w:p w14:paraId="3CCB5DC1" w14:textId="7112197A" w:rsidR="00BD2D08" w:rsidRPr="00C8118E" w:rsidRDefault="00BD2D08" w:rsidP="00C8118E">
            <w:pPr>
              <w:rPr>
                <w:rFonts w:ascii="Arial" w:hAnsi="Arial" w:cs="Arial"/>
                <w:sz w:val="24"/>
                <w:szCs w:val="24"/>
              </w:rPr>
            </w:pPr>
            <w:permStart w:id="1379339169" w:edGrp="everyone"/>
            <w:permEnd w:id="1379339169"/>
          </w:p>
        </w:tc>
        <w:tc>
          <w:tcPr>
            <w:tcW w:w="1843" w:type="dxa"/>
          </w:tcPr>
          <w:p w14:paraId="3CCB5DC2" w14:textId="77777777" w:rsidR="00BD2D08" w:rsidRPr="003B0829" w:rsidRDefault="00BD2D08" w:rsidP="00BD2D08">
            <w:pPr>
              <w:rPr>
                <w:rFonts w:ascii="Arial" w:hAnsi="Arial" w:cs="Arial"/>
                <w:sz w:val="28"/>
                <w:szCs w:val="28"/>
              </w:rPr>
            </w:pPr>
            <w:r w:rsidRPr="003B0829">
              <w:rPr>
                <w:rFonts w:ascii="Arial" w:hAnsi="Arial" w:cs="Arial"/>
                <w:sz w:val="28"/>
                <w:szCs w:val="28"/>
              </w:rPr>
              <w:t>Link to support and supervision in core.</w:t>
            </w:r>
          </w:p>
        </w:tc>
      </w:tr>
      <w:tr w:rsidR="00BD2D08" w:rsidRPr="003B0829" w14:paraId="3CCB5DCE" w14:textId="77777777" w:rsidTr="00BD2D08">
        <w:tc>
          <w:tcPr>
            <w:tcW w:w="1135" w:type="dxa"/>
          </w:tcPr>
          <w:p w14:paraId="3CCB5DC4" w14:textId="77777777" w:rsidR="00BD2D08" w:rsidRPr="003B0829" w:rsidRDefault="00BD2D08" w:rsidP="00BD2D08">
            <w:pPr>
              <w:jc w:val="center"/>
              <w:rPr>
                <w:rFonts w:ascii="Arial" w:hAnsi="Arial" w:cs="Arial"/>
                <w:b/>
                <w:sz w:val="28"/>
                <w:szCs w:val="28"/>
              </w:rPr>
            </w:pPr>
            <w:r w:rsidRPr="003B0829">
              <w:rPr>
                <w:rFonts w:ascii="Arial" w:hAnsi="Arial" w:cs="Arial"/>
                <w:b/>
                <w:sz w:val="28"/>
                <w:szCs w:val="28"/>
              </w:rPr>
              <w:lastRenderedPageBreak/>
              <w:t>C10.12</w:t>
            </w:r>
          </w:p>
        </w:tc>
        <w:tc>
          <w:tcPr>
            <w:tcW w:w="2976" w:type="dxa"/>
          </w:tcPr>
          <w:p w14:paraId="3CCB5DC5" w14:textId="26C34164" w:rsidR="00BD2D08" w:rsidRPr="003B0829" w:rsidRDefault="00BD2D08" w:rsidP="00BD2D08">
            <w:pPr>
              <w:rPr>
                <w:rFonts w:ascii="Arial" w:hAnsi="Arial" w:cs="Arial"/>
                <w:sz w:val="28"/>
                <w:szCs w:val="28"/>
              </w:rPr>
            </w:pPr>
            <w:r w:rsidRPr="003B0829">
              <w:rPr>
                <w:rFonts w:ascii="Arial" w:hAnsi="Arial" w:cs="Arial"/>
                <w:sz w:val="28"/>
                <w:szCs w:val="28"/>
              </w:rPr>
              <w:t>Providers ensure that premises where the service is delivered are suitable and accessible to all service users</w:t>
            </w:r>
            <w:r w:rsidR="005955F7">
              <w:rPr>
                <w:rFonts w:ascii="Arial" w:hAnsi="Arial" w:cs="Arial"/>
                <w:sz w:val="28"/>
                <w:szCs w:val="28"/>
              </w:rPr>
              <w:t>.</w:t>
            </w:r>
          </w:p>
        </w:tc>
        <w:tc>
          <w:tcPr>
            <w:tcW w:w="3780" w:type="dxa"/>
          </w:tcPr>
          <w:p w14:paraId="3CCB5DC6" w14:textId="77777777" w:rsidR="00BD2D08" w:rsidRPr="003B0829" w:rsidRDefault="00BD2D08" w:rsidP="00BD2D08">
            <w:pPr>
              <w:rPr>
                <w:rFonts w:ascii="Arial" w:hAnsi="Arial" w:cs="Arial"/>
                <w:iCs/>
                <w:sz w:val="28"/>
                <w:szCs w:val="28"/>
              </w:rPr>
            </w:pPr>
            <w:r w:rsidRPr="003B0829">
              <w:rPr>
                <w:rFonts w:ascii="Arial" w:hAnsi="Arial" w:cs="Arial"/>
                <w:sz w:val="28"/>
                <w:szCs w:val="28"/>
              </w:rPr>
              <w:t>Providers must ensure that methods used in the delivery of the service and premises are accessible to all service users. Accessible means, as far as possible, ensuring the removal of barriers, or potential barrier</w:t>
            </w:r>
            <w:bookmarkStart w:id="0" w:name="_GoBack"/>
            <w:bookmarkEnd w:id="0"/>
            <w:r w:rsidRPr="003B0829">
              <w:rPr>
                <w:rFonts w:ascii="Arial" w:hAnsi="Arial" w:cs="Arial"/>
                <w:sz w:val="28"/>
                <w:szCs w:val="28"/>
              </w:rPr>
              <w:t>s, to the full</w:t>
            </w:r>
            <w:r>
              <w:rPr>
                <w:rFonts w:ascii="Arial" w:hAnsi="Arial" w:cs="Arial"/>
                <w:sz w:val="28"/>
                <w:szCs w:val="28"/>
              </w:rPr>
              <w:t xml:space="preserve"> </w:t>
            </w:r>
            <w:r w:rsidRPr="003B0829">
              <w:rPr>
                <w:rFonts w:ascii="Arial" w:hAnsi="Arial" w:cs="Arial"/>
                <w:iCs/>
                <w:sz w:val="28"/>
                <w:szCs w:val="28"/>
              </w:rPr>
              <w:t>participation of those service users with disabilities.</w:t>
            </w:r>
          </w:p>
          <w:p w14:paraId="3CCB5DC7"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Premises should be clean, appropriately lit, furnished and ventilated and assure privacy. </w:t>
            </w:r>
          </w:p>
        </w:tc>
        <w:tc>
          <w:tcPr>
            <w:tcW w:w="6095" w:type="dxa"/>
          </w:tcPr>
          <w:p w14:paraId="69C17EBF" w14:textId="6AE86DE2" w:rsidR="00BD2D08" w:rsidRDefault="00BD2D08" w:rsidP="00C8118E">
            <w:pPr>
              <w:rPr>
                <w:rFonts w:ascii="Arial" w:hAnsi="Arial" w:cs="Arial"/>
                <w:sz w:val="24"/>
                <w:szCs w:val="24"/>
              </w:rPr>
            </w:pPr>
            <w:permStart w:id="1459632800" w:edGrp="everyone"/>
            <w:permEnd w:id="1459632800"/>
          </w:p>
          <w:p w14:paraId="71CC5E20" w14:textId="0671FBAD" w:rsidR="00C8118E" w:rsidRDefault="00C8118E" w:rsidP="00C8118E">
            <w:pPr>
              <w:rPr>
                <w:rFonts w:ascii="Arial" w:hAnsi="Arial" w:cs="Arial"/>
                <w:sz w:val="24"/>
                <w:szCs w:val="24"/>
              </w:rPr>
            </w:pPr>
          </w:p>
          <w:p w14:paraId="5DD0BD44" w14:textId="77777777" w:rsidR="00C8118E" w:rsidRPr="00C8118E" w:rsidRDefault="00C8118E" w:rsidP="00C8118E">
            <w:pPr>
              <w:rPr>
                <w:rFonts w:ascii="Arial" w:hAnsi="Arial" w:cs="Arial"/>
                <w:sz w:val="24"/>
                <w:szCs w:val="24"/>
              </w:rPr>
            </w:pPr>
          </w:p>
          <w:p w14:paraId="46CC74EE" w14:textId="77777777" w:rsidR="00C8118E" w:rsidRDefault="00C8118E" w:rsidP="00C8118E">
            <w:pPr>
              <w:rPr>
                <w:rFonts w:ascii="Arial" w:hAnsi="Arial" w:cs="Arial"/>
                <w:sz w:val="28"/>
                <w:szCs w:val="28"/>
              </w:rPr>
            </w:pPr>
          </w:p>
          <w:p w14:paraId="56FD5C23" w14:textId="77777777" w:rsidR="00C8118E" w:rsidRDefault="00C8118E" w:rsidP="00C8118E">
            <w:pPr>
              <w:rPr>
                <w:rFonts w:ascii="Arial" w:hAnsi="Arial" w:cs="Arial"/>
                <w:sz w:val="28"/>
                <w:szCs w:val="28"/>
              </w:rPr>
            </w:pPr>
          </w:p>
          <w:p w14:paraId="340AC652" w14:textId="77777777" w:rsidR="00C8118E" w:rsidRDefault="00C8118E" w:rsidP="00C8118E">
            <w:pPr>
              <w:rPr>
                <w:rFonts w:ascii="Arial" w:hAnsi="Arial" w:cs="Arial"/>
                <w:sz w:val="28"/>
                <w:szCs w:val="28"/>
              </w:rPr>
            </w:pPr>
          </w:p>
          <w:p w14:paraId="383DDCAE" w14:textId="77777777" w:rsidR="00C8118E" w:rsidRDefault="00C8118E" w:rsidP="00C8118E">
            <w:pPr>
              <w:rPr>
                <w:rFonts w:ascii="Arial" w:hAnsi="Arial" w:cs="Arial"/>
                <w:sz w:val="28"/>
                <w:szCs w:val="28"/>
              </w:rPr>
            </w:pPr>
          </w:p>
          <w:p w14:paraId="2A04AD28" w14:textId="77777777" w:rsidR="00C8118E" w:rsidRDefault="00C8118E" w:rsidP="00C8118E">
            <w:pPr>
              <w:rPr>
                <w:rFonts w:ascii="Arial" w:hAnsi="Arial" w:cs="Arial"/>
                <w:sz w:val="28"/>
                <w:szCs w:val="28"/>
              </w:rPr>
            </w:pPr>
          </w:p>
          <w:p w14:paraId="726CE5E0" w14:textId="77777777" w:rsidR="00C8118E" w:rsidRDefault="00C8118E" w:rsidP="00C8118E">
            <w:pPr>
              <w:rPr>
                <w:rFonts w:ascii="Arial" w:hAnsi="Arial" w:cs="Arial"/>
                <w:sz w:val="28"/>
                <w:szCs w:val="28"/>
              </w:rPr>
            </w:pPr>
          </w:p>
          <w:p w14:paraId="554605B6" w14:textId="77777777" w:rsidR="00C8118E" w:rsidRDefault="00C8118E" w:rsidP="00C8118E">
            <w:pPr>
              <w:rPr>
                <w:rFonts w:ascii="Arial" w:hAnsi="Arial" w:cs="Arial"/>
                <w:sz w:val="28"/>
                <w:szCs w:val="28"/>
              </w:rPr>
            </w:pPr>
          </w:p>
          <w:p w14:paraId="4EBED087" w14:textId="77777777" w:rsidR="00C8118E" w:rsidRDefault="00C8118E" w:rsidP="00C8118E">
            <w:pPr>
              <w:rPr>
                <w:rFonts w:ascii="Arial" w:hAnsi="Arial" w:cs="Arial"/>
                <w:sz w:val="28"/>
                <w:szCs w:val="28"/>
              </w:rPr>
            </w:pPr>
          </w:p>
          <w:p w14:paraId="611A5D90" w14:textId="77777777" w:rsidR="00C8118E" w:rsidRDefault="00C8118E" w:rsidP="00C8118E">
            <w:pPr>
              <w:rPr>
                <w:rFonts w:ascii="Arial" w:hAnsi="Arial" w:cs="Arial"/>
                <w:sz w:val="28"/>
                <w:szCs w:val="28"/>
              </w:rPr>
            </w:pPr>
          </w:p>
          <w:p w14:paraId="5C2A042F" w14:textId="77777777" w:rsidR="00C8118E" w:rsidRDefault="00C8118E" w:rsidP="00C8118E">
            <w:pPr>
              <w:rPr>
                <w:rFonts w:ascii="Arial" w:hAnsi="Arial" w:cs="Arial"/>
                <w:sz w:val="28"/>
                <w:szCs w:val="28"/>
              </w:rPr>
            </w:pPr>
          </w:p>
          <w:p w14:paraId="25B9FA90" w14:textId="77777777" w:rsidR="00C8118E" w:rsidRDefault="00C8118E" w:rsidP="00C8118E">
            <w:pPr>
              <w:rPr>
                <w:rFonts w:ascii="Arial" w:hAnsi="Arial" w:cs="Arial"/>
                <w:sz w:val="28"/>
                <w:szCs w:val="28"/>
              </w:rPr>
            </w:pPr>
          </w:p>
          <w:p w14:paraId="1B3CB462" w14:textId="77777777" w:rsidR="00C8118E" w:rsidRDefault="00C8118E" w:rsidP="00C8118E">
            <w:pPr>
              <w:rPr>
                <w:rFonts w:ascii="Arial" w:hAnsi="Arial" w:cs="Arial"/>
                <w:sz w:val="28"/>
                <w:szCs w:val="28"/>
              </w:rPr>
            </w:pPr>
          </w:p>
          <w:p w14:paraId="631FC529" w14:textId="77777777" w:rsidR="00C8118E" w:rsidRDefault="00C8118E" w:rsidP="00C8118E">
            <w:pPr>
              <w:rPr>
                <w:rFonts w:ascii="Arial" w:hAnsi="Arial" w:cs="Arial"/>
                <w:sz w:val="28"/>
                <w:szCs w:val="28"/>
              </w:rPr>
            </w:pPr>
          </w:p>
          <w:p w14:paraId="7E9F83F8" w14:textId="77777777" w:rsidR="00C8118E" w:rsidRDefault="00C8118E" w:rsidP="00C8118E">
            <w:pPr>
              <w:rPr>
                <w:rFonts w:ascii="Arial" w:hAnsi="Arial" w:cs="Arial"/>
                <w:sz w:val="28"/>
                <w:szCs w:val="28"/>
              </w:rPr>
            </w:pPr>
          </w:p>
          <w:p w14:paraId="288E75C1" w14:textId="77777777" w:rsidR="00C8118E" w:rsidRDefault="00C8118E" w:rsidP="00C8118E">
            <w:pPr>
              <w:rPr>
                <w:rFonts w:ascii="Arial" w:hAnsi="Arial" w:cs="Arial"/>
                <w:sz w:val="28"/>
                <w:szCs w:val="28"/>
              </w:rPr>
            </w:pPr>
          </w:p>
          <w:p w14:paraId="0B6A32FD" w14:textId="77777777" w:rsidR="00C8118E" w:rsidRDefault="00C8118E" w:rsidP="00C8118E">
            <w:pPr>
              <w:rPr>
                <w:rFonts w:ascii="Arial" w:hAnsi="Arial" w:cs="Arial"/>
                <w:sz w:val="28"/>
                <w:szCs w:val="28"/>
              </w:rPr>
            </w:pPr>
          </w:p>
          <w:p w14:paraId="62B58E68" w14:textId="77777777" w:rsidR="00C8118E" w:rsidRDefault="00C8118E" w:rsidP="00C8118E">
            <w:pPr>
              <w:rPr>
                <w:rFonts w:ascii="Arial" w:hAnsi="Arial" w:cs="Arial"/>
                <w:sz w:val="28"/>
                <w:szCs w:val="28"/>
              </w:rPr>
            </w:pPr>
          </w:p>
          <w:p w14:paraId="25697BA1" w14:textId="77777777" w:rsidR="00C8118E" w:rsidRDefault="00C8118E" w:rsidP="00C8118E">
            <w:pPr>
              <w:rPr>
                <w:rFonts w:ascii="Arial" w:hAnsi="Arial" w:cs="Arial"/>
                <w:sz w:val="28"/>
                <w:szCs w:val="28"/>
              </w:rPr>
            </w:pPr>
          </w:p>
          <w:p w14:paraId="3D3A1A0E" w14:textId="77777777" w:rsidR="00C8118E" w:rsidRDefault="00C8118E" w:rsidP="00C8118E">
            <w:pPr>
              <w:rPr>
                <w:rFonts w:ascii="Arial" w:hAnsi="Arial" w:cs="Arial"/>
                <w:sz w:val="28"/>
                <w:szCs w:val="28"/>
              </w:rPr>
            </w:pPr>
          </w:p>
          <w:p w14:paraId="63086355" w14:textId="77777777" w:rsidR="00C8118E" w:rsidRDefault="00C8118E" w:rsidP="00C8118E">
            <w:pPr>
              <w:rPr>
                <w:rFonts w:ascii="Arial" w:hAnsi="Arial" w:cs="Arial"/>
                <w:sz w:val="28"/>
                <w:szCs w:val="28"/>
              </w:rPr>
            </w:pPr>
          </w:p>
          <w:p w14:paraId="77EAC18B" w14:textId="77777777" w:rsidR="00C8118E" w:rsidRDefault="00C8118E" w:rsidP="00C8118E">
            <w:pPr>
              <w:rPr>
                <w:rFonts w:ascii="Arial" w:hAnsi="Arial" w:cs="Arial"/>
                <w:sz w:val="28"/>
                <w:szCs w:val="28"/>
              </w:rPr>
            </w:pPr>
          </w:p>
          <w:p w14:paraId="3CCB5DCC" w14:textId="42081B41" w:rsidR="00C8118E" w:rsidRPr="00C8118E" w:rsidRDefault="00C8118E" w:rsidP="00C8118E">
            <w:pPr>
              <w:rPr>
                <w:rFonts w:ascii="Arial" w:hAnsi="Arial" w:cs="Arial"/>
                <w:sz w:val="28"/>
                <w:szCs w:val="28"/>
              </w:rPr>
            </w:pPr>
          </w:p>
        </w:tc>
        <w:tc>
          <w:tcPr>
            <w:tcW w:w="1843" w:type="dxa"/>
          </w:tcPr>
          <w:p w14:paraId="3CCB5DCD" w14:textId="77777777" w:rsidR="00BD2D08" w:rsidRPr="003B0829" w:rsidRDefault="00BD2D08" w:rsidP="00BD2D08">
            <w:pPr>
              <w:rPr>
                <w:rFonts w:ascii="Arial" w:hAnsi="Arial" w:cs="Arial"/>
                <w:sz w:val="28"/>
                <w:szCs w:val="28"/>
              </w:rPr>
            </w:pPr>
          </w:p>
        </w:tc>
      </w:tr>
      <w:tr w:rsidR="00BD2D08" w:rsidRPr="003B0829" w14:paraId="3CCB5DDE" w14:textId="77777777" w:rsidTr="00BD2D08">
        <w:tc>
          <w:tcPr>
            <w:tcW w:w="1135" w:type="dxa"/>
          </w:tcPr>
          <w:p w14:paraId="3CCB5DCF" w14:textId="77777777" w:rsidR="00BD2D08" w:rsidRPr="003B0829" w:rsidRDefault="00BD2D08" w:rsidP="00BD2D08">
            <w:pPr>
              <w:jc w:val="center"/>
              <w:rPr>
                <w:rFonts w:ascii="Arial" w:hAnsi="Arial" w:cs="Arial"/>
                <w:b/>
                <w:sz w:val="28"/>
                <w:szCs w:val="28"/>
              </w:rPr>
            </w:pPr>
            <w:r w:rsidRPr="003B0829">
              <w:rPr>
                <w:rFonts w:ascii="Arial" w:hAnsi="Arial" w:cs="Arial"/>
                <w:b/>
                <w:sz w:val="28"/>
                <w:szCs w:val="28"/>
              </w:rPr>
              <w:lastRenderedPageBreak/>
              <w:t>C10.13</w:t>
            </w:r>
          </w:p>
        </w:tc>
        <w:tc>
          <w:tcPr>
            <w:tcW w:w="2976" w:type="dxa"/>
          </w:tcPr>
          <w:p w14:paraId="3CCB5DD0" w14:textId="77777777" w:rsidR="00BD2D08" w:rsidRPr="003B0829" w:rsidRDefault="00BD2D08" w:rsidP="00BD2D08">
            <w:pPr>
              <w:rPr>
                <w:rFonts w:ascii="Arial" w:hAnsi="Arial" w:cs="Arial"/>
                <w:sz w:val="28"/>
                <w:szCs w:val="28"/>
              </w:rPr>
            </w:pPr>
            <w:r w:rsidRPr="003B0829">
              <w:rPr>
                <w:rFonts w:ascii="Arial" w:hAnsi="Arial" w:cs="Arial"/>
                <w:sz w:val="28"/>
                <w:szCs w:val="28"/>
              </w:rPr>
              <w:t xml:space="preserve">Service providers and relevant personnel demonstrate an active commitment to self-care. </w:t>
            </w:r>
          </w:p>
        </w:tc>
        <w:tc>
          <w:tcPr>
            <w:tcW w:w="3780" w:type="dxa"/>
          </w:tcPr>
          <w:p w14:paraId="3CCB5DD1" w14:textId="77777777" w:rsidR="00BD2D08" w:rsidRPr="003B0829" w:rsidRDefault="00BD2D08" w:rsidP="00BD2D08">
            <w:pPr>
              <w:rPr>
                <w:rFonts w:ascii="Arial" w:hAnsi="Arial" w:cs="Arial"/>
                <w:sz w:val="28"/>
                <w:szCs w:val="28"/>
              </w:rPr>
            </w:pPr>
            <w:r w:rsidRPr="003B0829">
              <w:rPr>
                <w:rFonts w:ascii="Arial" w:hAnsi="Arial" w:cs="Arial"/>
                <w:sz w:val="28"/>
                <w:szCs w:val="28"/>
              </w:rPr>
              <w:t>Self-care is about individuals taking responsibility for their own physical as well as mental and emotional wellbeing, and involved individuals being mindful of their own health, self and happiness.</w:t>
            </w:r>
          </w:p>
          <w:p w14:paraId="3CCB5DD2" w14:textId="77777777" w:rsidR="00BD2D08" w:rsidRPr="003B0829" w:rsidRDefault="00BD2D08" w:rsidP="00BD2D08">
            <w:pPr>
              <w:rPr>
                <w:rFonts w:ascii="Arial" w:hAnsi="Arial" w:cs="Arial"/>
                <w:sz w:val="28"/>
                <w:szCs w:val="28"/>
              </w:rPr>
            </w:pPr>
          </w:p>
          <w:p w14:paraId="3CCB5DD3" w14:textId="77777777" w:rsidR="00BD2D08" w:rsidRPr="003B0829" w:rsidRDefault="00BD2D08" w:rsidP="00BD2D08">
            <w:pPr>
              <w:rPr>
                <w:rFonts w:ascii="Arial" w:hAnsi="Arial" w:cs="Arial"/>
                <w:sz w:val="28"/>
                <w:szCs w:val="28"/>
              </w:rPr>
            </w:pPr>
            <w:r w:rsidRPr="003B0829">
              <w:rPr>
                <w:rFonts w:ascii="Arial" w:hAnsi="Arial" w:cs="Arial"/>
                <w:sz w:val="28"/>
                <w:szCs w:val="28"/>
              </w:rPr>
              <w:t>The ethos of self-care is twofold.  Firstly, do no harm. Secondly, to actively look after personal needs i.e. physical, social, emotional or spiritual.</w:t>
            </w:r>
          </w:p>
        </w:tc>
        <w:tc>
          <w:tcPr>
            <w:tcW w:w="6095" w:type="dxa"/>
          </w:tcPr>
          <w:p w14:paraId="667AE68D" w14:textId="77777777" w:rsidR="00BD2D08" w:rsidRPr="0059445A" w:rsidRDefault="00BD2D08" w:rsidP="00C8118E">
            <w:pPr>
              <w:rPr>
                <w:rFonts w:ascii="Arial" w:hAnsi="Arial" w:cs="Arial"/>
                <w:sz w:val="24"/>
                <w:szCs w:val="24"/>
              </w:rPr>
            </w:pPr>
            <w:permStart w:id="274218188" w:edGrp="everyone"/>
            <w:permEnd w:id="274218188"/>
            <w:r w:rsidRPr="00C8118E">
              <w:rPr>
                <w:rFonts w:ascii="Arial" w:hAnsi="Arial" w:cs="Arial"/>
                <w:sz w:val="28"/>
                <w:szCs w:val="28"/>
              </w:rPr>
              <w:t xml:space="preserve"> </w:t>
            </w:r>
          </w:p>
          <w:p w14:paraId="0663888E" w14:textId="77777777" w:rsidR="00C8118E" w:rsidRDefault="00C8118E" w:rsidP="00C8118E">
            <w:pPr>
              <w:rPr>
                <w:rFonts w:ascii="Arial" w:hAnsi="Arial" w:cs="Arial"/>
                <w:sz w:val="28"/>
                <w:szCs w:val="28"/>
              </w:rPr>
            </w:pPr>
          </w:p>
          <w:p w14:paraId="26A5BF7D" w14:textId="77777777" w:rsidR="00C8118E" w:rsidRDefault="00C8118E" w:rsidP="00C8118E">
            <w:pPr>
              <w:rPr>
                <w:rFonts w:ascii="Arial" w:hAnsi="Arial" w:cs="Arial"/>
                <w:sz w:val="28"/>
                <w:szCs w:val="28"/>
              </w:rPr>
            </w:pPr>
          </w:p>
          <w:p w14:paraId="042DE189" w14:textId="77777777" w:rsidR="00C8118E" w:rsidRDefault="00C8118E" w:rsidP="00C8118E">
            <w:pPr>
              <w:rPr>
                <w:rFonts w:ascii="Arial" w:hAnsi="Arial" w:cs="Arial"/>
                <w:sz w:val="28"/>
                <w:szCs w:val="28"/>
              </w:rPr>
            </w:pPr>
          </w:p>
          <w:p w14:paraId="2723FE4C" w14:textId="77777777" w:rsidR="00C8118E" w:rsidRDefault="00C8118E" w:rsidP="00C8118E">
            <w:pPr>
              <w:rPr>
                <w:rFonts w:ascii="Arial" w:hAnsi="Arial" w:cs="Arial"/>
                <w:sz w:val="28"/>
                <w:szCs w:val="28"/>
              </w:rPr>
            </w:pPr>
          </w:p>
          <w:p w14:paraId="34799D2C" w14:textId="77777777" w:rsidR="00C8118E" w:rsidRDefault="00C8118E" w:rsidP="00C8118E">
            <w:pPr>
              <w:rPr>
                <w:rFonts w:ascii="Arial" w:hAnsi="Arial" w:cs="Arial"/>
                <w:sz w:val="28"/>
                <w:szCs w:val="28"/>
              </w:rPr>
            </w:pPr>
          </w:p>
          <w:p w14:paraId="5EE58621" w14:textId="77777777" w:rsidR="00C8118E" w:rsidRDefault="00C8118E" w:rsidP="00C8118E">
            <w:pPr>
              <w:rPr>
                <w:rFonts w:ascii="Arial" w:hAnsi="Arial" w:cs="Arial"/>
                <w:sz w:val="28"/>
                <w:szCs w:val="28"/>
              </w:rPr>
            </w:pPr>
          </w:p>
          <w:p w14:paraId="7DF55A5D" w14:textId="77777777" w:rsidR="00C8118E" w:rsidRDefault="00C8118E" w:rsidP="00C8118E">
            <w:pPr>
              <w:rPr>
                <w:rFonts w:ascii="Arial" w:hAnsi="Arial" w:cs="Arial"/>
                <w:sz w:val="28"/>
                <w:szCs w:val="28"/>
              </w:rPr>
            </w:pPr>
          </w:p>
          <w:p w14:paraId="0FE07E8C" w14:textId="77777777" w:rsidR="00C8118E" w:rsidRDefault="00C8118E" w:rsidP="00C8118E">
            <w:pPr>
              <w:rPr>
                <w:rFonts w:ascii="Arial" w:hAnsi="Arial" w:cs="Arial"/>
                <w:sz w:val="28"/>
                <w:szCs w:val="28"/>
              </w:rPr>
            </w:pPr>
          </w:p>
          <w:p w14:paraId="5A02E4D7" w14:textId="77777777" w:rsidR="00C8118E" w:rsidRDefault="00C8118E" w:rsidP="00C8118E">
            <w:pPr>
              <w:rPr>
                <w:rFonts w:ascii="Arial" w:hAnsi="Arial" w:cs="Arial"/>
                <w:sz w:val="28"/>
                <w:szCs w:val="28"/>
              </w:rPr>
            </w:pPr>
          </w:p>
          <w:p w14:paraId="5B03A240" w14:textId="77777777" w:rsidR="00C8118E" w:rsidRDefault="00C8118E" w:rsidP="00C8118E">
            <w:pPr>
              <w:rPr>
                <w:rFonts w:ascii="Arial" w:hAnsi="Arial" w:cs="Arial"/>
                <w:sz w:val="28"/>
                <w:szCs w:val="28"/>
              </w:rPr>
            </w:pPr>
          </w:p>
          <w:p w14:paraId="45FA47F9" w14:textId="77777777" w:rsidR="00C8118E" w:rsidRDefault="00C8118E" w:rsidP="00C8118E">
            <w:pPr>
              <w:rPr>
                <w:rFonts w:ascii="Arial" w:hAnsi="Arial" w:cs="Arial"/>
                <w:sz w:val="28"/>
                <w:szCs w:val="28"/>
              </w:rPr>
            </w:pPr>
          </w:p>
          <w:p w14:paraId="5D742AF7" w14:textId="77777777" w:rsidR="00C8118E" w:rsidRDefault="00C8118E" w:rsidP="00C8118E">
            <w:pPr>
              <w:rPr>
                <w:rFonts w:ascii="Arial" w:hAnsi="Arial" w:cs="Arial"/>
                <w:sz w:val="28"/>
                <w:szCs w:val="28"/>
              </w:rPr>
            </w:pPr>
          </w:p>
          <w:p w14:paraId="5D252B9F" w14:textId="77777777" w:rsidR="00C8118E" w:rsidRDefault="00C8118E" w:rsidP="00C8118E">
            <w:pPr>
              <w:rPr>
                <w:rFonts w:ascii="Arial" w:hAnsi="Arial" w:cs="Arial"/>
                <w:sz w:val="28"/>
                <w:szCs w:val="28"/>
              </w:rPr>
            </w:pPr>
          </w:p>
          <w:p w14:paraId="6C4AE287" w14:textId="77777777" w:rsidR="00C8118E" w:rsidRDefault="00C8118E" w:rsidP="00C8118E">
            <w:pPr>
              <w:rPr>
                <w:rFonts w:ascii="Arial" w:hAnsi="Arial" w:cs="Arial"/>
                <w:sz w:val="28"/>
                <w:szCs w:val="28"/>
              </w:rPr>
            </w:pPr>
          </w:p>
          <w:p w14:paraId="65EBEDBA" w14:textId="77777777" w:rsidR="00C8118E" w:rsidRDefault="00C8118E" w:rsidP="00C8118E">
            <w:pPr>
              <w:rPr>
                <w:rFonts w:ascii="Arial" w:hAnsi="Arial" w:cs="Arial"/>
                <w:sz w:val="28"/>
                <w:szCs w:val="28"/>
              </w:rPr>
            </w:pPr>
          </w:p>
          <w:p w14:paraId="6420EA73" w14:textId="77777777" w:rsidR="00C8118E" w:rsidRDefault="00C8118E" w:rsidP="00C8118E">
            <w:pPr>
              <w:rPr>
                <w:rFonts w:ascii="Arial" w:hAnsi="Arial" w:cs="Arial"/>
                <w:sz w:val="28"/>
                <w:szCs w:val="28"/>
              </w:rPr>
            </w:pPr>
          </w:p>
          <w:p w14:paraId="7EBE92CA" w14:textId="77777777" w:rsidR="00C8118E" w:rsidRDefault="00C8118E" w:rsidP="00C8118E">
            <w:pPr>
              <w:rPr>
                <w:rFonts w:ascii="Arial" w:hAnsi="Arial" w:cs="Arial"/>
                <w:sz w:val="28"/>
                <w:szCs w:val="28"/>
              </w:rPr>
            </w:pPr>
          </w:p>
          <w:p w14:paraId="09CEF3DC" w14:textId="77777777" w:rsidR="00C8118E" w:rsidRDefault="00C8118E" w:rsidP="00C8118E">
            <w:pPr>
              <w:rPr>
                <w:rFonts w:ascii="Arial" w:hAnsi="Arial" w:cs="Arial"/>
                <w:sz w:val="28"/>
                <w:szCs w:val="28"/>
              </w:rPr>
            </w:pPr>
          </w:p>
          <w:p w14:paraId="58A3B1CE" w14:textId="77777777" w:rsidR="00C8118E" w:rsidRDefault="00C8118E" w:rsidP="00C8118E">
            <w:pPr>
              <w:rPr>
                <w:rFonts w:ascii="Arial" w:hAnsi="Arial" w:cs="Arial"/>
                <w:sz w:val="28"/>
                <w:szCs w:val="28"/>
              </w:rPr>
            </w:pPr>
          </w:p>
          <w:p w14:paraId="0092BEF7" w14:textId="77777777" w:rsidR="00C8118E" w:rsidRDefault="00C8118E" w:rsidP="00C8118E">
            <w:pPr>
              <w:rPr>
                <w:rFonts w:ascii="Arial" w:hAnsi="Arial" w:cs="Arial"/>
                <w:sz w:val="28"/>
                <w:szCs w:val="28"/>
              </w:rPr>
            </w:pPr>
          </w:p>
          <w:p w14:paraId="3CCB5DDC" w14:textId="641090FD" w:rsidR="00C8118E" w:rsidRPr="00C8118E" w:rsidRDefault="00C8118E" w:rsidP="00C8118E">
            <w:pPr>
              <w:rPr>
                <w:rFonts w:ascii="Arial" w:hAnsi="Arial" w:cs="Arial"/>
                <w:sz w:val="28"/>
                <w:szCs w:val="28"/>
              </w:rPr>
            </w:pPr>
          </w:p>
        </w:tc>
        <w:tc>
          <w:tcPr>
            <w:tcW w:w="1843" w:type="dxa"/>
          </w:tcPr>
          <w:p w14:paraId="3CCB5DDD" w14:textId="77777777" w:rsidR="00BD2D08" w:rsidRPr="003B0829" w:rsidRDefault="00BD2D08" w:rsidP="00BD2D08">
            <w:pPr>
              <w:rPr>
                <w:rFonts w:ascii="Arial" w:hAnsi="Arial" w:cs="Arial"/>
                <w:sz w:val="28"/>
                <w:szCs w:val="28"/>
              </w:rPr>
            </w:pPr>
          </w:p>
        </w:tc>
      </w:tr>
    </w:tbl>
    <w:p w14:paraId="3CCB5DDF" w14:textId="77777777" w:rsidR="00BD2D08" w:rsidRPr="002D3145" w:rsidRDefault="00BD2D08" w:rsidP="00D64FEB">
      <w:pPr>
        <w:spacing w:after="160" w:line="259" w:lineRule="auto"/>
        <w:rPr>
          <w:rFonts w:ascii="Arial" w:hAnsi="Arial" w:cs="Arial"/>
          <w:sz w:val="28"/>
          <w:szCs w:val="28"/>
        </w:rPr>
      </w:pPr>
    </w:p>
    <w:p w14:paraId="3CCB5DE0" w14:textId="77777777" w:rsidR="007B54ED" w:rsidRDefault="007B54ED">
      <w:pPr>
        <w:spacing w:after="160" w:line="259" w:lineRule="auto"/>
        <w:rPr>
          <w:rFonts w:ascii="Arial" w:hAnsi="Arial" w:cs="Arial"/>
          <w:b/>
          <w:sz w:val="28"/>
          <w:szCs w:val="28"/>
        </w:rPr>
      </w:pPr>
      <w:r>
        <w:rPr>
          <w:rFonts w:ascii="Arial" w:hAnsi="Arial" w:cs="Arial"/>
          <w:b/>
          <w:sz w:val="28"/>
          <w:szCs w:val="28"/>
        </w:rPr>
        <w:br w:type="page"/>
      </w:r>
    </w:p>
    <w:p w14:paraId="3CCB5DE2" w14:textId="4A972CC5" w:rsidR="002D3145" w:rsidRDefault="002D3145" w:rsidP="002D3145">
      <w:pPr>
        <w:rPr>
          <w:rFonts w:ascii="Arial" w:hAnsi="Arial" w:cs="Arial"/>
          <w:b/>
          <w:sz w:val="66"/>
          <w:szCs w:val="66"/>
        </w:rPr>
      </w:pPr>
      <w:r>
        <w:rPr>
          <w:rFonts w:ascii="Arial" w:hAnsi="Arial" w:cs="Arial"/>
          <w:b/>
          <w:sz w:val="66"/>
          <w:szCs w:val="66"/>
        </w:rPr>
        <w:lastRenderedPageBreak/>
        <w:t>Bereavement Support Groups Standards</w:t>
      </w:r>
    </w:p>
    <w:p w14:paraId="3CCB5DE4" w14:textId="77AC07D6" w:rsidR="007B54ED" w:rsidRDefault="002D3145" w:rsidP="00C8118E">
      <w:pPr>
        <w:rPr>
          <w:rFonts w:ascii="Arial" w:hAnsi="Arial" w:cs="Arial"/>
          <w:b/>
          <w:sz w:val="28"/>
          <w:szCs w:val="28"/>
        </w:rPr>
      </w:pPr>
      <w:r w:rsidRPr="002D3145">
        <w:rPr>
          <w:rFonts w:ascii="Arial" w:hAnsi="Arial" w:cs="Arial"/>
          <w:b/>
          <w:sz w:val="28"/>
          <w:szCs w:val="28"/>
        </w:rPr>
        <w:t>PLEASE NOTE:</w:t>
      </w:r>
      <w:r w:rsidRPr="002D3145">
        <w:rPr>
          <w:rFonts w:ascii="Arial" w:hAnsi="Arial" w:cs="Arial"/>
          <w:sz w:val="28"/>
          <w:szCs w:val="28"/>
        </w:rPr>
        <w:t xml:space="preserve"> this section relates to Criteria C10.8 and as such all standards outlined in Criteria 10</w:t>
      </w:r>
      <w:r w:rsidRPr="002D3145">
        <w:rPr>
          <w:rFonts w:ascii="Arial" w:hAnsi="Arial" w:cs="Arial"/>
          <w:b/>
          <w:sz w:val="28"/>
          <w:szCs w:val="28"/>
        </w:rPr>
        <w:t xml:space="preserve"> ‘Bereavement Support Services’ must be considered.</w:t>
      </w:r>
    </w:p>
    <w:tbl>
      <w:tblPr>
        <w:tblStyle w:val="TableGrid"/>
        <w:tblW w:w="15829" w:type="dxa"/>
        <w:tblInd w:w="-714" w:type="dxa"/>
        <w:tblLayout w:type="fixed"/>
        <w:tblLook w:val="04A0" w:firstRow="1" w:lastRow="0" w:firstColumn="1" w:lastColumn="0" w:noHBand="0" w:noVBand="1"/>
      </w:tblPr>
      <w:tblGrid>
        <w:gridCol w:w="1276"/>
        <w:gridCol w:w="2853"/>
        <w:gridCol w:w="4140"/>
        <w:gridCol w:w="5940"/>
        <w:gridCol w:w="1620"/>
      </w:tblGrid>
      <w:tr w:rsidR="007B54ED" w:rsidRPr="00CC64B9" w:rsidDel="0038285C" w14:paraId="3CCB5DEA" w14:textId="77777777" w:rsidTr="00C8118E">
        <w:trPr>
          <w:tblHeader/>
        </w:trPr>
        <w:tc>
          <w:tcPr>
            <w:tcW w:w="4129" w:type="dxa"/>
            <w:gridSpan w:val="2"/>
            <w:shd w:val="clear" w:color="auto" w:fill="44546A" w:themeFill="text2"/>
          </w:tcPr>
          <w:p w14:paraId="3CCB5DE5" w14:textId="77777777" w:rsidR="007B54ED" w:rsidRPr="00CC64B9" w:rsidRDefault="007B54ED" w:rsidP="00405A4C">
            <w:pPr>
              <w:jc w:val="center"/>
              <w:rPr>
                <w:rFonts w:ascii="Arial" w:hAnsi="Arial" w:cs="Arial"/>
                <w:b/>
                <w:color w:val="FFFFFF" w:themeColor="background1"/>
                <w:sz w:val="28"/>
                <w:szCs w:val="28"/>
              </w:rPr>
            </w:pPr>
            <w:r w:rsidRPr="00CC64B9">
              <w:rPr>
                <w:rFonts w:ascii="Arial" w:hAnsi="Arial" w:cs="Arial"/>
                <w:b/>
                <w:sz w:val="28"/>
                <w:szCs w:val="28"/>
              </w:rPr>
              <w:br w:type="page"/>
            </w:r>
            <w:r w:rsidRPr="00CC64B9">
              <w:rPr>
                <w:rFonts w:ascii="Arial" w:hAnsi="Arial" w:cs="Arial"/>
                <w:b/>
                <w:color w:val="FFFFFF" w:themeColor="background1"/>
                <w:sz w:val="28"/>
                <w:szCs w:val="28"/>
              </w:rPr>
              <w:t>Standard</w:t>
            </w:r>
          </w:p>
        </w:tc>
        <w:tc>
          <w:tcPr>
            <w:tcW w:w="4140" w:type="dxa"/>
            <w:shd w:val="clear" w:color="auto" w:fill="44546A" w:themeFill="text2"/>
          </w:tcPr>
          <w:p w14:paraId="3CCB5DE6" w14:textId="77777777" w:rsidR="007B54ED" w:rsidRPr="00CC64B9" w:rsidDel="0038285C" w:rsidRDefault="007B54ED" w:rsidP="00405A4C">
            <w:pPr>
              <w:jc w:val="center"/>
              <w:rPr>
                <w:rFonts w:ascii="Arial" w:hAnsi="Arial" w:cs="Arial"/>
                <w:b/>
                <w:color w:val="FFFFFF" w:themeColor="background1"/>
                <w:sz w:val="28"/>
                <w:szCs w:val="28"/>
              </w:rPr>
            </w:pPr>
            <w:r w:rsidRPr="00CC64B9">
              <w:rPr>
                <w:rFonts w:ascii="Arial" w:hAnsi="Arial" w:cs="Arial"/>
                <w:b/>
                <w:color w:val="FFFFFF" w:themeColor="background1"/>
                <w:sz w:val="28"/>
                <w:szCs w:val="28"/>
              </w:rPr>
              <w:t>What this means</w:t>
            </w:r>
          </w:p>
        </w:tc>
        <w:tc>
          <w:tcPr>
            <w:tcW w:w="5940" w:type="dxa"/>
            <w:shd w:val="clear" w:color="auto" w:fill="44546A" w:themeFill="text2"/>
          </w:tcPr>
          <w:p w14:paraId="3CCB5DE7" w14:textId="77777777" w:rsidR="007B54ED" w:rsidRPr="00CC64B9" w:rsidDel="0038285C" w:rsidRDefault="007B54ED" w:rsidP="00405A4C">
            <w:pPr>
              <w:jc w:val="center"/>
              <w:rPr>
                <w:rFonts w:ascii="Arial" w:hAnsi="Arial" w:cs="Arial"/>
                <w:b/>
                <w:color w:val="FFFFFF" w:themeColor="background1"/>
                <w:sz w:val="28"/>
                <w:szCs w:val="28"/>
              </w:rPr>
            </w:pPr>
            <w:r w:rsidRPr="00CC64B9">
              <w:rPr>
                <w:rFonts w:ascii="Arial" w:hAnsi="Arial" w:cs="Arial"/>
                <w:b/>
                <w:color w:val="FFFFFF" w:themeColor="background1"/>
                <w:sz w:val="28"/>
                <w:szCs w:val="28"/>
              </w:rPr>
              <w:t>What this might mean in practice</w:t>
            </w:r>
          </w:p>
          <w:p w14:paraId="3CCB5DE8" w14:textId="77777777" w:rsidR="007B54ED" w:rsidRPr="00CC64B9" w:rsidDel="0038285C" w:rsidRDefault="007B54ED" w:rsidP="00405A4C">
            <w:pPr>
              <w:jc w:val="center"/>
              <w:rPr>
                <w:rFonts w:ascii="Arial" w:hAnsi="Arial" w:cs="Arial"/>
                <w:b/>
                <w:color w:val="FFFFFF" w:themeColor="background1"/>
                <w:sz w:val="28"/>
                <w:szCs w:val="28"/>
              </w:rPr>
            </w:pPr>
          </w:p>
        </w:tc>
        <w:tc>
          <w:tcPr>
            <w:tcW w:w="1620" w:type="dxa"/>
            <w:shd w:val="clear" w:color="auto" w:fill="44546A" w:themeFill="text2"/>
          </w:tcPr>
          <w:p w14:paraId="3CCB5DE9" w14:textId="77777777" w:rsidR="007B54ED" w:rsidRPr="00CC64B9" w:rsidDel="0038285C" w:rsidRDefault="007B54ED" w:rsidP="00405A4C">
            <w:pPr>
              <w:jc w:val="center"/>
              <w:rPr>
                <w:rFonts w:ascii="Arial" w:hAnsi="Arial" w:cs="Arial"/>
                <w:b/>
                <w:color w:val="FFFFFF" w:themeColor="background1"/>
                <w:sz w:val="28"/>
                <w:szCs w:val="28"/>
              </w:rPr>
            </w:pPr>
            <w:r w:rsidRPr="00CC64B9">
              <w:rPr>
                <w:rFonts w:ascii="Arial" w:hAnsi="Arial" w:cs="Arial"/>
                <w:b/>
                <w:color w:val="FFFFFF" w:themeColor="background1"/>
                <w:sz w:val="28"/>
                <w:szCs w:val="28"/>
              </w:rPr>
              <w:t>Linked standards</w:t>
            </w:r>
          </w:p>
        </w:tc>
      </w:tr>
      <w:tr w:rsidR="007B54ED" w:rsidRPr="00CC64B9" w14:paraId="3CCB5DEC" w14:textId="77777777" w:rsidTr="00405A4C">
        <w:trPr>
          <w:tblHeader/>
        </w:trPr>
        <w:tc>
          <w:tcPr>
            <w:tcW w:w="15829" w:type="dxa"/>
            <w:gridSpan w:val="5"/>
            <w:shd w:val="clear" w:color="auto" w:fill="44546A" w:themeFill="text2"/>
          </w:tcPr>
          <w:p w14:paraId="3CCB5DEB" w14:textId="77777777" w:rsidR="007B54ED" w:rsidRPr="00CC64B9" w:rsidRDefault="007B54ED" w:rsidP="00405A4C">
            <w:pPr>
              <w:rPr>
                <w:rFonts w:ascii="Arial" w:hAnsi="Arial" w:cs="Arial"/>
                <w:b/>
                <w:color w:val="FFFFFF" w:themeColor="background1"/>
                <w:sz w:val="28"/>
                <w:szCs w:val="28"/>
              </w:rPr>
            </w:pPr>
            <w:r w:rsidRPr="00CC64B9">
              <w:rPr>
                <w:rFonts w:ascii="Arial" w:hAnsi="Arial" w:cs="Arial"/>
                <w:b/>
                <w:color w:val="FFFFFF" w:themeColor="background1"/>
                <w:sz w:val="28"/>
                <w:szCs w:val="28"/>
              </w:rPr>
              <w:t>Subsection 10A</w:t>
            </w:r>
            <w:r w:rsidRPr="00CC64B9">
              <w:rPr>
                <w:rFonts w:ascii="Arial" w:hAnsi="Arial" w:cs="Arial"/>
                <w:b/>
                <w:color w:val="FFFFFF" w:themeColor="background1"/>
                <w:sz w:val="28"/>
                <w:szCs w:val="28"/>
              </w:rPr>
              <w:tab/>
            </w:r>
            <w:r w:rsidRPr="00CC64B9">
              <w:rPr>
                <w:rFonts w:ascii="Arial" w:hAnsi="Arial" w:cs="Arial"/>
                <w:b/>
                <w:color w:val="FFFFFF" w:themeColor="background1"/>
                <w:sz w:val="28"/>
                <w:szCs w:val="28"/>
              </w:rPr>
              <w:tab/>
            </w:r>
            <w:r w:rsidRPr="00CC64B9">
              <w:rPr>
                <w:rFonts w:ascii="Arial" w:hAnsi="Arial" w:cs="Arial"/>
                <w:b/>
                <w:color w:val="FFFFFF" w:themeColor="background1"/>
                <w:sz w:val="28"/>
                <w:szCs w:val="28"/>
              </w:rPr>
              <w:tab/>
            </w:r>
            <w:r w:rsidRPr="00CC64B9">
              <w:rPr>
                <w:rFonts w:ascii="Arial" w:hAnsi="Arial" w:cs="Arial"/>
                <w:b/>
                <w:color w:val="FFFFFF" w:themeColor="background1"/>
                <w:sz w:val="28"/>
                <w:szCs w:val="28"/>
              </w:rPr>
              <w:tab/>
            </w:r>
            <w:r w:rsidRPr="00CC64B9">
              <w:rPr>
                <w:rFonts w:ascii="Arial" w:hAnsi="Arial" w:cs="Arial"/>
                <w:b/>
                <w:color w:val="FFFFFF" w:themeColor="background1"/>
                <w:sz w:val="28"/>
                <w:szCs w:val="28"/>
              </w:rPr>
              <w:tab/>
            </w:r>
            <w:r w:rsidRPr="00CC64B9">
              <w:rPr>
                <w:rFonts w:ascii="Arial" w:hAnsi="Arial" w:cs="Arial"/>
                <w:b/>
                <w:color w:val="FFFFFF" w:themeColor="background1"/>
                <w:sz w:val="28"/>
                <w:szCs w:val="28"/>
              </w:rPr>
              <w:tab/>
              <w:t>Bereavement Support Groups</w:t>
            </w:r>
            <w:r w:rsidRPr="00CC64B9">
              <w:rPr>
                <w:rFonts w:ascii="Arial" w:hAnsi="Arial" w:cs="Arial"/>
                <w:b/>
                <w:color w:val="FFFFFF" w:themeColor="background1"/>
                <w:sz w:val="28"/>
                <w:szCs w:val="28"/>
              </w:rPr>
              <w:tab/>
            </w:r>
            <w:r w:rsidRPr="00CC64B9">
              <w:rPr>
                <w:rFonts w:ascii="Arial" w:hAnsi="Arial" w:cs="Arial"/>
                <w:b/>
                <w:color w:val="FFFFFF" w:themeColor="background1"/>
                <w:sz w:val="28"/>
                <w:szCs w:val="28"/>
              </w:rPr>
              <w:tab/>
            </w:r>
            <w:r w:rsidRPr="00CC64B9">
              <w:rPr>
                <w:rFonts w:ascii="Arial" w:hAnsi="Arial" w:cs="Arial"/>
                <w:b/>
                <w:color w:val="FFFFFF" w:themeColor="background1"/>
                <w:sz w:val="28"/>
                <w:szCs w:val="28"/>
              </w:rPr>
              <w:tab/>
            </w:r>
            <w:r w:rsidRPr="00CC64B9">
              <w:rPr>
                <w:rFonts w:ascii="Arial" w:hAnsi="Arial" w:cs="Arial"/>
                <w:b/>
                <w:color w:val="FFFFFF" w:themeColor="background1"/>
                <w:sz w:val="28"/>
                <w:szCs w:val="28"/>
              </w:rPr>
              <w:tab/>
            </w:r>
            <w:r w:rsidRPr="00CC64B9">
              <w:rPr>
                <w:rFonts w:ascii="Arial" w:hAnsi="Arial" w:cs="Arial"/>
                <w:b/>
                <w:color w:val="FFFFFF" w:themeColor="background1"/>
                <w:sz w:val="28"/>
                <w:szCs w:val="28"/>
              </w:rPr>
              <w:tab/>
            </w:r>
          </w:p>
        </w:tc>
      </w:tr>
      <w:tr w:rsidR="007B54ED" w:rsidRPr="00CC64B9" w14:paraId="3CCB5E0E" w14:textId="77777777" w:rsidTr="00C8118E">
        <w:tc>
          <w:tcPr>
            <w:tcW w:w="1276" w:type="dxa"/>
          </w:tcPr>
          <w:p w14:paraId="3CCB5DED" w14:textId="77777777" w:rsidR="007B54ED" w:rsidRPr="00CC64B9" w:rsidRDefault="007B54ED" w:rsidP="00405A4C">
            <w:pPr>
              <w:jc w:val="center"/>
              <w:rPr>
                <w:rFonts w:ascii="Arial" w:hAnsi="Arial" w:cs="Arial"/>
                <w:b/>
                <w:sz w:val="28"/>
                <w:szCs w:val="28"/>
              </w:rPr>
            </w:pPr>
            <w:r w:rsidRPr="00CC64B9">
              <w:rPr>
                <w:rFonts w:ascii="Arial" w:hAnsi="Arial" w:cs="Arial"/>
                <w:b/>
                <w:sz w:val="28"/>
                <w:szCs w:val="28"/>
              </w:rPr>
              <w:t>S10A.1</w:t>
            </w:r>
          </w:p>
        </w:tc>
        <w:tc>
          <w:tcPr>
            <w:tcW w:w="2853" w:type="dxa"/>
          </w:tcPr>
          <w:p w14:paraId="3CCB5DEE" w14:textId="6ECF939F" w:rsidR="007B54ED" w:rsidRPr="00CC64B9" w:rsidRDefault="005955F7" w:rsidP="00405A4C">
            <w:pPr>
              <w:rPr>
                <w:rFonts w:ascii="Arial" w:hAnsi="Arial" w:cs="Arial"/>
                <w:sz w:val="28"/>
                <w:szCs w:val="28"/>
              </w:rPr>
            </w:pPr>
            <w:r>
              <w:rPr>
                <w:rFonts w:ascii="Arial" w:hAnsi="Arial" w:cs="Arial"/>
                <w:sz w:val="28"/>
                <w:szCs w:val="28"/>
              </w:rPr>
              <w:t>Support groups operate</w:t>
            </w:r>
            <w:r w:rsidR="007B54ED" w:rsidRPr="00CC64B9">
              <w:rPr>
                <w:rFonts w:ascii="Arial" w:hAnsi="Arial" w:cs="Arial"/>
                <w:sz w:val="28"/>
                <w:szCs w:val="28"/>
              </w:rPr>
              <w:t xml:space="preserve"> within a formal organisational structure.  </w:t>
            </w:r>
          </w:p>
          <w:p w14:paraId="3CCB5DEF" w14:textId="77777777" w:rsidR="007B54ED" w:rsidRPr="00CC64B9" w:rsidRDefault="007B54ED" w:rsidP="00405A4C">
            <w:pPr>
              <w:rPr>
                <w:rFonts w:ascii="Arial" w:hAnsi="Arial" w:cs="Arial"/>
                <w:sz w:val="28"/>
                <w:szCs w:val="28"/>
              </w:rPr>
            </w:pPr>
          </w:p>
          <w:p w14:paraId="3CCB5DF0" w14:textId="77777777" w:rsidR="007B54ED" w:rsidRPr="00CC64B9" w:rsidRDefault="007B54ED" w:rsidP="00405A4C">
            <w:pPr>
              <w:rPr>
                <w:rFonts w:ascii="Arial" w:hAnsi="Arial" w:cs="Arial"/>
                <w:sz w:val="28"/>
                <w:szCs w:val="28"/>
              </w:rPr>
            </w:pPr>
          </w:p>
        </w:tc>
        <w:tc>
          <w:tcPr>
            <w:tcW w:w="4140" w:type="dxa"/>
          </w:tcPr>
          <w:p w14:paraId="3CCB5DF1" w14:textId="77777777" w:rsidR="007B54ED" w:rsidRPr="00C8118E" w:rsidRDefault="007B54ED" w:rsidP="00405A4C">
            <w:pPr>
              <w:rPr>
                <w:rFonts w:ascii="Arial" w:hAnsi="Arial" w:cs="Arial"/>
              </w:rPr>
            </w:pPr>
            <w:r w:rsidRPr="00C8118E">
              <w:rPr>
                <w:rFonts w:ascii="Arial" w:hAnsi="Arial" w:cs="Arial"/>
              </w:rPr>
              <w:t xml:space="preserve">The support group is either constituted </w:t>
            </w:r>
            <w:proofErr w:type="gramStart"/>
            <w:r w:rsidRPr="00C8118E">
              <w:rPr>
                <w:rFonts w:ascii="Arial" w:hAnsi="Arial" w:cs="Arial"/>
              </w:rPr>
              <w:t>in its own right or</w:t>
            </w:r>
            <w:proofErr w:type="gramEnd"/>
            <w:r w:rsidRPr="00C8118E">
              <w:rPr>
                <w:rFonts w:ascii="Arial" w:hAnsi="Arial" w:cs="Arial"/>
              </w:rPr>
              <w:t xml:space="preserve"> part of a wider constituted organisation to ensure that appropriate management and organisational governance and risk management arrangements are in place.</w:t>
            </w:r>
          </w:p>
          <w:p w14:paraId="3CCB5DF2" w14:textId="77777777" w:rsidR="007B54ED" w:rsidRPr="00C8118E" w:rsidRDefault="007B54ED" w:rsidP="00405A4C">
            <w:pPr>
              <w:rPr>
                <w:rFonts w:ascii="Arial" w:hAnsi="Arial" w:cs="Arial"/>
              </w:rPr>
            </w:pPr>
          </w:p>
          <w:p w14:paraId="3CCB5DF3" w14:textId="77777777" w:rsidR="007B54ED" w:rsidRPr="00C8118E" w:rsidRDefault="007B54ED" w:rsidP="00405A4C">
            <w:pPr>
              <w:rPr>
                <w:rFonts w:ascii="Arial" w:hAnsi="Arial" w:cs="Arial"/>
              </w:rPr>
            </w:pPr>
            <w:r w:rsidRPr="00C8118E">
              <w:rPr>
                <w:rFonts w:ascii="Arial" w:hAnsi="Arial" w:cs="Arial"/>
              </w:rPr>
              <w:t>The support group</w:t>
            </w:r>
            <w:r w:rsidR="00E63255" w:rsidRPr="00C8118E">
              <w:rPr>
                <w:rFonts w:ascii="Arial" w:hAnsi="Arial" w:cs="Arial"/>
              </w:rPr>
              <w:t xml:space="preserve"> has terms of reference which clearly defines to members and perspective members what they do</w:t>
            </w:r>
            <w:r w:rsidRPr="00C8118E">
              <w:rPr>
                <w:rFonts w:ascii="Arial" w:hAnsi="Arial" w:cs="Arial"/>
              </w:rPr>
              <w:t xml:space="preserve">. </w:t>
            </w:r>
          </w:p>
          <w:p w14:paraId="3CCB5DF4" w14:textId="77777777" w:rsidR="007B54ED" w:rsidRPr="00C8118E" w:rsidRDefault="00E63255" w:rsidP="00296559">
            <w:pPr>
              <w:pStyle w:val="ListParagraph"/>
              <w:numPr>
                <w:ilvl w:val="0"/>
                <w:numId w:val="23"/>
              </w:numPr>
              <w:ind w:left="318"/>
              <w:rPr>
                <w:rFonts w:ascii="Arial" w:hAnsi="Arial" w:cs="Arial"/>
              </w:rPr>
            </w:pPr>
            <w:r w:rsidRPr="00C8118E">
              <w:rPr>
                <w:rFonts w:ascii="Arial" w:hAnsi="Arial" w:cs="Arial"/>
              </w:rPr>
              <w:t>This includes defining, articulating and adhering to a clear vision for t</w:t>
            </w:r>
            <w:r w:rsidR="00296559" w:rsidRPr="00C8118E">
              <w:rPr>
                <w:rFonts w:ascii="Arial" w:hAnsi="Arial" w:cs="Arial"/>
              </w:rPr>
              <w:t>h</w:t>
            </w:r>
            <w:r w:rsidRPr="00C8118E">
              <w:rPr>
                <w:rFonts w:ascii="Arial" w:hAnsi="Arial" w:cs="Arial"/>
              </w:rPr>
              <w:t>e group. This may include e.g. An outline of who the gr</w:t>
            </w:r>
            <w:r w:rsidR="00296559" w:rsidRPr="00C8118E">
              <w:rPr>
                <w:rFonts w:ascii="Arial" w:hAnsi="Arial" w:cs="Arial"/>
              </w:rPr>
              <w:t>oups is for</w:t>
            </w:r>
            <w:r w:rsidRPr="00C8118E">
              <w:rPr>
                <w:rFonts w:ascii="Arial" w:hAnsi="Arial" w:cs="Arial"/>
              </w:rPr>
              <w:t>;</w:t>
            </w:r>
          </w:p>
          <w:p w14:paraId="3CCB5DF5" w14:textId="77777777" w:rsidR="007B54ED" w:rsidRPr="00C8118E" w:rsidRDefault="007B54ED" w:rsidP="00405A4C">
            <w:pPr>
              <w:pStyle w:val="ListParagraph"/>
              <w:numPr>
                <w:ilvl w:val="0"/>
                <w:numId w:val="23"/>
              </w:numPr>
              <w:ind w:left="318"/>
              <w:rPr>
                <w:rFonts w:ascii="Arial" w:hAnsi="Arial" w:cs="Arial"/>
              </w:rPr>
            </w:pPr>
            <w:r w:rsidRPr="00C8118E">
              <w:rPr>
                <w:rFonts w:ascii="Arial" w:hAnsi="Arial" w:cs="Arial"/>
              </w:rPr>
              <w:t>Appropriate age of attendees;</w:t>
            </w:r>
          </w:p>
          <w:p w14:paraId="3CCB5DF6" w14:textId="5DDB4AB4" w:rsidR="00296559" w:rsidRPr="00C8118E" w:rsidRDefault="00296559" w:rsidP="00405A4C">
            <w:pPr>
              <w:pStyle w:val="ListParagraph"/>
              <w:numPr>
                <w:ilvl w:val="0"/>
                <w:numId w:val="23"/>
              </w:numPr>
              <w:ind w:left="318"/>
              <w:rPr>
                <w:rFonts w:ascii="Arial" w:hAnsi="Arial" w:cs="Arial"/>
              </w:rPr>
            </w:pPr>
            <w:r w:rsidRPr="00C8118E">
              <w:rPr>
                <w:rFonts w:ascii="Arial" w:hAnsi="Arial" w:cs="Arial"/>
              </w:rPr>
              <w:t xml:space="preserve">Protocols about </w:t>
            </w:r>
            <w:r w:rsidR="000837DA" w:rsidRPr="00C8118E">
              <w:rPr>
                <w:rFonts w:ascii="Arial" w:hAnsi="Arial" w:cs="Arial"/>
              </w:rPr>
              <w:t xml:space="preserve">communication and information </w:t>
            </w:r>
            <w:r w:rsidRPr="00C8118E">
              <w:rPr>
                <w:rFonts w:ascii="Arial" w:hAnsi="Arial" w:cs="Arial"/>
              </w:rPr>
              <w:t>sharing;</w:t>
            </w:r>
          </w:p>
          <w:p w14:paraId="3CCB5DF7" w14:textId="77777777" w:rsidR="007B54ED" w:rsidRPr="00C8118E" w:rsidRDefault="007B54ED" w:rsidP="00405A4C">
            <w:pPr>
              <w:pStyle w:val="ListParagraph"/>
              <w:numPr>
                <w:ilvl w:val="0"/>
                <w:numId w:val="23"/>
              </w:numPr>
              <w:ind w:left="318"/>
              <w:rPr>
                <w:rFonts w:ascii="Arial" w:hAnsi="Arial" w:cs="Arial"/>
              </w:rPr>
            </w:pPr>
            <w:r w:rsidRPr="00C8118E">
              <w:rPr>
                <w:rFonts w:ascii="Arial" w:hAnsi="Arial" w:cs="Arial"/>
              </w:rPr>
              <w:t>Key personnel and their roles and responsibilities;</w:t>
            </w:r>
          </w:p>
          <w:p w14:paraId="3CCB5DF8" w14:textId="77777777" w:rsidR="007B54ED" w:rsidRPr="00C8118E" w:rsidRDefault="007B54ED" w:rsidP="00405A4C">
            <w:pPr>
              <w:pStyle w:val="ListParagraph"/>
              <w:numPr>
                <w:ilvl w:val="0"/>
                <w:numId w:val="23"/>
              </w:numPr>
              <w:ind w:left="318"/>
              <w:rPr>
                <w:rFonts w:ascii="Arial" w:hAnsi="Arial" w:cs="Arial"/>
              </w:rPr>
            </w:pPr>
            <w:r w:rsidRPr="00C8118E">
              <w:rPr>
                <w:rFonts w:ascii="Arial" w:hAnsi="Arial" w:cs="Arial"/>
              </w:rPr>
              <w:t>Maximum / minimum group size etc.</w:t>
            </w:r>
          </w:p>
          <w:p w14:paraId="3CCB5DF9" w14:textId="77777777" w:rsidR="007B54ED" w:rsidRPr="00CC64B9" w:rsidRDefault="007B54ED" w:rsidP="00405A4C">
            <w:pPr>
              <w:pStyle w:val="ListParagraph"/>
              <w:numPr>
                <w:ilvl w:val="0"/>
                <w:numId w:val="23"/>
              </w:numPr>
              <w:ind w:left="318"/>
              <w:rPr>
                <w:rFonts w:ascii="Arial" w:hAnsi="Arial" w:cs="Arial"/>
                <w:sz w:val="28"/>
                <w:szCs w:val="28"/>
              </w:rPr>
            </w:pPr>
            <w:r w:rsidRPr="00C8118E">
              <w:rPr>
                <w:rFonts w:ascii="Arial" w:hAnsi="Arial" w:cs="Arial"/>
              </w:rPr>
              <w:t xml:space="preserve">Frequency and length of meetings etc. </w:t>
            </w:r>
          </w:p>
        </w:tc>
        <w:tc>
          <w:tcPr>
            <w:tcW w:w="5940" w:type="dxa"/>
          </w:tcPr>
          <w:p w14:paraId="3CCB5E05" w14:textId="77777777" w:rsidR="007B54ED" w:rsidRPr="00C8118E" w:rsidRDefault="007B54ED" w:rsidP="00405A4C">
            <w:pPr>
              <w:rPr>
                <w:rFonts w:ascii="Arial" w:hAnsi="Arial" w:cs="Arial"/>
                <w:sz w:val="24"/>
                <w:szCs w:val="24"/>
              </w:rPr>
            </w:pPr>
            <w:permStart w:id="332870332" w:edGrp="everyone"/>
            <w:permEnd w:id="332870332"/>
          </w:p>
        </w:tc>
        <w:tc>
          <w:tcPr>
            <w:tcW w:w="1620" w:type="dxa"/>
          </w:tcPr>
          <w:p w14:paraId="3CCB5E06" w14:textId="77777777" w:rsidR="007B54ED" w:rsidRPr="00CC64B9" w:rsidRDefault="007B54ED" w:rsidP="00405A4C">
            <w:pPr>
              <w:rPr>
                <w:rFonts w:ascii="Arial" w:hAnsi="Arial" w:cs="Arial"/>
                <w:sz w:val="28"/>
                <w:szCs w:val="28"/>
              </w:rPr>
            </w:pPr>
            <w:r w:rsidRPr="00CC64B9">
              <w:rPr>
                <w:rFonts w:ascii="Arial" w:hAnsi="Arial" w:cs="Arial"/>
                <w:sz w:val="28"/>
                <w:szCs w:val="28"/>
              </w:rPr>
              <w:t>C1.1</w:t>
            </w:r>
          </w:p>
          <w:p w14:paraId="3CCB5E07" w14:textId="77777777" w:rsidR="007B54ED" w:rsidRPr="00CC64B9" w:rsidRDefault="007B54ED" w:rsidP="00405A4C">
            <w:pPr>
              <w:rPr>
                <w:rFonts w:ascii="Arial" w:hAnsi="Arial" w:cs="Arial"/>
                <w:sz w:val="28"/>
                <w:szCs w:val="28"/>
              </w:rPr>
            </w:pPr>
          </w:p>
          <w:p w14:paraId="3CCB5E08" w14:textId="77777777" w:rsidR="007B54ED" w:rsidRPr="00CC64B9" w:rsidRDefault="007B54ED" w:rsidP="00405A4C">
            <w:pPr>
              <w:rPr>
                <w:rFonts w:ascii="Arial" w:hAnsi="Arial" w:cs="Arial"/>
                <w:sz w:val="28"/>
                <w:szCs w:val="28"/>
              </w:rPr>
            </w:pPr>
            <w:r w:rsidRPr="00CC64B9">
              <w:rPr>
                <w:rFonts w:ascii="Arial" w:hAnsi="Arial" w:cs="Arial"/>
                <w:sz w:val="28"/>
                <w:szCs w:val="28"/>
              </w:rPr>
              <w:t>C1.2</w:t>
            </w:r>
          </w:p>
          <w:p w14:paraId="3CCB5E09" w14:textId="77777777" w:rsidR="007B54ED" w:rsidRPr="00CC64B9" w:rsidRDefault="007B54ED" w:rsidP="00405A4C">
            <w:pPr>
              <w:rPr>
                <w:rFonts w:ascii="Arial" w:hAnsi="Arial" w:cs="Arial"/>
                <w:sz w:val="28"/>
                <w:szCs w:val="28"/>
              </w:rPr>
            </w:pPr>
          </w:p>
          <w:p w14:paraId="3CCB5E0A" w14:textId="77777777" w:rsidR="007B54ED" w:rsidRPr="00CC64B9" w:rsidRDefault="007B54ED" w:rsidP="00405A4C">
            <w:pPr>
              <w:rPr>
                <w:rFonts w:ascii="Arial" w:hAnsi="Arial" w:cs="Arial"/>
                <w:sz w:val="28"/>
                <w:szCs w:val="28"/>
              </w:rPr>
            </w:pPr>
            <w:r w:rsidRPr="00CC64B9">
              <w:rPr>
                <w:rFonts w:ascii="Arial" w:hAnsi="Arial" w:cs="Arial"/>
                <w:sz w:val="28"/>
                <w:szCs w:val="28"/>
              </w:rPr>
              <w:t>C10.1</w:t>
            </w:r>
          </w:p>
          <w:p w14:paraId="3CCB5E0B" w14:textId="77777777" w:rsidR="007B54ED" w:rsidRPr="00CC64B9" w:rsidRDefault="007B54ED" w:rsidP="00405A4C">
            <w:pPr>
              <w:rPr>
                <w:rFonts w:ascii="Arial" w:hAnsi="Arial" w:cs="Arial"/>
                <w:sz w:val="28"/>
                <w:szCs w:val="28"/>
              </w:rPr>
            </w:pPr>
          </w:p>
          <w:p w14:paraId="3CCB5E0C" w14:textId="77777777" w:rsidR="007B54ED" w:rsidRPr="00CC64B9" w:rsidRDefault="007B54ED" w:rsidP="00405A4C">
            <w:pPr>
              <w:rPr>
                <w:rFonts w:ascii="Arial" w:hAnsi="Arial" w:cs="Arial"/>
                <w:sz w:val="28"/>
                <w:szCs w:val="28"/>
              </w:rPr>
            </w:pPr>
            <w:r w:rsidRPr="00CC64B9">
              <w:rPr>
                <w:rFonts w:ascii="Arial" w:hAnsi="Arial" w:cs="Arial"/>
                <w:sz w:val="28"/>
                <w:szCs w:val="28"/>
              </w:rPr>
              <w:t>S10A.1</w:t>
            </w:r>
          </w:p>
          <w:p w14:paraId="3CCB5E0D" w14:textId="77777777" w:rsidR="007B54ED" w:rsidRPr="00CC64B9" w:rsidRDefault="007B54ED" w:rsidP="00405A4C">
            <w:pPr>
              <w:rPr>
                <w:rFonts w:ascii="Arial" w:hAnsi="Arial" w:cs="Arial"/>
                <w:sz w:val="28"/>
                <w:szCs w:val="28"/>
              </w:rPr>
            </w:pPr>
          </w:p>
        </w:tc>
      </w:tr>
      <w:tr w:rsidR="007B54ED" w:rsidRPr="00CC64B9" w14:paraId="3CCB5E26" w14:textId="77777777" w:rsidTr="00C8118E">
        <w:tc>
          <w:tcPr>
            <w:tcW w:w="1276" w:type="dxa"/>
          </w:tcPr>
          <w:p w14:paraId="3CCB5E0F" w14:textId="77777777" w:rsidR="007B54ED" w:rsidRPr="00CC64B9" w:rsidRDefault="007B54ED" w:rsidP="00405A4C">
            <w:pPr>
              <w:jc w:val="center"/>
              <w:rPr>
                <w:rFonts w:ascii="Arial" w:hAnsi="Arial" w:cs="Arial"/>
                <w:b/>
                <w:sz w:val="28"/>
                <w:szCs w:val="28"/>
              </w:rPr>
            </w:pPr>
            <w:r w:rsidRPr="00CC64B9">
              <w:rPr>
                <w:rFonts w:ascii="Arial" w:hAnsi="Arial" w:cs="Arial"/>
                <w:b/>
                <w:sz w:val="28"/>
                <w:szCs w:val="28"/>
              </w:rPr>
              <w:lastRenderedPageBreak/>
              <w:t>S10A.2</w:t>
            </w:r>
          </w:p>
        </w:tc>
        <w:tc>
          <w:tcPr>
            <w:tcW w:w="2853" w:type="dxa"/>
          </w:tcPr>
          <w:p w14:paraId="3CCB5E10" w14:textId="77777777" w:rsidR="007B54ED" w:rsidRPr="00CC64B9" w:rsidRDefault="007B54ED" w:rsidP="00405A4C">
            <w:pPr>
              <w:rPr>
                <w:rFonts w:ascii="Arial" w:hAnsi="Arial" w:cs="Arial"/>
                <w:sz w:val="28"/>
                <w:szCs w:val="28"/>
              </w:rPr>
            </w:pPr>
            <w:r w:rsidRPr="00CC64B9">
              <w:rPr>
                <w:rFonts w:ascii="Arial" w:hAnsi="Arial" w:cs="Arial"/>
                <w:sz w:val="28"/>
                <w:szCs w:val="28"/>
              </w:rPr>
              <w:t xml:space="preserve">Support groups have a clearly defined meeting format which is articulated to current and potential group members. </w:t>
            </w:r>
          </w:p>
        </w:tc>
        <w:tc>
          <w:tcPr>
            <w:tcW w:w="4140" w:type="dxa"/>
          </w:tcPr>
          <w:p w14:paraId="3CCB5E11" w14:textId="77777777" w:rsidR="007B54ED" w:rsidRPr="00C8118E" w:rsidRDefault="007B54ED" w:rsidP="00405A4C">
            <w:pPr>
              <w:rPr>
                <w:rFonts w:ascii="Arial" w:hAnsi="Arial" w:cs="Arial"/>
                <w:sz w:val="24"/>
                <w:szCs w:val="24"/>
              </w:rPr>
            </w:pPr>
            <w:r w:rsidRPr="00C8118E">
              <w:rPr>
                <w:rFonts w:ascii="Arial" w:hAnsi="Arial" w:cs="Arial"/>
                <w:sz w:val="24"/>
                <w:szCs w:val="24"/>
              </w:rPr>
              <w:t xml:space="preserve">Support group meetings can take </w:t>
            </w:r>
            <w:proofErr w:type="gramStart"/>
            <w:r w:rsidRPr="00C8118E">
              <w:rPr>
                <w:rFonts w:ascii="Arial" w:hAnsi="Arial" w:cs="Arial"/>
                <w:sz w:val="24"/>
                <w:szCs w:val="24"/>
              </w:rPr>
              <w:t>a number of</w:t>
            </w:r>
            <w:proofErr w:type="gramEnd"/>
            <w:r w:rsidRPr="00C8118E">
              <w:rPr>
                <w:rFonts w:ascii="Arial" w:hAnsi="Arial" w:cs="Arial"/>
                <w:sz w:val="24"/>
                <w:szCs w:val="24"/>
              </w:rPr>
              <w:t xml:space="preserve"> formats including both structured/formal, unstructured/informal groups, psycho-education model etc.</w:t>
            </w:r>
          </w:p>
          <w:p w14:paraId="3CCB5E12" w14:textId="77777777" w:rsidR="007B54ED" w:rsidRPr="00C8118E" w:rsidRDefault="007B54ED" w:rsidP="00405A4C">
            <w:pPr>
              <w:rPr>
                <w:rFonts w:ascii="Arial" w:hAnsi="Arial" w:cs="Arial"/>
                <w:sz w:val="24"/>
                <w:szCs w:val="24"/>
              </w:rPr>
            </w:pPr>
          </w:p>
          <w:p w14:paraId="3CCB5E13" w14:textId="77777777" w:rsidR="007B54ED" w:rsidRPr="00C8118E" w:rsidRDefault="007B54ED" w:rsidP="00405A4C">
            <w:pPr>
              <w:rPr>
                <w:rFonts w:ascii="Arial" w:hAnsi="Arial" w:cs="Arial"/>
                <w:sz w:val="24"/>
                <w:szCs w:val="24"/>
              </w:rPr>
            </w:pPr>
            <w:r w:rsidRPr="00C8118E">
              <w:rPr>
                <w:rFonts w:ascii="Arial" w:hAnsi="Arial" w:cs="Arial"/>
                <w:sz w:val="24"/>
                <w:szCs w:val="24"/>
              </w:rPr>
              <w:t xml:space="preserve">The format of the group should be clearly defined and articulated to ensure individuals can make an informed choice in relation to the suitability of the group to their needs.  </w:t>
            </w:r>
          </w:p>
          <w:p w14:paraId="3CCB5E14" w14:textId="77777777" w:rsidR="007B54ED" w:rsidRPr="00C8118E" w:rsidRDefault="007B54ED" w:rsidP="00405A4C">
            <w:pPr>
              <w:rPr>
                <w:rFonts w:ascii="Arial" w:hAnsi="Arial" w:cs="Arial"/>
                <w:sz w:val="24"/>
                <w:szCs w:val="24"/>
              </w:rPr>
            </w:pPr>
          </w:p>
          <w:p w14:paraId="3CCB5E15" w14:textId="77777777" w:rsidR="007B54ED" w:rsidRPr="00C8118E" w:rsidRDefault="007B54ED" w:rsidP="00405A4C">
            <w:pPr>
              <w:rPr>
                <w:rFonts w:ascii="Arial" w:hAnsi="Arial" w:cs="Arial"/>
                <w:sz w:val="24"/>
                <w:szCs w:val="24"/>
              </w:rPr>
            </w:pPr>
            <w:r w:rsidRPr="00C8118E">
              <w:rPr>
                <w:rFonts w:ascii="Arial" w:hAnsi="Arial" w:cs="Arial"/>
                <w:sz w:val="24"/>
                <w:szCs w:val="24"/>
              </w:rPr>
              <w:t xml:space="preserve">This may include: </w:t>
            </w:r>
          </w:p>
          <w:p w14:paraId="3CCB5E16" w14:textId="77777777" w:rsidR="007B54ED" w:rsidRPr="00C8118E" w:rsidRDefault="007B54ED" w:rsidP="00405A4C">
            <w:pPr>
              <w:pStyle w:val="ListParagraph"/>
              <w:numPr>
                <w:ilvl w:val="0"/>
                <w:numId w:val="17"/>
              </w:numPr>
              <w:ind w:left="318"/>
              <w:rPr>
                <w:rFonts w:ascii="Arial" w:hAnsi="Arial" w:cs="Arial"/>
                <w:sz w:val="24"/>
                <w:szCs w:val="24"/>
              </w:rPr>
            </w:pPr>
            <w:r w:rsidRPr="00C8118E">
              <w:rPr>
                <w:rFonts w:ascii="Arial" w:hAnsi="Arial" w:cs="Arial"/>
                <w:sz w:val="24"/>
                <w:szCs w:val="24"/>
              </w:rPr>
              <w:t>An outline of the format of the group</w:t>
            </w:r>
            <w:r w:rsidR="00296559" w:rsidRPr="00C8118E">
              <w:rPr>
                <w:rFonts w:ascii="Arial" w:hAnsi="Arial" w:cs="Arial"/>
                <w:sz w:val="24"/>
                <w:szCs w:val="24"/>
              </w:rPr>
              <w:t>;</w:t>
            </w:r>
          </w:p>
          <w:p w14:paraId="3CCB5E17" w14:textId="77777777" w:rsidR="007B54ED" w:rsidRPr="00C8118E" w:rsidRDefault="007B54ED" w:rsidP="00405A4C">
            <w:pPr>
              <w:pStyle w:val="ListParagraph"/>
              <w:numPr>
                <w:ilvl w:val="0"/>
                <w:numId w:val="17"/>
              </w:numPr>
              <w:ind w:left="318"/>
              <w:rPr>
                <w:rFonts w:ascii="Arial" w:hAnsi="Arial" w:cs="Arial"/>
                <w:sz w:val="24"/>
                <w:szCs w:val="24"/>
              </w:rPr>
            </w:pPr>
            <w:r w:rsidRPr="00C8118E">
              <w:rPr>
                <w:rFonts w:ascii="Arial" w:hAnsi="Arial" w:cs="Arial"/>
                <w:sz w:val="24"/>
                <w:szCs w:val="24"/>
              </w:rPr>
              <w:t>How long it will last;</w:t>
            </w:r>
          </w:p>
          <w:p w14:paraId="3CCB5E18" w14:textId="77777777" w:rsidR="007B54ED" w:rsidRPr="00C8118E" w:rsidRDefault="00296559" w:rsidP="00405A4C">
            <w:pPr>
              <w:pStyle w:val="ListParagraph"/>
              <w:numPr>
                <w:ilvl w:val="0"/>
                <w:numId w:val="17"/>
              </w:numPr>
              <w:ind w:left="318"/>
              <w:rPr>
                <w:rFonts w:ascii="Arial" w:hAnsi="Arial" w:cs="Arial"/>
                <w:sz w:val="24"/>
                <w:szCs w:val="24"/>
              </w:rPr>
            </w:pPr>
            <w:r w:rsidRPr="00C8118E">
              <w:rPr>
                <w:rFonts w:ascii="Arial" w:hAnsi="Arial" w:cs="Arial"/>
                <w:sz w:val="24"/>
                <w:szCs w:val="24"/>
              </w:rPr>
              <w:t>How it is arranged</w:t>
            </w:r>
            <w:r w:rsidR="007B54ED" w:rsidRPr="00C8118E">
              <w:rPr>
                <w:rFonts w:ascii="Arial" w:hAnsi="Arial" w:cs="Arial"/>
                <w:sz w:val="24"/>
                <w:szCs w:val="24"/>
              </w:rPr>
              <w:t>;</w:t>
            </w:r>
          </w:p>
          <w:p w14:paraId="3CCB5E19" w14:textId="77777777" w:rsidR="007B54ED" w:rsidRPr="00C8118E" w:rsidRDefault="007B54ED" w:rsidP="00405A4C">
            <w:pPr>
              <w:pStyle w:val="ListParagraph"/>
              <w:numPr>
                <w:ilvl w:val="0"/>
                <w:numId w:val="17"/>
              </w:numPr>
              <w:ind w:left="318"/>
              <w:rPr>
                <w:rFonts w:ascii="Arial" w:hAnsi="Arial" w:cs="Arial"/>
                <w:sz w:val="24"/>
                <w:szCs w:val="24"/>
              </w:rPr>
            </w:pPr>
            <w:r w:rsidRPr="00C8118E">
              <w:rPr>
                <w:rFonts w:ascii="Arial" w:hAnsi="Arial" w:cs="Arial"/>
                <w:sz w:val="24"/>
                <w:szCs w:val="24"/>
              </w:rPr>
              <w:t>What is expected of individual members;</w:t>
            </w:r>
          </w:p>
          <w:p w14:paraId="3CCB5E1A" w14:textId="77777777" w:rsidR="00296559" w:rsidRPr="00C8118E" w:rsidRDefault="00296559" w:rsidP="00405A4C">
            <w:pPr>
              <w:pStyle w:val="ListParagraph"/>
              <w:numPr>
                <w:ilvl w:val="0"/>
                <w:numId w:val="17"/>
              </w:numPr>
              <w:ind w:left="318"/>
              <w:rPr>
                <w:rFonts w:ascii="Arial" w:hAnsi="Arial" w:cs="Arial"/>
                <w:sz w:val="24"/>
                <w:szCs w:val="24"/>
              </w:rPr>
            </w:pPr>
            <w:r w:rsidRPr="00C8118E">
              <w:rPr>
                <w:rFonts w:ascii="Arial" w:hAnsi="Arial" w:cs="Arial"/>
                <w:sz w:val="24"/>
                <w:szCs w:val="24"/>
              </w:rPr>
              <w:t>Formal or informal agreements/protocols in relation to communications and information shared during sessions;</w:t>
            </w:r>
          </w:p>
          <w:p w14:paraId="3CCB5E1B" w14:textId="77777777" w:rsidR="007B54ED" w:rsidRPr="00CC64B9" w:rsidRDefault="007B54ED" w:rsidP="00405A4C">
            <w:pPr>
              <w:pStyle w:val="ListParagraph"/>
              <w:numPr>
                <w:ilvl w:val="0"/>
                <w:numId w:val="17"/>
              </w:numPr>
              <w:ind w:left="318"/>
              <w:rPr>
                <w:rFonts w:ascii="Arial" w:hAnsi="Arial" w:cs="Arial"/>
                <w:sz w:val="28"/>
                <w:szCs w:val="28"/>
              </w:rPr>
            </w:pPr>
            <w:r w:rsidRPr="00C8118E">
              <w:rPr>
                <w:rFonts w:ascii="Arial" w:hAnsi="Arial" w:cs="Arial"/>
                <w:sz w:val="24"/>
                <w:szCs w:val="24"/>
              </w:rPr>
              <w:t>Other activities which form part of the session etc.</w:t>
            </w:r>
          </w:p>
        </w:tc>
        <w:tc>
          <w:tcPr>
            <w:tcW w:w="5940" w:type="dxa"/>
          </w:tcPr>
          <w:p w14:paraId="3CCB5E22" w14:textId="1F77FC1E" w:rsidR="007B54ED" w:rsidRPr="00C8118E" w:rsidRDefault="007B54ED" w:rsidP="00C8118E">
            <w:pPr>
              <w:rPr>
                <w:rFonts w:ascii="Arial" w:hAnsi="Arial" w:cs="Arial"/>
                <w:sz w:val="24"/>
                <w:szCs w:val="24"/>
              </w:rPr>
            </w:pPr>
            <w:permStart w:id="1378253163" w:edGrp="everyone"/>
            <w:permEnd w:id="1378253163"/>
          </w:p>
        </w:tc>
        <w:tc>
          <w:tcPr>
            <w:tcW w:w="1620" w:type="dxa"/>
          </w:tcPr>
          <w:p w14:paraId="3CCB5E23" w14:textId="77777777" w:rsidR="007B54ED" w:rsidRPr="00CC64B9" w:rsidRDefault="007B54ED" w:rsidP="00405A4C">
            <w:pPr>
              <w:rPr>
                <w:rFonts w:ascii="Arial" w:hAnsi="Arial" w:cs="Arial"/>
                <w:sz w:val="28"/>
                <w:szCs w:val="28"/>
              </w:rPr>
            </w:pPr>
            <w:r w:rsidRPr="00CC64B9">
              <w:rPr>
                <w:rFonts w:ascii="Arial" w:hAnsi="Arial" w:cs="Arial"/>
                <w:sz w:val="28"/>
                <w:szCs w:val="28"/>
              </w:rPr>
              <w:t>C10.8</w:t>
            </w:r>
          </w:p>
          <w:p w14:paraId="3CCB5E24" w14:textId="77777777" w:rsidR="007B54ED" w:rsidRPr="00CC64B9" w:rsidRDefault="007B54ED" w:rsidP="00405A4C">
            <w:pPr>
              <w:rPr>
                <w:rFonts w:ascii="Arial" w:hAnsi="Arial" w:cs="Arial"/>
                <w:sz w:val="28"/>
                <w:szCs w:val="28"/>
              </w:rPr>
            </w:pPr>
          </w:p>
          <w:p w14:paraId="3CCB5E25" w14:textId="77777777" w:rsidR="007B54ED" w:rsidRPr="00CC64B9" w:rsidRDefault="007B54ED" w:rsidP="00405A4C">
            <w:pPr>
              <w:rPr>
                <w:rFonts w:ascii="Arial" w:hAnsi="Arial" w:cs="Arial"/>
                <w:sz w:val="28"/>
                <w:szCs w:val="28"/>
              </w:rPr>
            </w:pPr>
          </w:p>
        </w:tc>
      </w:tr>
      <w:tr w:rsidR="007B54ED" w:rsidRPr="00CC64B9" w14:paraId="3CCB5E3C" w14:textId="77777777" w:rsidTr="00C8118E">
        <w:tc>
          <w:tcPr>
            <w:tcW w:w="1276" w:type="dxa"/>
          </w:tcPr>
          <w:p w14:paraId="3CCB5E27" w14:textId="77777777" w:rsidR="007B54ED" w:rsidRPr="00CC64B9" w:rsidRDefault="007B54ED" w:rsidP="00405A4C">
            <w:pPr>
              <w:jc w:val="center"/>
              <w:rPr>
                <w:rFonts w:ascii="Arial" w:hAnsi="Arial" w:cs="Arial"/>
                <w:b/>
                <w:sz w:val="28"/>
                <w:szCs w:val="28"/>
              </w:rPr>
            </w:pPr>
            <w:r w:rsidRPr="00CC64B9">
              <w:rPr>
                <w:rFonts w:ascii="Arial" w:hAnsi="Arial" w:cs="Arial"/>
                <w:b/>
                <w:sz w:val="28"/>
                <w:szCs w:val="28"/>
              </w:rPr>
              <w:lastRenderedPageBreak/>
              <w:t>S10A.3</w:t>
            </w:r>
          </w:p>
        </w:tc>
        <w:tc>
          <w:tcPr>
            <w:tcW w:w="2853" w:type="dxa"/>
          </w:tcPr>
          <w:p w14:paraId="3CCB5E28" w14:textId="77777777" w:rsidR="007B54ED" w:rsidRPr="00CC64B9" w:rsidRDefault="007B54ED" w:rsidP="00405A4C">
            <w:pPr>
              <w:ind w:left="-43"/>
              <w:rPr>
                <w:rFonts w:ascii="Arial" w:hAnsi="Arial" w:cs="Arial"/>
                <w:sz w:val="28"/>
                <w:szCs w:val="28"/>
              </w:rPr>
            </w:pPr>
            <w:r w:rsidRPr="00CC64B9">
              <w:rPr>
                <w:rFonts w:ascii="Arial" w:hAnsi="Arial" w:cs="Arial"/>
                <w:sz w:val="28"/>
                <w:szCs w:val="28"/>
              </w:rPr>
              <w:t xml:space="preserve">Support groups develop and operate to a defined Code of Ethics. </w:t>
            </w:r>
          </w:p>
        </w:tc>
        <w:tc>
          <w:tcPr>
            <w:tcW w:w="4140" w:type="dxa"/>
          </w:tcPr>
          <w:p w14:paraId="3CCB5E29" w14:textId="77777777" w:rsidR="007B54ED" w:rsidRPr="00C8118E" w:rsidRDefault="007B54ED" w:rsidP="00405A4C">
            <w:pPr>
              <w:rPr>
                <w:rFonts w:ascii="Arial" w:hAnsi="Arial" w:cs="Arial"/>
                <w:sz w:val="24"/>
                <w:szCs w:val="24"/>
              </w:rPr>
            </w:pPr>
            <w:r w:rsidRPr="00C8118E">
              <w:rPr>
                <w:rFonts w:ascii="Arial" w:hAnsi="Arial" w:cs="Arial"/>
                <w:sz w:val="24"/>
                <w:szCs w:val="24"/>
              </w:rPr>
              <w:t>A Code of Ethics relates to a set of guidelines for the operation of meetings.  It will provide clear guidelines for group members and should include mutually agreed values and principles which the group meetings operate to and which members agree to abide to.</w:t>
            </w:r>
          </w:p>
          <w:p w14:paraId="3CCB5E2A" w14:textId="77777777" w:rsidR="007B54ED" w:rsidRPr="00C8118E" w:rsidRDefault="007B54ED" w:rsidP="00405A4C">
            <w:pPr>
              <w:rPr>
                <w:rFonts w:ascii="Arial" w:hAnsi="Arial" w:cs="Arial"/>
                <w:sz w:val="24"/>
                <w:szCs w:val="24"/>
              </w:rPr>
            </w:pPr>
          </w:p>
          <w:p w14:paraId="3CCB5E2B" w14:textId="77777777" w:rsidR="007B54ED" w:rsidRPr="00C8118E" w:rsidRDefault="007B54ED" w:rsidP="00405A4C">
            <w:pPr>
              <w:rPr>
                <w:rFonts w:ascii="Arial" w:hAnsi="Arial" w:cs="Arial"/>
                <w:sz w:val="24"/>
                <w:szCs w:val="24"/>
              </w:rPr>
            </w:pPr>
            <w:proofErr w:type="gramStart"/>
            <w:r w:rsidRPr="00C8118E">
              <w:rPr>
                <w:rFonts w:ascii="Arial" w:hAnsi="Arial" w:cs="Arial"/>
                <w:sz w:val="24"/>
                <w:szCs w:val="24"/>
              </w:rPr>
              <w:t>Typically</w:t>
            </w:r>
            <w:proofErr w:type="gramEnd"/>
            <w:r w:rsidRPr="00C8118E">
              <w:rPr>
                <w:rFonts w:ascii="Arial" w:hAnsi="Arial" w:cs="Arial"/>
                <w:sz w:val="24"/>
                <w:szCs w:val="24"/>
              </w:rPr>
              <w:t xml:space="preserve"> a code of ethics will include details relating to confidentiality, respect, individual r</w:t>
            </w:r>
            <w:r w:rsidR="00296559" w:rsidRPr="00C8118E">
              <w:rPr>
                <w:rFonts w:ascii="Arial" w:hAnsi="Arial" w:cs="Arial"/>
                <w:sz w:val="24"/>
                <w:szCs w:val="24"/>
              </w:rPr>
              <w:t xml:space="preserve">ights and responsibilities </w:t>
            </w:r>
            <w:r w:rsidRPr="00C8118E">
              <w:rPr>
                <w:rFonts w:ascii="Arial" w:hAnsi="Arial" w:cs="Arial"/>
                <w:sz w:val="24"/>
                <w:szCs w:val="24"/>
              </w:rPr>
              <w:t xml:space="preserve">and will allow members to know what to expect from the group and provide safe boundaries in which they can freely express themselves. </w:t>
            </w:r>
          </w:p>
          <w:p w14:paraId="3CCB5E2C" w14:textId="77777777" w:rsidR="007B54ED" w:rsidRPr="00C8118E" w:rsidRDefault="007B54ED" w:rsidP="00405A4C">
            <w:pPr>
              <w:rPr>
                <w:rFonts w:ascii="Arial" w:hAnsi="Arial" w:cs="Arial"/>
                <w:sz w:val="24"/>
                <w:szCs w:val="24"/>
              </w:rPr>
            </w:pPr>
          </w:p>
          <w:p w14:paraId="3CCB5E2D" w14:textId="77777777" w:rsidR="007B54ED" w:rsidRPr="00C8118E" w:rsidRDefault="007B54ED" w:rsidP="00405A4C">
            <w:pPr>
              <w:rPr>
                <w:rFonts w:ascii="Arial" w:hAnsi="Arial" w:cs="Arial"/>
                <w:sz w:val="24"/>
                <w:szCs w:val="24"/>
              </w:rPr>
            </w:pPr>
            <w:r w:rsidRPr="00C8118E">
              <w:rPr>
                <w:rFonts w:ascii="Arial" w:hAnsi="Arial" w:cs="Arial"/>
                <w:sz w:val="24"/>
                <w:szCs w:val="24"/>
              </w:rPr>
              <w:t>The Code of Ethics should be reviewed annually to ensure it remains relevant to current group members and to allow new members the opportunity to input.</w:t>
            </w:r>
          </w:p>
          <w:p w14:paraId="3CCB5E2E" w14:textId="77777777" w:rsidR="007B54ED" w:rsidRPr="00C8118E" w:rsidRDefault="007B54ED" w:rsidP="00405A4C">
            <w:pPr>
              <w:rPr>
                <w:rFonts w:ascii="Arial" w:hAnsi="Arial" w:cs="Arial"/>
                <w:sz w:val="24"/>
                <w:szCs w:val="24"/>
              </w:rPr>
            </w:pPr>
          </w:p>
          <w:p w14:paraId="3CCB5E2F" w14:textId="77777777" w:rsidR="007B54ED" w:rsidRPr="00CC64B9" w:rsidRDefault="007B54ED" w:rsidP="00405A4C">
            <w:pPr>
              <w:rPr>
                <w:rFonts w:ascii="Arial" w:hAnsi="Arial" w:cs="Arial"/>
                <w:sz w:val="28"/>
                <w:szCs w:val="28"/>
              </w:rPr>
            </w:pPr>
            <w:r w:rsidRPr="00C8118E">
              <w:rPr>
                <w:rFonts w:ascii="Arial" w:hAnsi="Arial" w:cs="Arial"/>
                <w:sz w:val="24"/>
                <w:szCs w:val="24"/>
              </w:rPr>
              <w:t>The Code of Ethics should be read out at the beginning of meetings with copies distribute to new or prospective members.</w:t>
            </w:r>
          </w:p>
        </w:tc>
        <w:tc>
          <w:tcPr>
            <w:tcW w:w="5940" w:type="dxa"/>
          </w:tcPr>
          <w:p w14:paraId="3CCB5E3A" w14:textId="5F14C77B" w:rsidR="007B54ED" w:rsidRPr="0059445A" w:rsidRDefault="007B54ED" w:rsidP="00C8118E">
            <w:pPr>
              <w:rPr>
                <w:rFonts w:ascii="Arial" w:hAnsi="Arial" w:cs="Arial"/>
                <w:sz w:val="24"/>
                <w:szCs w:val="24"/>
              </w:rPr>
            </w:pPr>
            <w:permStart w:id="2115192142" w:edGrp="everyone"/>
            <w:permEnd w:id="2115192142"/>
          </w:p>
        </w:tc>
        <w:tc>
          <w:tcPr>
            <w:tcW w:w="1620" w:type="dxa"/>
          </w:tcPr>
          <w:p w14:paraId="3CCB5E3B" w14:textId="77777777" w:rsidR="007B54ED" w:rsidRPr="00CC64B9" w:rsidRDefault="007B54ED" w:rsidP="00405A4C">
            <w:pPr>
              <w:rPr>
                <w:rFonts w:ascii="Arial" w:hAnsi="Arial" w:cs="Arial"/>
                <w:sz w:val="28"/>
                <w:szCs w:val="28"/>
              </w:rPr>
            </w:pPr>
          </w:p>
        </w:tc>
      </w:tr>
      <w:tr w:rsidR="007B54ED" w:rsidRPr="00CC64B9" w14:paraId="3CCB5E4A" w14:textId="77777777" w:rsidTr="00C8118E">
        <w:tc>
          <w:tcPr>
            <w:tcW w:w="1276" w:type="dxa"/>
          </w:tcPr>
          <w:p w14:paraId="3CCB5E3D" w14:textId="77777777" w:rsidR="007B54ED" w:rsidRPr="00CC64B9" w:rsidRDefault="007B54ED" w:rsidP="00405A4C">
            <w:pPr>
              <w:jc w:val="center"/>
              <w:rPr>
                <w:rFonts w:ascii="Arial" w:hAnsi="Arial" w:cs="Arial"/>
                <w:b/>
                <w:sz w:val="28"/>
                <w:szCs w:val="28"/>
              </w:rPr>
            </w:pPr>
            <w:r w:rsidRPr="00CC64B9">
              <w:rPr>
                <w:rFonts w:ascii="Arial" w:hAnsi="Arial" w:cs="Arial"/>
                <w:b/>
                <w:sz w:val="28"/>
                <w:szCs w:val="28"/>
              </w:rPr>
              <w:lastRenderedPageBreak/>
              <w:t>S10A.4</w:t>
            </w:r>
          </w:p>
        </w:tc>
        <w:tc>
          <w:tcPr>
            <w:tcW w:w="2853" w:type="dxa"/>
          </w:tcPr>
          <w:p w14:paraId="3CCB5E3E" w14:textId="77777777" w:rsidR="007B54ED" w:rsidRPr="00CC64B9" w:rsidRDefault="007B54ED" w:rsidP="00405A4C">
            <w:pPr>
              <w:rPr>
                <w:rFonts w:ascii="Arial" w:hAnsi="Arial" w:cs="Arial"/>
                <w:sz w:val="28"/>
                <w:szCs w:val="28"/>
              </w:rPr>
            </w:pPr>
            <w:r w:rsidRPr="00CC64B9">
              <w:rPr>
                <w:rFonts w:ascii="Arial" w:hAnsi="Arial" w:cs="Arial"/>
                <w:sz w:val="28"/>
                <w:szCs w:val="28"/>
              </w:rPr>
              <w:t xml:space="preserve">Ongoing risk assessment to ensure joining, continuation in and of the group is of benefit to members. </w:t>
            </w:r>
          </w:p>
        </w:tc>
        <w:tc>
          <w:tcPr>
            <w:tcW w:w="4140" w:type="dxa"/>
          </w:tcPr>
          <w:p w14:paraId="3CCB5E3F" w14:textId="729AA0F8" w:rsidR="007B54ED" w:rsidRPr="00CC64B9" w:rsidRDefault="007B54ED" w:rsidP="00405A4C">
            <w:pPr>
              <w:rPr>
                <w:rFonts w:ascii="Arial" w:hAnsi="Arial" w:cs="Arial"/>
                <w:sz w:val="28"/>
                <w:szCs w:val="28"/>
              </w:rPr>
            </w:pPr>
            <w:r w:rsidRPr="00CC64B9">
              <w:rPr>
                <w:rFonts w:ascii="Arial" w:hAnsi="Arial" w:cs="Arial"/>
                <w:sz w:val="28"/>
                <w:szCs w:val="28"/>
              </w:rPr>
              <w:t xml:space="preserve">There are </w:t>
            </w:r>
            <w:proofErr w:type="gramStart"/>
            <w:r w:rsidRPr="00CC64B9">
              <w:rPr>
                <w:rFonts w:ascii="Arial" w:hAnsi="Arial" w:cs="Arial"/>
                <w:sz w:val="28"/>
                <w:szCs w:val="28"/>
              </w:rPr>
              <w:t>a number of</w:t>
            </w:r>
            <w:proofErr w:type="gramEnd"/>
            <w:r w:rsidRPr="00CC64B9">
              <w:rPr>
                <w:rFonts w:ascii="Arial" w:hAnsi="Arial" w:cs="Arial"/>
                <w:sz w:val="28"/>
                <w:szCs w:val="28"/>
              </w:rPr>
              <w:t xml:space="preserve"> potential risk</w:t>
            </w:r>
            <w:r w:rsidR="00B70F43">
              <w:rPr>
                <w:rFonts w:ascii="Arial" w:hAnsi="Arial" w:cs="Arial"/>
                <w:sz w:val="28"/>
                <w:szCs w:val="28"/>
              </w:rPr>
              <w:t>s</w:t>
            </w:r>
            <w:r w:rsidRPr="00CC64B9">
              <w:rPr>
                <w:rFonts w:ascii="Arial" w:hAnsi="Arial" w:cs="Arial"/>
                <w:sz w:val="28"/>
                <w:szCs w:val="28"/>
              </w:rPr>
              <w:t xml:space="preserve"> that occur in groups such as over reliance on particular members, the dominance of a particular member or indeed the traumatisation or re-traumatisation of members.</w:t>
            </w:r>
          </w:p>
          <w:p w14:paraId="3CCB5E40" w14:textId="77777777" w:rsidR="007B54ED" w:rsidRPr="00CC64B9" w:rsidRDefault="007B54ED" w:rsidP="00405A4C">
            <w:pPr>
              <w:rPr>
                <w:rFonts w:ascii="Arial" w:hAnsi="Arial" w:cs="Arial"/>
                <w:sz w:val="28"/>
                <w:szCs w:val="28"/>
              </w:rPr>
            </w:pPr>
          </w:p>
          <w:p w14:paraId="3CCB5E41" w14:textId="77777777" w:rsidR="007B54ED" w:rsidRPr="00CC64B9" w:rsidRDefault="007B54ED" w:rsidP="00405A4C">
            <w:pPr>
              <w:rPr>
                <w:rFonts w:ascii="Arial" w:hAnsi="Arial" w:cs="Arial"/>
                <w:sz w:val="28"/>
                <w:szCs w:val="28"/>
              </w:rPr>
            </w:pPr>
            <w:r w:rsidRPr="00CC64B9">
              <w:rPr>
                <w:rFonts w:ascii="Arial" w:hAnsi="Arial" w:cs="Arial"/>
                <w:sz w:val="28"/>
                <w:szCs w:val="28"/>
              </w:rPr>
              <w:t>Facilitators and co-facilitators should have the skills, knowledge and processes in place to identify and manage risk to self or others participating in the group.</w:t>
            </w:r>
          </w:p>
        </w:tc>
        <w:tc>
          <w:tcPr>
            <w:tcW w:w="5940" w:type="dxa"/>
          </w:tcPr>
          <w:p w14:paraId="12A24A9A" w14:textId="77777777" w:rsidR="007B54ED" w:rsidRPr="0059445A" w:rsidRDefault="007B54ED" w:rsidP="0059445A">
            <w:pPr>
              <w:rPr>
                <w:rFonts w:ascii="Arial" w:hAnsi="Arial" w:cs="Arial"/>
                <w:sz w:val="24"/>
                <w:szCs w:val="24"/>
              </w:rPr>
            </w:pPr>
            <w:permStart w:id="1193350356" w:edGrp="everyone"/>
            <w:permEnd w:id="1193350356"/>
            <w:r w:rsidRPr="0059445A">
              <w:rPr>
                <w:rFonts w:ascii="Arial" w:hAnsi="Arial" w:cs="Arial"/>
                <w:sz w:val="28"/>
                <w:szCs w:val="28"/>
              </w:rPr>
              <w:t xml:space="preserve"> </w:t>
            </w:r>
          </w:p>
          <w:p w14:paraId="1964AC86" w14:textId="77777777" w:rsidR="0059445A" w:rsidRDefault="0059445A" w:rsidP="0059445A">
            <w:pPr>
              <w:rPr>
                <w:rFonts w:ascii="Arial" w:hAnsi="Arial" w:cs="Arial"/>
                <w:sz w:val="28"/>
                <w:szCs w:val="28"/>
              </w:rPr>
            </w:pPr>
          </w:p>
          <w:p w14:paraId="22F1FB80" w14:textId="77777777" w:rsidR="0059445A" w:rsidRDefault="0059445A" w:rsidP="0059445A">
            <w:pPr>
              <w:rPr>
                <w:rFonts w:ascii="Arial" w:hAnsi="Arial" w:cs="Arial"/>
                <w:sz w:val="28"/>
                <w:szCs w:val="28"/>
              </w:rPr>
            </w:pPr>
          </w:p>
          <w:p w14:paraId="7455FF53" w14:textId="77777777" w:rsidR="0059445A" w:rsidRDefault="0059445A" w:rsidP="0059445A">
            <w:pPr>
              <w:rPr>
                <w:rFonts w:ascii="Arial" w:hAnsi="Arial" w:cs="Arial"/>
                <w:sz w:val="28"/>
                <w:szCs w:val="28"/>
              </w:rPr>
            </w:pPr>
          </w:p>
          <w:p w14:paraId="5E60A7E3" w14:textId="77777777" w:rsidR="0059445A" w:rsidRDefault="0059445A" w:rsidP="0059445A">
            <w:pPr>
              <w:rPr>
                <w:rFonts w:ascii="Arial" w:hAnsi="Arial" w:cs="Arial"/>
                <w:sz w:val="28"/>
                <w:szCs w:val="28"/>
              </w:rPr>
            </w:pPr>
          </w:p>
          <w:p w14:paraId="5F38E76C" w14:textId="77777777" w:rsidR="0059445A" w:rsidRDefault="0059445A" w:rsidP="0059445A">
            <w:pPr>
              <w:rPr>
                <w:rFonts w:ascii="Arial" w:hAnsi="Arial" w:cs="Arial"/>
                <w:sz w:val="28"/>
                <w:szCs w:val="28"/>
              </w:rPr>
            </w:pPr>
          </w:p>
          <w:p w14:paraId="77360CEB" w14:textId="77777777" w:rsidR="0059445A" w:rsidRDefault="0059445A" w:rsidP="0059445A">
            <w:pPr>
              <w:rPr>
                <w:rFonts w:ascii="Arial" w:hAnsi="Arial" w:cs="Arial"/>
                <w:sz w:val="28"/>
                <w:szCs w:val="28"/>
              </w:rPr>
            </w:pPr>
          </w:p>
          <w:p w14:paraId="01D39149" w14:textId="77777777" w:rsidR="0059445A" w:rsidRDefault="0059445A" w:rsidP="0059445A">
            <w:pPr>
              <w:rPr>
                <w:rFonts w:ascii="Arial" w:hAnsi="Arial" w:cs="Arial"/>
                <w:sz w:val="28"/>
                <w:szCs w:val="28"/>
              </w:rPr>
            </w:pPr>
          </w:p>
          <w:p w14:paraId="54050379" w14:textId="77777777" w:rsidR="0059445A" w:rsidRDefault="0059445A" w:rsidP="0059445A">
            <w:pPr>
              <w:rPr>
                <w:rFonts w:ascii="Arial" w:hAnsi="Arial" w:cs="Arial"/>
                <w:sz w:val="28"/>
                <w:szCs w:val="28"/>
              </w:rPr>
            </w:pPr>
          </w:p>
          <w:p w14:paraId="3AA62DDF" w14:textId="77777777" w:rsidR="0059445A" w:rsidRDefault="0059445A" w:rsidP="0059445A">
            <w:pPr>
              <w:rPr>
                <w:rFonts w:ascii="Arial" w:hAnsi="Arial" w:cs="Arial"/>
                <w:sz w:val="28"/>
                <w:szCs w:val="28"/>
              </w:rPr>
            </w:pPr>
          </w:p>
          <w:p w14:paraId="3FF30519" w14:textId="77777777" w:rsidR="0059445A" w:rsidRDefault="0059445A" w:rsidP="0059445A">
            <w:pPr>
              <w:rPr>
                <w:rFonts w:ascii="Arial" w:hAnsi="Arial" w:cs="Arial"/>
                <w:sz w:val="28"/>
                <w:szCs w:val="28"/>
              </w:rPr>
            </w:pPr>
          </w:p>
          <w:p w14:paraId="53C9FA9C" w14:textId="77777777" w:rsidR="0059445A" w:rsidRDefault="0059445A" w:rsidP="0059445A">
            <w:pPr>
              <w:rPr>
                <w:rFonts w:ascii="Arial" w:hAnsi="Arial" w:cs="Arial"/>
                <w:sz w:val="28"/>
                <w:szCs w:val="28"/>
              </w:rPr>
            </w:pPr>
          </w:p>
          <w:p w14:paraId="6F293578" w14:textId="77777777" w:rsidR="0059445A" w:rsidRDefault="0059445A" w:rsidP="0059445A">
            <w:pPr>
              <w:rPr>
                <w:rFonts w:ascii="Arial" w:hAnsi="Arial" w:cs="Arial"/>
                <w:sz w:val="28"/>
                <w:szCs w:val="28"/>
              </w:rPr>
            </w:pPr>
          </w:p>
          <w:p w14:paraId="7585BD50" w14:textId="77777777" w:rsidR="0059445A" w:rsidRDefault="0059445A" w:rsidP="0059445A">
            <w:pPr>
              <w:rPr>
                <w:rFonts w:ascii="Arial" w:hAnsi="Arial" w:cs="Arial"/>
                <w:sz w:val="28"/>
                <w:szCs w:val="28"/>
              </w:rPr>
            </w:pPr>
          </w:p>
          <w:p w14:paraId="58C4A8C7" w14:textId="77777777" w:rsidR="0059445A" w:rsidRDefault="0059445A" w:rsidP="0059445A">
            <w:pPr>
              <w:rPr>
                <w:rFonts w:ascii="Arial" w:hAnsi="Arial" w:cs="Arial"/>
                <w:sz w:val="28"/>
                <w:szCs w:val="28"/>
              </w:rPr>
            </w:pPr>
          </w:p>
          <w:p w14:paraId="73E9AB1B" w14:textId="77777777" w:rsidR="0059445A" w:rsidRDefault="0059445A" w:rsidP="0059445A">
            <w:pPr>
              <w:rPr>
                <w:rFonts w:ascii="Arial" w:hAnsi="Arial" w:cs="Arial"/>
                <w:sz w:val="28"/>
                <w:szCs w:val="28"/>
              </w:rPr>
            </w:pPr>
          </w:p>
          <w:p w14:paraId="5EA4E84A" w14:textId="77777777" w:rsidR="0059445A" w:rsidRDefault="0059445A" w:rsidP="0059445A">
            <w:pPr>
              <w:rPr>
                <w:rFonts w:ascii="Arial" w:hAnsi="Arial" w:cs="Arial"/>
                <w:sz w:val="28"/>
                <w:szCs w:val="28"/>
              </w:rPr>
            </w:pPr>
          </w:p>
          <w:p w14:paraId="473435F5" w14:textId="77777777" w:rsidR="0059445A" w:rsidRDefault="0059445A" w:rsidP="0059445A">
            <w:pPr>
              <w:rPr>
                <w:rFonts w:ascii="Arial" w:hAnsi="Arial" w:cs="Arial"/>
                <w:sz w:val="28"/>
                <w:szCs w:val="28"/>
              </w:rPr>
            </w:pPr>
          </w:p>
          <w:p w14:paraId="2927509C" w14:textId="77777777" w:rsidR="0059445A" w:rsidRDefault="0059445A" w:rsidP="0059445A">
            <w:pPr>
              <w:rPr>
                <w:rFonts w:ascii="Arial" w:hAnsi="Arial" w:cs="Arial"/>
                <w:sz w:val="28"/>
                <w:szCs w:val="28"/>
              </w:rPr>
            </w:pPr>
          </w:p>
          <w:p w14:paraId="5082D8E5" w14:textId="77777777" w:rsidR="0059445A" w:rsidRDefault="0059445A" w:rsidP="0059445A">
            <w:pPr>
              <w:rPr>
                <w:rFonts w:ascii="Arial" w:hAnsi="Arial" w:cs="Arial"/>
                <w:sz w:val="28"/>
                <w:szCs w:val="28"/>
              </w:rPr>
            </w:pPr>
          </w:p>
          <w:p w14:paraId="76DCC9EE" w14:textId="77777777" w:rsidR="0059445A" w:rsidRDefault="0059445A" w:rsidP="0059445A">
            <w:pPr>
              <w:rPr>
                <w:rFonts w:ascii="Arial" w:hAnsi="Arial" w:cs="Arial"/>
                <w:sz w:val="28"/>
                <w:szCs w:val="28"/>
              </w:rPr>
            </w:pPr>
          </w:p>
          <w:p w14:paraId="16AE25EE" w14:textId="77777777" w:rsidR="0059445A" w:rsidRDefault="0059445A" w:rsidP="0059445A">
            <w:pPr>
              <w:rPr>
                <w:rFonts w:ascii="Arial" w:hAnsi="Arial" w:cs="Arial"/>
                <w:sz w:val="28"/>
                <w:szCs w:val="28"/>
              </w:rPr>
            </w:pPr>
          </w:p>
          <w:p w14:paraId="3CCB5E46" w14:textId="1DDBDCB1" w:rsidR="0059445A" w:rsidRPr="0059445A" w:rsidRDefault="0059445A" w:rsidP="0059445A">
            <w:pPr>
              <w:rPr>
                <w:rFonts w:ascii="Arial" w:hAnsi="Arial" w:cs="Arial"/>
                <w:sz w:val="28"/>
                <w:szCs w:val="28"/>
              </w:rPr>
            </w:pPr>
          </w:p>
        </w:tc>
        <w:tc>
          <w:tcPr>
            <w:tcW w:w="1620" w:type="dxa"/>
          </w:tcPr>
          <w:p w14:paraId="3CCB5E47" w14:textId="77777777" w:rsidR="007B54ED" w:rsidRPr="00CC64B9" w:rsidRDefault="007B54ED" w:rsidP="00405A4C">
            <w:pPr>
              <w:rPr>
                <w:rFonts w:ascii="Arial" w:hAnsi="Arial" w:cs="Arial"/>
                <w:sz w:val="28"/>
                <w:szCs w:val="28"/>
              </w:rPr>
            </w:pPr>
            <w:r w:rsidRPr="00CC64B9">
              <w:rPr>
                <w:rFonts w:ascii="Arial" w:hAnsi="Arial" w:cs="Arial"/>
                <w:sz w:val="28"/>
                <w:szCs w:val="28"/>
              </w:rPr>
              <w:t>C3.6</w:t>
            </w:r>
          </w:p>
          <w:p w14:paraId="3CCB5E48" w14:textId="77777777" w:rsidR="007B54ED" w:rsidRPr="00CC64B9" w:rsidRDefault="007B54ED" w:rsidP="00405A4C">
            <w:pPr>
              <w:rPr>
                <w:rFonts w:ascii="Arial" w:hAnsi="Arial" w:cs="Arial"/>
                <w:sz w:val="28"/>
                <w:szCs w:val="28"/>
              </w:rPr>
            </w:pPr>
          </w:p>
          <w:p w14:paraId="3CCB5E49" w14:textId="77777777" w:rsidR="007B54ED" w:rsidRPr="00CC64B9" w:rsidRDefault="007B54ED" w:rsidP="00405A4C">
            <w:pPr>
              <w:rPr>
                <w:rFonts w:ascii="Arial" w:hAnsi="Arial" w:cs="Arial"/>
                <w:sz w:val="28"/>
                <w:szCs w:val="28"/>
              </w:rPr>
            </w:pPr>
            <w:r w:rsidRPr="00CC64B9">
              <w:rPr>
                <w:rFonts w:ascii="Arial" w:hAnsi="Arial" w:cs="Arial"/>
                <w:sz w:val="28"/>
                <w:szCs w:val="28"/>
              </w:rPr>
              <w:t>S10A.5</w:t>
            </w:r>
          </w:p>
        </w:tc>
      </w:tr>
      <w:tr w:rsidR="007B54ED" w:rsidRPr="00CC64B9" w14:paraId="3CCB5E6B" w14:textId="77777777" w:rsidTr="00C8118E">
        <w:tc>
          <w:tcPr>
            <w:tcW w:w="1276" w:type="dxa"/>
            <w:tcBorders>
              <w:bottom w:val="single" w:sz="4" w:space="0" w:color="auto"/>
            </w:tcBorders>
          </w:tcPr>
          <w:p w14:paraId="3CCB5E4B" w14:textId="77777777" w:rsidR="007B54ED" w:rsidRPr="00CC64B9" w:rsidRDefault="007B54ED" w:rsidP="00405A4C">
            <w:pPr>
              <w:jc w:val="center"/>
              <w:rPr>
                <w:rFonts w:ascii="Arial" w:hAnsi="Arial" w:cs="Arial"/>
                <w:b/>
                <w:sz w:val="28"/>
                <w:szCs w:val="28"/>
              </w:rPr>
            </w:pPr>
            <w:r w:rsidRPr="00CC64B9">
              <w:rPr>
                <w:rFonts w:ascii="Arial" w:hAnsi="Arial" w:cs="Arial"/>
                <w:b/>
                <w:sz w:val="28"/>
                <w:szCs w:val="28"/>
              </w:rPr>
              <w:lastRenderedPageBreak/>
              <w:t>S10A.5</w:t>
            </w:r>
          </w:p>
        </w:tc>
        <w:tc>
          <w:tcPr>
            <w:tcW w:w="2853" w:type="dxa"/>
            <w:tcBorders>
              <w:bottom w:val="single" w:sz="4" w:space="0" w:color="auto"/>
            </w:tcBorders>
          </w:tcPr>
          <w:p w14:paraId="3CCB5E4C" w14:textId="77777777" w:rsidR="007B54ED" w:rsidRPr="00CC64B9" w:rsidRDefault="007B54ED" w:rsidP="00405A4C">
            <w:pPr>
              <w:rPr>
                <w:rFonts w:ascii="Arial" w:hAnsi="Arial" w:cs="Arial"/>
                <w:sz w:val="28"/>
                <w:szCs w:val="28"/>
              </w:rPr>
            </w:pPr>
            <w:r w:rsidRPr="00CC64B9">
              <w:rPr>
                <w:rFonts w:ascii="Arial" w:hAnsi="Arial" w:cs="Arial"/>
                <w:sz w:val="28"/>
                <w:szCs w:val="28"/>
              </w:rPr>
              <w:t>Support groups are appropriately and safely facilitated.</w:t>
            </w:r>
          </w:p>
        </w:tc>
        <w:tc>
          <w:tcPr>
            <w:tcW w:w="4140" w:type="dxa"/>
          </w:tcPr>
          <w:p w14:paraId="3CCB5E4D" w14:textId="77777777" w:rsidR="007B54ED" w:rsidRPr="0059445A" w:rsidRDefault="007B54ED" w:rsidP="00405A4C">
            <w:pPr>
              <w:rPr>
                <w:rFonts w:ascii="Arial" w:hAnsi="Arial" w:cs="Arial"/>
                <w:sz w:val="24"/>
                <w:szCs w:val="24"/>
              </w:rPr>
            </w:pPr>
            <w:r w:rsidRPr="0059445A">
              <w:rPr>
                <w:rFonts w:ascii="Arial" w:hAnsi="Arial" w:cs="Arial"/>
                <w:sz w:val="24"/>
                <w:szCs w:val="24"/>
              </w:rPr>
              <w:t>For support groups to be successful in meeting the needs of members in a safe and supported manner, it is important that facilitators and co-facilitators have the appropriate skills, knowledge and experience to:</w:t>
            </w:r>
          </w:p>
          <w:p w14:paraId="3CCB5E4E" w14:textId="77777777" w:rsidR="007B54ED" w:rsidRPr="0059445A" w:rsidRDefault="007B54ED" w:rsidP="00405A4C">
            <w:pPr>
              <w:pStyle w:val="ListParagraph"/>
              <w:numPr>
                <w:ilvl w:val="0"/>
                <w:numId w:val="17"/>
              </w:numPr>
              <w:ind w:left="318"/>
              <w:rPr>
                <w:rFonts w:ascii="Arial" w:hAnsi="Arial" w:cs="Arial"/>
                <w:sz w:val="24"/>
                <w:szCs w:val="24"/>
              </w:rPr>
            </w:pPr>
            <w:r w:rsidRPr="0059445A">
              <w:rPr>
                <w:rFonts w:ascii="Arial" w:hAnsi="Arial" w:cs="Arial"/>
                <w:sz w:val="24"/>
                <w:szCs w:val="24"/>
              </w:rPr>
              <w:t xml:space="preserve">Effectively manage the group in a safe manner; </w:t>
            </w:r>
          </w:p>
          <w:p w14:paraId="3CCB5E4F" w14:textId="77777777" w:rsidR="007B54ED" w:rsidRPr="0059445A" w:rsidRDefault="007B54ED" w:rsidP="00405A4C">
            <w:pPr>
              <w:pStyle w:val="ListParagraph"/>
              <w:numPr>
                <w:ilvl w:val="0"/>
                <w:numId w:val="17"/>
              </w:numPr>
              <w:ind w:left="318"/>
              <w:rPr>
                <w:rFonts w:ascii="Arial" w:hAnsi="Arial" w:cs="Arial"/>
                <w:sz w:val="24"/>
                <w:szCs w:val="24"/>
              </w:rPr>
            </w:pPr>
            <w:r w:rsidRPr="0059445A">
              <w:rPr>
                <w:rFonts w:ascii="Arial" w:hAnsi="Arial" w:cs="Arial"/>
                <w:sz w:val="24"/>
                <w:szCs w:val="24"/>
              </w:rPr>
              <w:t>Support individuals when required;</w:t>
            </w:r>
          </w:p>
          <w:p w14:paraId="3CCB5E50" w14:textId="77777777" w:rsidR="007B54ED" w:rsidRPr="0059445A" w:rsidRDefault="007B54ED" w:rsidP="00405A4C">
            <w:pPr>
              <w:pStyle w:val="ListParagraph"/>
              <w:numPr>
                <w:ilvl w:val="0"/>
                <w:numId w:val="17"/>
              </w:numPr>
              <w:ind w:left="318"/>
              <w:rPr>
                <w:rFonts w:ascii="Arial" w:hAnsi="Arial" w:cs="Arial"/>
                <w:sz w:val="24"/>
                <w:szCs w:val="24"/>
              </w:rPr>
            </w:pPr>
            <w:r w:rsidRPr="0059445A">
              <w:rPr>
                <w:rFonts w:ascii="Arial" w:hAnsi="Arial" w:cs="Arial"/>
                <w:sz w:val="24"/>
                <w:szCs w:val="24"/>
              </w:rPr>
              <w:t>Refer / signpost as appropriate.</w:t>
            </w:r>
          </w:p>
          <w:p w14:paraId="3CCB5E51" w14:textId="77777777" w:rsidR="007B54ED" w:rsidRPr="0059445A" w:rsidRDefault="007B54ED" w:rsidP="00405A4C">
            <w:pPr>
              <w:pStyle w:val="ListParagraph"/>
              <w:numPr>
                <w:ilvl w:val="0"/>
                <w:numId w:val="17"/>
              </w:numPr>
              <w:ind w:left="318"/>
              <w:rPr>
                <w:rFonts w:ascii="Arial" w:hAnsi="Arial" w:cs="Arial"/>
                <w:sz w:val="24"/>
                <w:szCs w:val="24"/>
              </w:rPr>
            </w:pPr>
            <w:r w:rsidRPr="0059445A">
              <w:rPr>
                <w:rFonts w:ascii="Arial" w:hAnsi="Arial" w:cs="Arial"/>
                <w:sz w:val="24"/>
                <w:szCs w:val="24"/>
              </w:rPr>
              <w:t>Adhere to the ‘do not harm’ principle</w:t>
            </w:r>
          </w:p>
          <w:p w14:paraId="3CCB5E52" w14:textId="77777777" w:rsidR="007B54ED" w:rsidRPr="0059445A" w:rsidRDefault="007B54ED" w:rsidP="00405A4C">
            <w:pPr>
              <w:pStyle w:val="ListParagraph"/>
              <w:numPr>
                <w:ilvl w:val="0"/>
                <w:numId w:val="17"/>
              </w:numPr>
              <w:ind w:left="318"/>
              <w:rPr>
                <w:rFonts w:ascii="Arial" w:hAnsi="Arial" w:cs="Arial"/>
                <w:sz w:val="24"/>
                <w:szCs w:val="24"/>
              </w:rPr>
            </w:pPr>
            <w:r w:rsidRPr="0059445A">
              <w:rPr>
                <w:rFonts w:ascii="Arial" w:hAnsi="Arial" w:cs="Arial"/>
                <w:sz w:val="24"/>
                <w:szCs w:val="24"/>
              </w:rPr>
              <w:t>Appropriately address any issues which arise;</w:t>
            </w:r>
          </w:p>
          <w:p w14:paraId="3CCB5E53" w14:textId="77777777" w:rsidR="007B54ED" w:rsidRPr="0059445A" w:rsidRDefault="007B54ED" w:rsidP="00405A4C">
            <w:pPr>
              <w:pStyle w:val="ListParagraph"/>
              <w:numPr>
                <w:ilvl w:val="0"/>
                <w:numId w:val="17"/>
              </w:numPr>
              <w:ind w:left="318"/>
              <w:rPr>
                <w:rFonts w:ascii="Arial" w:hAnsi="Arial" w:cs="Arial"/>
                <w:sz w:val="24"/>
                <w:szCs w:val="24"/>
              </w:rPr>
            </w:pPr>
            <w:r w:rsidRPr="0059445A">
              <w:rPr>
                <w:rFonts w:ascii="Arial" w:hAnsi="Arial" w:cs="Arial"/>
                <w:sz w:val="24"/>
                <w:szCs w:val="24"/>
              </w:rPr>
              <w:t>Assess and manage risk.</w:t>
            </w:r>
          </w:p>
          <w:p w14:paraId="5244F033" w14:textId="77777777" w:rsidR="007B54ED" w:rsidRDefault="007B54ED" w:rsidP="00405A4C">
            <w:pPr>
              <w:rPr>
                <w:rFonts w:ascii="Arial" w:hAnsi="Arial" w:cs="Arial"/>
                <w:sz w:val="28"/>
                <w:szCs w:val="28"/>
              </w:rPr>
            </w:pPr>
            <w:proofErr w:type="gramStart"/>
            <w:r w:rsidRPr="0059445A">
              <w:rPr>
                <w:rFonts w:ascii="Arial" w:hAnsi="Arial" w:cs="Arial"/>
                <w:sz w:val="24"/>
                <w:szCs w:val="24"/>
              </w:rPr>
              <w:t>In order to</w:t>
            </w:r>
            <w:proofErr w:type="gramEnd"/>
            <w:r w:rsidRPr="0059445A">
              <w:rPr>
                <w:rFonts w:ascii="Arial" w:hAnsi="Arial" w:cs="Arial"/>
                <w:sz w:val="24"/>
                <w:szCs w:val="24"/>
              </w:rPr>
              <w:t xml:space="preserve"> ensure facilitators and co-facilitators have appropriate skills and knowledge it is important that that their roles and responsibilities are clearly defined.</w:t>
            </w:r>
            <w:r w:rsidRPr="00CC64B9">
              <w:rPr>
                <w:rFonts w:ascii="Arial" w:hAnsi="Arial" w:cs="Arial"/>
                <w:sz w:val="28"/>
                <w:szCs w:val="28"/>
              </w:rPr>
              <w:t xml:space="preserve"> </w:t>
            </w:r>
          </w:p>
          <w:p w14:paraId="5D4D782A" w14:textId="77777777" w:rsidR="0059445A" w:rsidRDefault="0059445A" w:rsidP="00405A4C">
            <w:pPr>
              <w:rPr>
                <w:rFonts w:ascii="Arial" w:hAnsi="Arial" w:cs="Arial"/>
                <w:sz w:val="28"/>
                <w:szCs w:val="28"/>
              </w:rPr>
            </w:pPr>
          </w:p>
          <w:p w14:paraId="3AD0D03B" w14:textId="77777777" w:rsidR="0059445A" w:rsidRDefault="0059445A" w:rsidP="00405A4C">
            <w:pPr>
              <w:rPr>
                <w:rFonts w:ascii="Arial" w:hAnsi="Arial" w:cs="Arial"/>
                <w:sz w:val="28"/>
                <w:szCs w:val="28"/>
              </w:rPr>
            </w:pPr>
          </w:p>
          <w:p w14:paraId="2B94AF04" w14:textId="77777777" w:rsidR="0059445A" w:rsidRDefault="0059445A" w:rsidP="00405A4C">
            <w:pPr>
              <w:rPr>
                <w:rFonts w:ascii="Arial" w:hAnsi="Arial" w:cs="Arial"/>
                <w:sz w:val="28"/>
                <w:szCs w:val="28"/>
              </w:rPr>
            </w:pPr>
          </w:p>
          <w:p w14:paraId="7E29DEDE" w14:textId="77777777" w:rsidR="0059445A" w:rsidRDefault="0059445A" w:rsidP="00405A4C">
            <w:pPr>
              <w:rPr>
                <w:rFonts w:ascii="Arial" w:hAnsi="Arial" w:cs="Arial"/>
                <w:sz w:val="28"/>
                <w:szCs w:val="28"/>
              </w:rPr>
            </w:pPr>
          </w:p>
          <w:p w14:paraId="3CCB5E54" w14:textId="02792FC2" w:rsidR="0059445A" w:rsidRPr="00CC64B9" w:rsidRDefault="0059445A" w:rsidP="00405A4C">
            <w:pPr>
              <w:rPr>
                <w:rFonts w:ascii="Arial" w:hAnsi="Arial" w:cs="Arial"/>
                <w:sz w:val="28"/>
                <w:szCs w:val="28"/>
              </w:rPr>
            </w:pPr>
          </w:p>
        </w:tc>
        <w:tc>
          <w:tcPr>
            <w:tcW w:w="5940" w:type="dxa"/>
          </w:tcPr>
          <w:p w14:paraId="3CCB5E5F" w14:textId="5CA413D2" w:rsidR="007B54ED" w:rsidRPr="0059445A" w:rsidRDefault="007B54ED" w:rsidP="0059445A">
            <w:pPr>
              <w:rPr>
                <w:rFonts w:ascii="Arial" w:hAnsi="Arial" w:cs="Arial"/>
                <w:sz w:val="24"/>
                <w:szCs w:val="24"/>
              </w:rPr>
            </w:pPr>
            <w:permStart w:id="257691138" w:edGrp="everyone"/>
            <w:permEnd w:id="257691138"/>
          </w:p>
        </w:tc>
        <w:tc>
          <w:tcPr>
            <w:tcW w:w="1620" w:type="dxa"/>
          </w:tcPr>
          <w:p w14:paraId="3CCB5E60" w14:textId="77777777" w:rsidR="007B54ED" w:rsidRPr="00CC64B9" w:rsidRDefault="007B54ED" w:rsidP="00405A4C">
            <w:pPr>
              <w:rPr>
                <w:rFonts w:ascii="Arial" w:hAnsi="Arial" w:cs="Arial"/>
                <w:sz w:val="28"/>
                <w:szCs w:val="28"/>
              </w:rPr>
            </w:pPr>
            <w:r w:rsidRPr="00CC64B9">
              <w:rPr>
                <w:rFonts w:ascii="Arial" w:hAnsi="Arial" w:cs="Arial"/>
                <w:sz w:val="28"/>
                <w:szCs w:val="28"/>
              </w:rPr>
              <w:t>C2.1</w:t>
            </w:r>
          </w:p>
          <w:p w14:paraId="3CCB5E61" w14:textId="77777777" w:rsidR="007B54ED" w:rsidRPr="00CC64B9" w:rsidRDefault="007B54ED" w:rsidP="00405A4C">
            <w:pPr>
              <w:rPr>
                <w:rFonts w:ascii="Arial" w:hAnsi="Arial" w:cs="Arial"/>
                <w:sz w:val="28"/>
                <w:szCs w:val="28"/>
              </w:rPr>
            </w:pPr>
          </w:p>
          <w:p w14:paraId="3CCB5E62" w14:textId="77777777" w:rsidR="007B54ED" w:rsidRPr="00CC64B9" w:rsidRDefault="007B54ED" w:rsidP="00405A4C">
            <w:pPr>
              <w:rPr>
                <w:rFonts w:ascii="Arial" w:hAnsi="Arial" w:cs="Arial"/>
                <w:sz w:val="28"/>
                <w:szCs w:val="28"/>
              </w:rPr>
            </w:pPr>
            <w:r w:rsidRPr="00CC64B9">
              <w:rPr>
                <w:rFonts w:ascii="Arial" w:hAnsi="Arial" w:cs="Arial"/>
                <w:sz w:val="28"/>
                <w:szCs w:val="28"/>
              </w:rPr>
              <w:t>C2.2</w:t>
            </w:r>
          </w:p>
          <w:p w14:paraId="3CCB5E63" w14:textId="77777777" w:rsidR="007B54ED" w:rsidRPr="00CC64B9" w:rsidRDefault="007B54ED" w:rsidP="00405A4C">
            <w:pPr>
              <w:rPr>
                <w:rFonts w:ascii="Arial" w:hAnsi="Arial" w:cs="Arial"/>
                <w:sz w:val="28"/>
                <w:szCs w:val="28"/>
              </w:rPr>
            </w:pPr>
          </w:p>
          <w:p w14:paraId="3CCB5E64" w14:textId="77777777" w:rsidR="007B54ED" w:rsidRPr="00CC64B9" w:rsidRDefault="007B54ED" w:rsidP="00405A4C">
            <w:pPr>
              <w:rPr>
                <w:rFonts w:ascii="Arial" w:hAnsi="Arial" w:cs="Arial"/>
                <w:sz w:val="28"/>
                <w:szCs w:val="28"/>
              </w:rPr>
            </w:pPr>
            <w:r w:rsidRPr="00CC64B9">
              <w:rPr>
                <w:rFonts w:ascii="Arial" w:hAnsi="Arial" w:cs="Arial"/>
                <w:sz w:val="28"/>
                <w:szCs w:val="28"/>
              </w:rPr>
              <w:t>C2.4</w:t>
            </w:r>
          </w:p>
          <w:p w14:paraId="3CCB5E65" w14:textId="77777777" w:rsidR="007B54ED" w:rsidRPr="00CC64B9" w:rsidRDefault="007B54ED" w:rsidP="00405A4C">
            <w:pPr>
              <w:rPr>
                <w:rFonts w:ascii="Arial" w:hAnsi="Arial" w:cs="Arial"/>
                <w:sz w:val="28"/>
                <w:szCs w:val="28"/>
              </w:rPr>
            </w:pPr>
          </w:p>
          <w:p w14:paraId="3CCB5E66" w14:textId="77777777" w:rsidR="007B54ED" w:rsidRPr="00CC64B9" w:rsidRDefault="007B54ED" w:rsidP="00405A4C">
            <w:pPr>
              <w:rPr>
                <w:rFonts w:ascii="Arial" w:hAnsi="Arial" w:cs="Arial"/>
                <w:sz w:val="28"/>
                <w:szCs w:val="28"/>
              </w:rPr>
            </w:pPr>
            <w:r w:rsidRPr="00CC64B9">
              <w:rPr>
                <w:rFonts w:ascii="Arial" w:hAnsi="Arial" w:cs="Arial"/>
                <w:sz w:val="28"/>
                <w:szCs w:val="28"/>
              </w:rPr>
              <w:t>C3.8</w:t>
            </w:r>
          </w:p>
          <w:p w14:paraId="3CCB5E67" w14:textId="77777777" w:rsidR="007B54ED" w:rsidRPr="00CC64B9" w:rsidRDefault="007B54ED" w:rsidP="00405A4C">
            <w:pPr>
              <w:rPr>
                <w:rFonts w:ascii="Arial" w:hAnsi="Arial" w:cs="Arial"/>
                <w:sz w:val="28"/>
                <w:szCs w:val="28"/>
              </w:rPr>
            </w:pPr>
          </w:p>
          <w:p w14:paraId="3CCB5E68" w14:textId="77777777" w:rsidR="007B54ED" w:rsidRPr="00CC64B9" w:rsidRDefault="007B54ED" w:rsidP="00405A4C">
            <w:pPr>
              <w:rPr>
                <w:rFonts w:ascii="Arial" w:hAnsi="Arial" w:cs="Arial"/>
                <w:sz w:val="28"/>
                <w:szCs w:val="28"/>
              </w:rPr>
            </w:pPr>
            <w:r w:rsidRPr="00CC64B9">
              <w:rPr>
                <w:rFonts w:ascii="Arial" w:hAnsi="Arial" w:cs="Arial"/>
                <w:sz w:val="28"/>
                <w:szCs w:val="28"/>
              </w:rPr>
              <w:t>C10A.1</w:t>
            </w:r>
          </w:p>
          <w:p w14:paraId="3CCB5E69" w14:textId="77777777" w:rsidR="007B54ED" w:rsidRPr="00CC64B9" w:rsidRDefault="007B54ED" w:rsidP="00405A4C">
            <w:pPr>
              <w:rPr>
                <w:rFonts w:ascii="Arial" w:hAnsi="Arial" w:cs="Arial"/>
                <w:sz w:val="28"/>
                <w:szCs w:val="28"/>
              </w:rPr>
            </w:pPr>
          </w:p>
          <w:p w14:paraId="3CCB5E6A" w14:textId="77777777" w:rsidR="007B54ED" w:rsidRPr="00CC64B9" w:rsidRDefault="007B54ED" w:rsidP="00405A4C">
            <w:pPr>
              <w:rPr>
                <w:rFonts w:ascii="Arial" w:hAnsi="Arial" w:cs="Arial"/>
                <w:sz w:val="28"/>
                <w:szCs w:val="28"/>
              </w:rPr>
            </w:pPr>
            <w:r w:rsidRPr="00CC64B9">
              <w:rPr>
                <w:rFonts w:ascii="Arial" w:hAnsi="Arial" w:cs="Arial"/>
                <w:sz w:val="28"/>
                <w:szCs w:val="28"/>
              </w:rPr>
              <w:t>C10A.4</w:t>
            </w:r>
          </w:p>
        </w:tc>
      </w:tr>
      <w:tr w:rsidR="007B54ED" w:rsidRPr="00CC64B9" w14:paraId="3CCB5E79" w14:textId="77777777" w:rsidTr="00C8118E">
        <w:trPr>
          <w:trHeight w:val="295"/>
        </w:trPr>
        <w:tc>
          <w:tcPr>
            <w:tcW w:w="1276" w:type="dxa"/>
            <w:tcBorders>
              <w:bottom w:val="nil"/>
            </w:tcBorders>
          </w:tcPr>
          <w:p w14:paraId="3CCB5E6C" w14:textId="77777777" w:rsidR="007B54ED" w:rsidRPr="00CC64B9" w:rsidRDefault="007B54ED" w:rsidP="00405A4C">
            <w:pPr>
              <w:jc w:val="center"/>
              <w:rPr>
                <w:rFonts w:ascii="Arial" w:hAnsi="Arial" w:cs="Arial"/>
                <w:b/>
                <w:sz w:val="28"/>
                <w:szCs w:val="28"/>
              </w:rPr>
            </w:pPr>
            <w:r w:rsidRPr="00CC64B9">
              <w:rPr>
                <w:rFonts w:ascii="Arial" w:hAnsi="Arial" w:cs="Arial"/>
                <w:b/>
                <w:sz w:val="28"/>
                <w:szCs w:val="28"/>
              </w:rPr>
              <w:lastRenderedPageBreak/>
              <w:t>S10A.6</w:t>
            </w:r>
          </w:p>
        </w:tc>
        <w:tc>
          <w:tcPr>
            <w:tcW w:w="2853" w:type="dxa"/>
            <w:vMerge w:val="restart"/>
          </w:tcPr>
          <w:p w14:paraId="3CCB5E6D" w14:textId="77777777" w:rsidR="007B54ED" w:rsidRPr="00CC64B9" w:rsidRDefault="007B54ED" w:rsidP="00405A4C">
            <w:pPr>
              <w:rPr>
                <w:rFonts w:ascii="Arial" w:hAnsi="Arial" w:cs="Arial"/>
                <w:sz w:val="28"/>
                <w:szCs w:val="28"/>
              </w:rPr>
            </w:pPr>
            <w:r w:rsidRPr="00CC64B9">
              <w:rPr>
                <w:rFonts w:ascii="Arial" w:hAnsi="Arial" w:cs="Arial"/>
                <w:sz w:val="28"/>
                <w:szCs w:val="28"/>
              </w:rPr>
              <w:t>Facilitators and co-facilitators are appropriately supported.</w:t>
            </w:r>
          </w:p>
        </w:tc>
        <w:tc>
          <w:tcPr>
            <w:tcW w:w="4140" w:type="dxa"/>
            <w:vMerge w:val="restart"/>
          </w:tcPr>
          <w:p w14:paraId="3CCB5E6E" w14:textId="77777777" w:rsidR="007B54ED" w:rsidRPr="00CC64B9" w:rsidRDefault="007B54ED" w:rsidP="00405A4C">
            <w:pPr>
              <w:rPr>
                <w:rFonts w:ascii="Arial" w:hAnsi="Arial" w:cs="Arial"/>
                <w:sz w:val="28"/>
                <w:szCs w:val="28"/>
              </w:rPr>
            </w:pPr>
            <w:r w:rsidRPr="00CC64B9">
              <w:rPr>
                <w:rFonts w:ascii="Arial" w:hAnsi="Arial" w:cs="Arial"/>
                <w:sz w:val="28"/>
                <w:szCs w:val="28"/>
              </w:rPr>
              <w:t>Support and supervision is available to facilitators and co-facilitators to ensure safe working practices.</w:t>
            </w:r>
          </w:p>
          <w:p w14:paraId="3CCB5E6F" w14:textId="77777777" w:rsidR="007B54ED" w:rsidRPr="00CC64B9" w:rsidRDefault="007B54ED" w:rsidP="00405A4C">
            <w:pPr>
              <w:rPr>
                <w:rFonts w:ascii="Arial" w:hAnsi="Arial" w:cs="Arial"/>
                <w:sz w:val="28"/>
                <w:szCs w:val="28"/>
              </w:rPr>
            </w:pPr>
          </w:p>
          <w:p w14:paraId="3CCB5E70" w14:textId="77777777" w:rsidR="007B54ED" w:rsidRPr="00CC64B9" w:rsidRDefault="007B54ED" w:rsidP="00405A4C">
            <w:pPr>
              <w:rPr>
                <w:rFonts w:ascii="Arial" w:hAnsi="Arial" w:cs="Arial"/>
                <w:sz w:val="28"/>
                <w:szCs w:val="28"/>
              </w:rPr>
            </w:pPr>
            <w:r w:rsidRPr="00CC64B9">
              <w:rPr>
                <w:rFonts w:ascii="Arial" w:hAnsi="Arial" w:cs="Arial"/>
                <w:sz w:val="28"/>
                <w:szCs w:val="28"/>
              </w:rPr>
              <w:t xml:space="preserve">The type and level and support and supervision should be defined and included within the role description(s). </w:t>
            </w:r>
          </w:p>
        </w:tc>
        <w:tc>
          <w:tcPr>
            <w:tcW w:w="5940" w:type="dxa"/>
            <w:vMerge w:val="restart"/>
          </w:tcPr>
          <w:p w14:paraId="36E54EFB" w14:textId="77777777" w:rsidR="007B54ED" w:rsidRPr="0059445A" w:rsidRDefault="007B54ED" w:rsidP="0059445A">
            <w:pPr>
              <w:rPr>
                <w:rFonts w:ascii="Arial" w:hAnsi="Arial" w:cs="Arial"/>
                <w:sz w:val="24"/>
                <w:szCs w:val="24"/>
              </w:rPr>
            </w:pPr>
            <w:permStart w:id="1391988074" w:edGrp="everyone"/>
            <w:permEnd w:id="1391988074"/>
          </w:p>
          <w:p w14:paraId="70BF5FFA" w14:textId="77777777" w:rsidR="0059445A" w:rsidRDefault="0059445A" w:rsidP="0059445A">
            <w:pPr>
              <w:rPr>
                <w:rFonts w:ascii="Arial" w:hAnsi="Arial" w:cs="Arial"/>
                <w:sz w:val="28"/>
                <w:szCs w:val="28"/>
              </w:rPr>
            </w:pPr>
          </w:p>
          <w:p w14:paraId="1EB83CCD" w14:textId="77777777" w:rsidR="0059445A" w:rsidRDefault="0059445A" w:rsidP="0059445A">
            <w:pPr>
              <w:rPr>
                <w:rFonts w:ascii="Arial" w:hAnsi="Arial" w:cs="Arial"/>
                <w:sz w:val="28"/>
                <w:szCs w:val="28"/>
              </w:rPr>
            </w:pPr>
          </w:p>
          <w:p w14:paraId="0AC9D67E" w14:textId="77777777" w:rsidR="0059445A" w:rsidRDefault="0059445A" w:rsidP="0059445A">
            <w:pPr>
              <w:rPr>
                <w:rFonts w:ascii="Arial" w:hAnsi="Arial" w:cs="Arial"/>
                <w:sz w:val="28"/>
                <w:szCs w:val="28"/>
              </w:rPr>
            </w:pPr>
          </w:p>
          <w:p w14:paraId="5ED85EC8" w14:textId="77777777" w:rsidR="0059445A" w:rsidRDefault="0059445A" w:rsidP="0059445A">
            <w:pPr>
              <w:rPr>
                <w:rFonts w:ascii="Arial" w:hAnsi="Arial" w:cs="Arial"/>
                <w:sz w:val="28"/>
                <w:szCs w:val="28"/>
              </w:rPr>
            </w:pPr>
          </w:p>
          <w:p w14:paraId="0C0EF243" w14:textId="77777777" w:rsidR="0059445A" w:rsidRDefault="0059445A" w:rsidP="0059445A">
            <w:pPr>
              <w:rPr>
                <w:rFonts w:ascii="Arial" w:hAnsi="Arial" w:cs="Arial"/>
                <w:sz w:val="28"/>
                <w:szCs w:val="28"/>
              </w:rPr>
            </w:pPr>
          </w:p>
          <w:p w14:paraId="4DE322AD" w14:textId="77777777" w:rsidR="0059445A" w:rsidRDefault="0059445A" w:rsidP="0059445A">
            <w:pPr>
              <w:rPr>
                <w:rFonts w:ascii="Arial" w:hAnsi="Arial" w:cs="Arial"/>
                <w:sz w:val="28"/>
                <w:szCs w:val="28"/>
              </w:rPr>
            </w:pPr>
          </w:p>
          <w:p w14:paraId="7169CADD" w14:textId="77777777" w:rsidR="0059445A" w:rsidRDefault="0059445A" w:rsidP="0059445A">
            <w:pPr>
              <w:rPr>
                <w:rFonts w:ascii="Arial" w:hAnsi="Arial" w:cs="Arial"/>
                <w:sz w:val="28"/>
                <w:szCs w:val="28"/>
              </w:rPr>
            </w:pPr>
          </w:p>
          <w:p w14:paraId="2AB4B3BB" w14:textId="77777777" w:rsidR="0059445A" w:rsidRDefault="0059445A" w:rsidP="0059445A">
            <w:pPr>
              <w:rPr>
                <w:rFonts w:ascii="Arial" w:hAnsi="Arial" w:cs="Arial"/>
                <w:sz w:val="28"/>
                <w:szCs w:val="28"/>
              </w:rPr>
            </w:pPr>
          </w:p>
          <w:p w14:paraId="420863D6" w14:textId="77777777" w:rsidR="0059445A" w:rsidRDefault="0059445A" w:rsidP="0059445A">
            <w:pPr>
              <w:rPr>
                <w:rFonts w:ascii="Arial" w:hAnsi="Arial" w:cs="Arial"/>
                <w:sz w:val="28"/>
                <w:szCs w:val="28"/>
              </w:rPr>
            </w:pPr>
          </w:p>
          <w:p w14:paraId="3D998149" w14:textId="77777777" w:rsidR="0059445A" w:rsidRDefault="0059445A" w:rsidP="0059445A">
            <w:pPr>
              <w:rPr>
                <w:rFonts w:ascii="Arial" w:hAnsi="Arial" w:cs="Arial"/>
                <w:sz w:val="28"/>
                <w:szCs w:val="28"/>
              </w:rPr>
            </w:pPr>
          </w:p>
          <w:p w14:paraId="594765FB" w14:textId="77777777" w:rsidR="0059445A" w:rsidRDefault="0059445A" w:rsidP="0059445A">
            <w:pPr>
              <w:rPr>
                <w:rFonts w:ascii="Arial" w:hAnsi="Arial" w:cs="Arial"/>
                <w:sz w:val="28"/>
                <w:szCs w:val="28"/>
              </w:rPr>
            </w:pPr>
          </w:p>
          <w:p w14:paraId="3CCB5E75" w14:textId="45BBFD75" w:rsidR="0059445A" w:rsidRPr="0059445A" w:rsidRDefault="0059445A" w:rsidP="0059445A">
            <w:pPr>
              <w:rPr>
                <w:rFonts w:ascii="Arial" w:hAnsi="Arial" w:cs="Arial"/>
                <w:sz w:val="28"/>
                <w:szCs w:val="28"/>
              </w:rPr>
            </w:pPr>
          </w:p>
        </w:tc>
        <w:tc>
          <w:tcPr>
            <w:tcW w:w="1620" w:type="dxa"/>
            <w:vMerge w:val="restart"/>
          </w:tcPr>
          <w:p w14:paraId="3CCB5E76" w14:textId="77777777" w:rsidR="007B54ED" w:rsidRPr="00CC64B9" w:rsidRDefault="007B54ED" w:rsidP="00405A4C">
            <w:pPr>
              <w:rPr>
                <w:rFonts w:ascii="Arial" w:hAnsi="Arial" w:cs="Arial"/>
                <w:sz w:val="28"/>
                <w:szCs w:val="28"/>
              </w:rPr>
            </w:pPr>
            <w:r w:rsidRPr="00CC64B9">
              <w:rPr>
                <w:rFonts w:ascii="Arial" w:hAnsi="Arial" w:cs="Arial"/>
                <w:sz w:val="28"/>
                <w:szCs w:val="28"/>
              </w:rPr>
              <w:t>C2.2</w:t>
            </w:r>
          </w:p>
          <w:p w14:paraId="3CCB5E77" w14:textId="77777777" w:rsidR="007B54ED" w:rsidRPr="00CC64B9" w:rsidRDefault="007B54ED" w:rsidP="00405A4C">
            <w:pPr>
              <w:rPr>
                <w:rFonts w:ascii="Arial" w:hAnsi="Arial" w:cs="Arial"/>
                <w:sz w:val="28"/>
                <w:szCs w:val="28"/>
              </w:rPr>
            </w:pPr>
          </w:p>
          <w:p w14:paraId="3CCB5E78" w14:textId="77777777" w:rsidR="007B54ED" w:rsidRPr="00CC64B9" w:rsidRDefault="007B54ED" w:rsidP="00405A4C">
            <w:pPr>
              <w:rPr>
                <w:rFonts w:ascii="Arial" w:hAnsi="Arial" w:cs="Arial"/>
                <w:sz w:val="28"/>
                <w:szCs w:val="28"/>
              </w:rPr>
            </w:pPr>
            <w:r w:rsidRPr="00CC64B9">
              <w:rPr>
                <w:rFonts w:ascii="Arial" w:hAnsi="Arial" w:cs="Arial"/>
                <w:sz w:val="28"/>
                <w:szCs w:val="28"/>
              </w:rPr>
              <w:t>S10A.1</w:t>
            </w:r>
          </w:p>
        </w:tc>
      </w:tr>
      <w:tr w:rsidR="007B54ED" w:rsidRPr="00CC64B9" w14:paraId="3CCB5E7F" w14:textId="77777777" w:rsidTr="00C8118E">
        <w:tc>
          <w:tcPr>
            <w:tcW w:w="1276" w:type="dxa"/>
            <w:tcBorders>
              <w:top w:val="nil"/>
            </w:tcBorders>
          </w:tcPr>
          <w:p w14:paraId="3CCB5E7A" w14:textId="77777777" w:rsidR="007B54ED" w:rsidRPr="00CC64B9" w:rsidRDefault="007B54ED" w:rsidP="00405A4C">
            <w:pPr>
              <w:jc w:val="center"/>
              <w:rPr>
                <w:rFonts w:ascii="Arial" w:hAnsi="Arial" w:cs="Arial"/>
                <w:b/>
                <w:sz w:val="28"/>
                <w:szCs w:val="28"/>
              </w:rPr>
            </w:pPr>
          </w:p>
        </w:tc>
        <w:tc>
          <w:tcPr>
            <w:tcW w:w="2853" w:type="dxa"/>
            <w:vMerge/>
          </w:tcPr>
          <w:p w14:paraId="3CCB5E7B" w14:textId="77777777" w:rsidR="007B54ED" w:rsidRPr="00CC64B9" w:rsidRDefault="007B54ED" w:rsidP="00405A4C">
            <w:pPr>
              <w:rPr>
                <w:rFonts w:ascii="Arial" w:hAnsi="Arial" w:cs="Arial"/>
                <w:sz w:val="28"/>
                <w:szCs w:val="28"/>
              </w:rPr>
            </w:pPr>
          </w:p>
        </w:tc>
        <w:tc>
          <w:tcPr>
            <w:tcW w:w="4140" w:type="dxa"/>
            <w:vMerge/>
          </w:tcPr>
          <w:p w14:paraId="3CCB5E7C" w14:textId="77777777" w:rsidR="007B54ED" w:rsidRPr="00CC64B9" w:rsidRDefault="007B54ED" w:rsidP="00405A4C">
            <w:pPr>
              <w:rPr>
                <w:rFonts w:ascii="Arial" w:hAnsi="Arial" w:cs="Arial"/>
                <w:sz w:val="28"/>
                <w:szCs w:val="28"/>
              </w:rPr>
            </w:pPr>
          </w:p>
        </w:tc>
        <w:tc>
          <w:tcPr>
            <w:tcW w:w="5940" w:type="dxa"/>
            <w:vMerge/>
          </w:tcPr>
          <w:p w14:paraId="3CCB5E7D" w14:textId="77777777" w:rsidR="007B54ED" w:rsidRPr="00CC64B9" w:rsidRDefault="007B54ED" w:rsidP="00405A4C">
            <w:pPr>
              <w:rPr>
                <w:rFonts w:ascii="Arial" w:hAnsi="Arial" w:cs="Arial"/>
                <w:sz w:val="28"/>
                <w:szCs w:val="28"/>
              </w:rPr>
            </w:pPr>
          </w:p>
        </w:tc>
        <w:tc>
          <w:tcPr>
            <w:tcW w:w="1620" w:type="dxa"/>
            <w:vMerge/>
          </w:tcPr>
          <w:p w14:paraId="3CCB5E7E" w14:textId="77777777" w:rsidR="007B54ED" w:rsidRPr="00CC64B9" w:rsidRDefault="007B54ED" w:rsidP="00405A4C">
            <w:pPr>
              <w:rPr>
                <w:rFonts w:ascii="Arial" w:hAnsi="Arial" w:cs="Arial"/>
                <w:sz w:val="28"/>
                <w:szCs w:val="28"/>
              </w:rPr>
            </w:pPr>
          </w:p>
        </w:tc>
      </w:tr>
      <w:tr w:rsidR="007B54ED" w:rsidRPr="00CC64B9" w14:paraId="3CCB5E85" w14:textId="77777777" w:rsidTr="00C8118E">
        <w:tc>
          <w:tcPr>
            <w:tcW w:w="1276" w:type="dxa"/>
          </w:tcPr>
          <w:p w14:paraId="3CCB5E80" w14:textId="77777777" w:rsidR="007B54ED" w:rsidRPr="00CC64B9" w:rsidRDefault="007B54ED" w:rsidP="00405A4C">
            <w:pPr>
              <w:jc w:val="center"/>
              <w:rPr>
                <w:rFonts w:ascii="Arial" w:hAnsi="Arial" w:cs="Arial"/>
                <w:b/>
                <w:sz w:val="28"/>
                <w:szCs w:val="28"/>
              </w:rPr>
            </w:pPr>
            <w:r w:rsidRPr="00CC64B9">
              <w:rPr>
                <w:rFonts w:ascii="Arial" w:hAnsi="Arial" w:cs="Arial"/>
                <w:b/>
                <w:sz w:val="28"/>
                <w:szCs w:val="28"/>
              </w:rPr>
              <w:t>S10A.7</w:t>
            </w:r>
          </w:p>
        </w:tc>
        <w:tc>
          <w:tcPr>
            <w:tcW w:w="2853" w:type="dxa"/>
          </w:tcPr>
          <w:p w14:paraId="3CCB5E81" w14:textId="77777777" w:rsidR="007B54ED" w:rsidRPr="00CC64B9" w:rsidRDefault="007B54ED" w:rsidP="00405A4C">
            <w:pPr>
              <w:rPr>
                <w:rFonts w:ascii="Arial" w:hAnsi="Arial" w:cs="Arial"/>
                <w:sz w:val="28"/>
                <w:szCs w:val="28"/>
              </w:rPr>
            </w:pPr>
            <w:r w:rsidRPr="00CC64B9">
              <w:rPr>
                <w:rFonts w:ascii="Arial" w:hAnsi="Arial" w:cs="Arial"/>
                <w:sz w:val="28"/>
                <w:szCs w:val="28"/>
              </w:rPr>
              <w:t>Support groups strive to ensure meeting spaces are appropriate.</w:t>
            </w:r>
          </w:p>
        </w:tc>
        <w:tc>
          <w:tcPr>
            <w:tcW w:w="4140" w:type="dxa"/>
          </w:tcPr>
          <w:p w14:paraId="3CCB5E82" w14:textId="77777777" w:rsidR="007B54ED" w:rsidRPr="00CC64B9" w:rsidRDefault="007B54ED" w:rsidP="00405A4C">
            <w:pPr>
              <w:rPr>
                <w:rFonts w:ascii="Arial" w:hAnsi="Arial" w:cs="Arial"/>
                <w:sz w:val="28"/>
                <w:szCs w:val="28"/>
              </w:rPr>
            </w:pPr>
            <w:r w:rsidRPr="00CC64B9">
              <w:rPr>
                <w:rFonts w:ascii="Arial" w:hAnsi="Arial" w:cs="Arial"/>
                <w:sz w:val="28"/>
                <w:szCs w:val="28"/>
              </w:rPr>
              <w:t>Where possible meeting space should be neutral, safe, comfortable, accessible to all, inviting and private with a withdrawal space if possible.</w:t>
            </w:r>
          </w:p>
        </w:tc>
        <w:tc>
          <w:tcPr>
            <w:tcW w:w="5940" w:type="dxa"/>
          </w:tcPr>
          <w:p w14:paraId="201BC741" w14:textId="77777777" w:rsidR="007B54ED" w:rsidRPr="0059445A" w:rsidRDefault="007B54ED" w:rsidP="0059445A">
            <w:pPr>
              <w:tabs>
                <w:tab w:val="left" w:pos="500"/>
              </w:tabs>
              <w:rPr>
                <w:rFonts w:ascii="Arial" w:hAnsi="Arial" w:cs="Arial"/>
                <w:sz w:val="24"/>
                <w:szCs w:val="24"/>
              </w:rPr>
            </w:pPr>
            <w:permStart w:id="1991662650" w:edGrp="everyone"/>
            <w:permEnd w:id="1991662650"/>
          </w:p>
          <w:p w14:paraId="1D2BB966" w14:textId="77777777" w:rsidR="0059445A" w:rsidRDefault="0059445A" w:rsidP="0059445A">
            <w:pPr>
              <w:rPr>
                <w:rFonts w:ascii="Arial" w:hAnsi="Arial" w:cs="Arial"/>
                <w:sz w:val="28"/>
                <w:szCs w:val="28"/>
              </w:rPr>
            </w:pPr>
          </w:p>
          <w:p w14:paraId="73B3FA77" w14:textId="77777777" w:rsidR="0059445A" w:rsidRDefault="0059445A" w:rsidP="0059445A">
            <w:pPr>
              <w:rPr>
                <w:rFonts w:ascii="Arial" w:hAnsi="Arial" w:cs="Arial"/>
                <w:sz w:val="28"/>
                <w:szCs w:val="28"/>
              </w:rPr>
            </w:pPr>
          </w:p>
          <w:p w14:paraId="7770196D" w14:textId="77777777" w:rsidR="0059445A" w:rsidRDefault="0059445A" w:rsidP="0059445A">
            <w:pPr>
              <w:rPr>
                <w:rFonts w:ascii="Arial" w:hAnsi="Arial" w:cs="Arial"/>
                <w:sz w:val="28"/>
                <w:szCs w:val="28"/>
              </w:rPr>
            </w:pPr>
          </w:p>
          <w:p w14:paraId="22900B6E" w14:textId="77777777" w:rsidR="0059445A" w:rsidRDefault="0059445A" w:rsidP="0059445A">
            <w:pPr>
              <w:rPr>
                <w:rFonts w:ascii="Arial" w:hAnsi="Arial" w:cs="Arial"/>
                <w:sz w:val="28"/>
                <w:szCs w:val="28"/>
              </w:rPr>
            </w:pPr>
          </w:p>
          <w:p w14:paraId="36735B1A" w14:textId="77777777" w:rsidR="0059445A" w:rsidRDefault="0059445A" w:rsidP="0059445A">
            <w:pPr>
              <w:rPr>
                <w:rFonts w:ascii="Arial" w:hAnsi="Arial" w:cs="Arial"/>
                <w:sz w:val="28"/>
                <w:szCs w:val="28"/>
              </w:rPr>
            </w:pPr>
          </w:p>
          <w:p w14:paraId="51D41E8D" w14:textId="77777777" w:rsidR="0059445A" w:rsidRDefault="0059445A" w:rsidP="0059445A">
            <w:pPr>
              <w:rPr>
                <w:rFonts w:ascii="Arial" w:hAnsi="Arial" w:cs="Arial"/>
                <w:sz w:val="28"/>
                <w:szCs w:val="28"/>
              </w:rPr>
            </w:pPr>
          </w:p>
          <w:p w14:paraId="03A30E1E" w14:textId="77777777" w:rsidR="0059445A" w:rsidRDefault="0059445A" w:rsidP="0059445A">
            <w:pPr>
              <w:rPr>
                <w:rFonts w:ascii="Arial" w:hAnsi="Arial" w:cs="Arial"/>
                <w:sz w:val="28"/>
                <w:szCs w:val="28"/>
              </w:rPr>
            </w:pPr>
          </w:p>
          <w:p w14:paraId="1CCF14B8" w14:textId="77777777" w:rsidR="0059445A" w:rsidRDefault="0059445A" w:rsidP="0059445A">
            <w:pPr>
              <w:rPr>
                <w:rFonts w:ascii="Arial" w:hAnsi="Arial" w:cs="Arial"/>
                <w:sz w:val="28"/>
                <w:szCs w:val="28"/>
              </w:rPr>
            </w:pPr>
          </w:p>
          <w:p w14:paraId="3CCB5E83" w14:textId="4F76D4D0" w:rsidR="0059445A" w:rsidRPr="0059445A" w:rsidRDefault="0059445A" w:rsidP="0059445A">
            <w:pPr>
              <w:rPr>
                <w:rFonts w:ascii="Arial" w:hAnsi="Arial" w:cs="Arial"/>
                <w:sz w:val="28"/>
                <w:szCs w:val="28"/>
              </w:rPr>
            </w:pPr>
          </w:p>
        </w:tc>
        <w:tc>
          <w:tcPr>
            <w:tcW w:w="1620" w:type="dxa"/>
          </w:tcPr>
          <w:p w14:paraId="3CCB5E84" w14:textId="77777777" w:rsidR="007B54ED" w:rsidRPr="00CC64B9" w:rsidRDefault="007B54ED" w:rsidP="00405A4C">
            <w:pPr>
              <w:rPr>
                <w:rFonts w:ascii="Arial" w:hAnsi="Arial" w:cs="Arial"/>
                <w:sz w:val="28"/>
                <w:szCs w:val="28"/>
              </w:rPr>
            </w:pPr>
          </w:p>
        </w:tc>
      </w:tr>
      <w:tr w:rsidR="007B54ED" w:rsidRPr="00CC64B9" w14:paraId="3CCB5E94" w14:textId="77777777" w:rsidTr="00C8118E">
        <w:tc>
          <w:tcPr>
            <w:tcW w:w="1276" w:type="dxa"/>
          </w:tcPr>
          <w:p w14:paraId="3CCB5E86" w14:textId="77777777" w:rsidR="007B54ED" w:rsidRPr="00CC64B9" w:rsidRDefault="007B54ED" w:rsidP="00405A4C">
            <w:pPr>
              <w:spacing w:line="480" w:lineRule="auto"/>
              <w:jc w:val="center"/>
              <w:rPr>
                <w:rFonts w:ascii="Arial" w:hAnsi="Arial" w:cs="Arial"/>
                <w:b/>
                <w:sz w:val="28"/>
                <w:szCs w:val="28"/>
              </w:rPr>
            </w:pPr>
            <w:r w:rsidRPr="00CC64B9">
              <w:rPr>
                <w:rFonts w:ascii="Arial" w:hAnsi="Arial" w:cs="Arial"/>
                <w:b/>
                <w:sz w:val="28"/>
                <w:szCs w:val="28"/>
              </w:rPr>
              <w:lastRenderedPageBreak/>
              <w:t>S10A.8</w:t>
            </w:r>
          </w:p>
        </w:tc>
        <w:tc>
          <w:tcPr>
            <w:tcW w:w="2853" w:type="dxa"/>
          </w:tcPr>
          <w:p w14:paraId="3CCB5E87" w14:textId="670E78E8" w:rsidR="007B54ED" w:rsidRPr="00CC64B9" w:rsidRDefault="00B5703C" w:rsidP="00405A4C">
            <w:pPr>
              <w:rPr>
                <w:rFonts w:ascii="Arial" w:hAnsi="Arial" w:cs="Arial"/>
                <w:sz w:val="28"/>
                <w:szCs w:val="28"/>
              </w:rPr>
            </w:pPr>
            <w:r>
              <w:rPr>
                <w:rFonts w:ascii="Arial" w:hAnsi="Arial" w:cs="Arial"/>
                <w:sz w:val="28"/>
                <w:szCs w:val="28"/>
              </w:rPr>
              <w:t>Support g</w:t>
            </w:r>
            <w:r w:rsidR="007B54ED" w:rsidRPr="00CC64B9">
              <w:rPr>
                <w:rFonts w:ascii="Arial" w:hAnsi="Arial" w:cs="Arial"/>
                <w:sz w:val="28"/>
                <w:szCs w:val="28"/>
              </w:rPr>
              <w:t>roups are reviewed and evaluated.</w:t>
            </w:r>
          </w:p>
        </w:tc>
        <w:tc>
          <w:tcPr>
            <w:tcW w:w="4140" w:type="dxa"/>
          </w:tcPr>
          <w:p w14:paraId="3CCB5E88" w14:textId="77777777" w:rsidR="007B54ED" w:rsidRPr="00CC64B9" w:rsidRDefault="007B54ED" w:rsidP="00405A4C">
            <w:pPr>
              <w:rPr>
                <w:rFonts w:ascii="Arial" w:hAnsi="Arial" w:cs="Arial"/>
                <w:sz w:val="28"/>
                <w:szCs w:val="28"/>
              </w:rPr>
            </w:pPr>
            <w:r w:rsidRPr="00CC64B9">
              <w:rPr>
                <w:rFonts w:ascii="Arial" w:hAnsi="Arial" w:cs="Arial"/>
                <w:sz w:val="28"/>
                <w:szCs w:val="28"/>
              </w:rPr>
              <w:t>Review and evaluation of support groups is important to ensure they remain relevant to the members, to capture and measure effectiveness and satisfaction and to determine if the group is achieving its stated vision.</w:t>
            </w:r>
          </w:p>
        </w:tc>
        <w:tc>
          <w:tcPr>
            <w:tcW w:w="5940" w:type="dxa"/>
          </w:tcPr>
          <w:p w14:paraId="3A4F3022" w14:textId="7D250750" w:rsidR="007B54ED" w:rsidRDefault="007B54ED" w:rsidP="0059445A">
            <w:pPr>
              <w:rPr>
                <w:rFonts w:ascii="Arial" w:hAnsi="Arial" w:cs="Arial"/>
                <w:sz w:val="24"/>
                <w:szCs w:val="24"/>
              </w:rPr>
            </w:pPr>
            <w:permStart w:id="1369786748" w:edGrp="everyone"/>
            <w:permEnd w:id="1369786748"/>
          </w:p>
          <w:p w14:paraId="10967EFA" w14:textId="45B63F00" w:rsidR="0059445A" w:rsidRDefault="0059445A" w:rsidP="0059445A">
            <w:pPr>
              <w:rPr>
                <w:rFonts w:ascii="Arial" w:hAnsi="Arial" w:cs="Arial"/>
                <w:sz w:val="24"/>
                <w:szCs w:val="24"/>
              </w:rPr>
            </w:pPr>
          </w:p>
          <w:p w14:paraId="7B9BCA2C" w14:textId="711411EB" w:rsidR="0059445A" w:rsidRDefault="0059445A" w:rsidP="0059445A">
            <w:pPr>
              <w:rPr>
                <w:rFonts w:ascii="Arial" w:hAnsi="Arial" w:cs="Arial"/>
                <w:sz w:val="24"/>
                <w:szCs w:val="24"/>
              </w:rPr>
            </w:pPr>
          </w:p>
          <w:p w14:paraId="2A005A3C" w14:textId="00EB7871" w:rsidR="0059445A" w:rsidRDefault="0059445A" w:rsidP="0059445A">
            <w:pPr>
              <w:rPr>
                <w:rFonts w:ascii="Arial" w:hAnsi="Arial" w:cs="Arial"/>
                <w:sz w:val="24"/>
                <w:szCs w:val="24"/>
              </w:rPr>
            </w:pPr>
          </w:p>
          <w:p w14:paraId="6478458A" w14:textId="2F34DCDF" w:rsidR="0059445A" w:rsidRDefault="0059445A" w:rsidP="0059445A">
            <w:pPr>
              <w:rPr>
                <w:rFonts w:ascii="Arial" w:hAnsi="Arial" w:cs="Arial"/>
                <w:sz w:val="24"/>
                <w:szCs w:val="24"/>
              </w:rPr>
            </w:pPr>
          </w:p>
          <w:p w14:paraId="1A0A3520" w14:textId="4DB21823" w:rsidR="0059445A" w:rsidRDefault="0059445A" w:rsidP="0059445A">
            <w:pPr>
              <w:rPr>
                <w:rFonts w:ascii="Arial" w:hAnsi="Arial" w:cs="Arial"/>
                <w:sz w:val="24"/>
                <w:szCs w:val="24"/>
              </w:rPr>
            </w:pPr>
          </w:p>
          <w:p w14:paraId="4454E143" w14:textId="0D9F3676" w:rsidR="0059445A" w:rsidRDefault="0059445A" w:rsidP="0059445A">
            <w:pPr>
              <w:rPr>
                <w:rFonts w:ascii="Arial" w:hAnsi="Arial" w:cs="Arial"/>
                <w:sz w:val="24"/>
                <w:szCs w:val="24"/>
              </w:rPr>
            </w:pPr>
          </w:p>
          <w:p w14:paraId="2FF9067D" w14:textId="20F12332" w:rsidR="0059445A" w:rsidRDefault="0059445A" w:rsidP="0059445A">
            <w:pPr>
              <w:rPr>
                <w:rFonts w:ascii="Arial" w:hAnsi="Arial" w:cs="Arial"/>
                <w:sz w:val="24"/>
                <w:szCs w:val="24"/>
              </w:rPr>
            </w:pPr>
          </w:p>
          <w:p w14:paraId="5DDFFDD8" w14:textId="2B6421E4" w:rsidR="0059445A" w:rsidRDefault="0059445A" w:rsidP="0059445A">
            <w:pPr>
              <w:rPr>
                <w:rFonts w:ascii="Arial" w:hAnsi="Arial" w:cs="Arial"/>
                <w:sz w:val="24"/>
                <w:szCs w:val="24"/>
              </w:rPr>
            </w:pPr>
          </w:p>
          <w:p w14:paraId="3B74EAE4" w14:textId="261C223D" w:rsidR="0059445A" w:rsidRDefault="0059445A" w:rsidP="0059445A">
            <w:pPr>
              <w:rPr>
                <w:rFonts w:ascii="Arial" w:hAnsi="Arial" w:cs="Arial"/>
                <w:sz w:val="24"/>
                <w:szCs w:val="24"/>
              </w:rPr>
            </w:pPr>
          </w:p>
          <w:p w14:paraId="205A3456" w14:textId="36E9BBEB" w:rsidR="0059445A" w:rsidRDefault="0059445A" w:rsidP="0059445A">
            <w:pPr>
              <w:rPr>
                <w:rFonts w:ascii="Arial" w:hAnsi="Arial" w:cs="Arial"/>
                <w:sz w:val="24"/>
                <w:szCs w:val="24"/>
              </w:rPr>
            </w:pPr>
          </w:p>
          <w:p w14:paraId="3FDAF053" w14:textId="5F1A9B0C" w:rsidR="0059445A" w:rsidRDefault="0059445A" w:rsidP="0059445A">
            <w:pPr>
              <w:rPr>
                <w:rFonts w:ascii="Arial" w:hAnsi="Arial" w:cs="Arial"/>
                <w:sz w:val="24"/>
                <w:szCs w:val="24"/>
              </w:rPr>
            </w:pPr>
          </w:p>
          <w:p w14:paraId="1ABB1412" w14:textId="1FA61935" w:rsidR="0059445A" w:rsidRDefault="0059445A" w:rsidP="0059445A">
            <w:pPr>
              <w:rPr>
                <w:rFonts w:ascii="Arial" w:hAnsi="Arial" w:cs="Arial"/>
                <w:sz w:val="24"/>
                <w:szCs w:val="24"/>
              </w:rPr>
            </w:pPr>
          </w:p>
          <w:p w14:paraId="4221D6F4" w14:textId="3134C32E" w:rsidR="0059445A" w:rsidRDefault="0059445A" w:rsidP="0059445A">
            <w:pPr>
              <w:rPr>
                <w:rFonts w:ascii="Arial" w:hAnsi="Arial" w:cs="Arial"/>
                <w:sz w:val="24"/>
                <w:szCs w:val="24"/>
              </w:rPr>
            </w:pPr>
          </w:p>
          <w:p w14:paraId="50307D92" w14:textId="321F7906" w:rsidR="0059445A" w:rsidRDefault="0059445A" w:rsidP="0059445A">
            <w:pPr>
              <w:rPr>
                <w:rFonts w:ascii="Arial" w:hAnsi="Arial" w:cs="Arial"/>
                <w:sz w:val="24"/>
                <w:szCs w:val="24"/>
              </w:rPr>
            </w:pPr>
          </w:p>
          <w:p w14:paraId="7C72B5B1" w14:textId="1652C19E" w:rsidR="0059445A" w:rsidRDefault="0059445A" w:rsidP="0059445A">
            <w:pPr>
              <w:rPr>
                <w:rFonts w:ascii="Arial" w:hAnsi="Arial" w:cs="Arial"/>
                <w:sz w:val="24"/>
                <w:szCs w:val="24"/>
              </w:rPr>
            </w:pPr>
          </w:p>
          <w:p w14:paraId="7FDA7BFF" w14:textId="0339DCD3" w:rsidR="0059445A" w:rsidRDefault="0059445A" w:rsidP="0059445A">
            <w:pPr>
              <w:rPr>
                <w:rFonts w:ascii="Arial" w:hAnsi="Arial" w:cs="Arial"/>
                <w:sz w:val="24"/>
                <w:szCs w:val="24"/>
              </w:rPr>
            </w:pPr>
          </w:p>
          <w:p w14:paraId="5DD93549" w14:textId="095CBA40" w:rsidR="0059445A" w:rsidRDefault="0059445A" w:rsidP="0059445A">
            <w:pPr>
              <w:rPr>
                <w:rFonts w:ascii="Arial" w:hAnsi="Arial" w:cs="Arial"/>
                <w:sz w:val="24"/>
                <w:szCs w:val="24"/>
              </w:rPr>
            </w:pPr>
          </w:p>
          <w:p w14:paraId="4561E199" w14:textId="2EAB80BB" w:rsidR="0059445A" w:rsidRDefault="0059445A" w:rsidP="0059445A">
            <w:pPr>
              <w:rPr>
                <w:rFonts w:ascii="Arial" w:hAnsi="Arial" w:cs="Arial"/>
                <w:sz w:val="24"/>
                <w:szCs w:val="24"/>
              </w:rPr>
            </w:pPr>
          </w:p>
          <w:p w14:paraId="04763FA2" w14:textId="15FD93B4" w:rsidR="0059445A" w:rsidRDefault="0059445A" w:rsidP="0059445A">
            <w:pPr>
              <w:rPr>
                <w:rFonts w:ascii="Arial" w:hAnsi="Arial" w:cs="Arial"/>
                <w:sz w:val="24"/>
                <w:szCs w:val="24"/>
              </w:rPr>
            </w:pPr>
          </w:p>
          <w:p w14:paraId="2B057F2C" w14:textId="438185BF" w:rsidR="0059445A" w:rsidRPr="0059445A" w:rsidRDefault="0059445A" w:rsidP="0059445A">
            <w:pPr>
              <w:rPr>
                <w:rFonts w:ascii="Arial" w:hAnsi="Arial" w:cs="Arial"/>
                <w:sz w:val="24"/>
                <w:szCs w:val="24"/>
              </w:rPr>
            </w:pPr>
          </w:p>
          <w:p w14:paraId="7CAE292A" w14:textId="234CCC76" w:rsidR="0059445A" w:rsidRDefault="0059445A" w:rsidP="00405A4C">
            <w:pPr>
              <w:pStyle w:val="ListParagraph"/>
              <w:spacing w:after="0" w:line="240" w:lineRule="auto"/>
              <w:ind w:left="365"/>
              <w:rPr>
                <w:rFonts w:ascii="Arial" w:hAnsi="Arial" w:cs="Arial"/>
                <w:sz w:val="28"/>
                <w:szCs w:val="28"/>
              </w:rPr>
            </w:pPr>
          </w:p>
          <w:p w14:paraId="544C9C17" w14:textId="6E86A149" w:rsidR="0059445A" w:rsidRDefault="0059445A" w:rsidP="00405A4C">
            <w:pPr>
              <w:pStyle w:val="ListParagraph"/>
              <w:spacing w:after="0" w:line="240" w:lineRule="auto"/>
              <w:ind w:left="365"/>
              <w:rPr>
                <w:rFonts w:ascii="Arial" w:hAnsi="Arial" w:cs="Arial"/>
                <w:sz w:val="28"/>
                <w:szCs w:val="28"/>
              </w:rPr>
            </w:pPr>
          </w:p>
          <w:p w14:paraId="3DE66C86" w14:textId="77777777" w:rsidR="0059445A" w:rsidRDefault="0059445A" w:rsidP="00405A4C">
            <w:pPr>
              <w:pStyle w:val="ListParagraph"/>
              <w:spacing w:after="0" w:line="240" w:lineRule="auto"/>
              <w:ind w:left="365"/>
              <w:rPr>
                <w:rFonts w:ascii="Arial" w:hAnsi="Arial" w:cs="Arial"/>
                <w:sz w:val="28"/>
                <w:szCs w:val="28"/>
              </w:rPr>
            </w:pPr>
          </w:p>
          <w:p w14:paraId="3CCB5E91" w14:textId="166A077E" w:rsidR="0059445A" w:rsidRPr="00CC64B9" w:rsidRDefault="0059445A" w:rsidP="00405A4C">
            <w:pPr>
              <w:pStyle w:val="ListParagraph"/>
              <w:spacing w:after="0" w:line="240" w:lineRule="auto"/>
              <w:ind w:left="365"/>
              <w:rPr>
                <w:rFonts w:ascii="Arial" w:hAnsi="Arial" w:cs="Arial"/>
                <w:sz w:val="28"/>
                <w:szCs w:val="28"/>
              </w:rPr>
            </w:pPr>
          </w:p>
        </w:tc>
        <w:tc>
          <w:tcPr>
            <w:tcW w:w="1620" w:type="dxa"/>
          </w:tcPr>
          <w:p w14:paraId="3CCB5E92" w14:textId="77777777" w:rsidR="007B54ED" w:rsidRPr="00CC64B9" w:rsidRDefault="007B54ED" w:rsidP="00405A4C">
            <w:pPr>
              <w:spacing w:line="480" w:lineRule="auto"/>
              <w:rPr>
                <w:rFonts w:ascii="Arial" w:hAnsi="Arial" w:cs="Arial"/>
                <w:sz w:val="28"/>
                <w:szCs w:val="28"/>
              </w:rPr>
            </w:pPr>
            <w:r w:rsidRPr="00CC64B9">
              <w:rPr>
                <w:rFonts w:ascii="Arial" w:hAnsi="Arial" w:cs="Arial"/>
                <w:sz w:val="28"/>
                <w:szCs w:val="28"/>
              </w:rPr>
              <w:t>S10A.1</w:t>
            </w:r>
          </w:p>
          <w:p w14:paraId="3CCB5E93" w14:textId="77777777" w:rsidR="007B54ED" w:rsidRPr="00CC64B9" w:rsidRDefault="007B54ED" w:rsidP="00405A4C">
            <w:pPr>
              <w:spacing w:line="480" w:lineRule="auto"/>
              <w:rPr>
                <w:rFonts w:ascii="Arial" w:hAnsi="Arial" w:cs="Arial"/>
                <w:sz w:val="28"/>
                <w:szCs w:val="28"/>
              </w:rPr>
            </w:pPr>
            <w:r w:rsidRPr="00CC64B9">
              <w:rPr>
                <w:rFonts w:ascii="Arial" w:hAnsi="Arial" w:cs="Arial"/>
                <w:sz w:val="28"/>
                <w:szCs w:val="28"/>
              </w:rPr>
              <w:t xml:space="preserve">C4.3 </w:t>
            </w:r>
          </w:p>
        </w:tc>
      </w:tr>
    </w:tbl>
    <w:p w14:paraId="3CCB5F1C" w14:textId="3E108B8B" w:rsidR="00C1284E" w:rsidRPr="00C1284E" w:rsidRDefault="00C1284E" w:rsidP="0059445A">
      <w:pPr>
        <w:spacing w:after="160" w:line="259" w:lineRule="auto"/>
        <w:rPr>
          <w:rFonts w:ascii="Arial" w:hAnsi="Arial" w:cs="Arial"/>
          <w:sz w:val="28"/>
          <w:szCs w:val="28"/>
        </w:rPr>
      </w:pPr>
    </w:p>
    <w:sectPr w:rsidR="00C1284E" w:rsidRPr="00C1284E" w:rsidSect="00F1425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CFDB" w14:textId="77777777" w:rsidR="00EA4223" w:rsidRDefault="00EA4223" w:rsidP="00D430D6">
      <w:r>
        <w:separator/>
      </w:r>
    </w:p>
  </w:endnote>
  <w:endnote w:type="continuationSeparator" w:id="0">
    <w:p w14:paraId="47C49A47" w14:textId="77777777" w:rsidR="00EA4223" w:rsidRDefault="00EA4223" w:rsidP="00D4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31" w14:textId="77777777" w:rsidR="00D6461D" w:rsidRDefault="00D64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05472"/>
      <w:docPartObj>
        <w:docPartGallery w:val="Page Numbers (Bottom of Page)"/>
        <w:docPartUnique/>
      </w:docPartObj>
    </w:sdtPr>
    <w:sdtEndPr>
      <w:rPr>
        <w:color w:val="7F7F7F" w:themeColor="background1" w:themeShade="7F"/>
        <w:spacing w:val="60"/>
      </w:rPr>
    </w:sdtEndPr>
    <w:sdtContent>
      <w:p w14:paraId="3CCB5F32" w14:textId="57491308" w:rsidR="00D6461D" w:rsidRDefault="00D6461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B43EB" w:rsidRPr="003B43EB">
          <w:rPr>
            <w:b/>
            <w:bCs/>
            <w:noProof/>
          </w:rPr>
          <w:t>16</w:t>
        </w:r>
        <w:r>
          <w:rPr>
            <w:b/>
            <w:bCs/>
            <w:noProof/>
          </w:rPr>
          <w:fldChar w:fldCharType="end"/>
        </w:r>
        <w:r>
          <w:rPr>
            <w:b/>
            <w:bCs/>
          </w:rPr>
          <w:t xml:space="preserve"> | </w:t>
        </w:r>
        <w:r>
          <w:rPr>
            <w:color w:val="7F7F7F" w:themeColor="background1" w:themeShade="7F"/>
            <w:spacing w:val="60"/>
          </w:rPr>
          <w:t>Page</w:t>
        </w:r>
      </w:p>
    </w:sdtContent>
  </w:sdt>
  <w:p w14:paraId="3CCB5F33" w14:textId="77777777" w:rsidR="00D6461D" w:rsidRDefault="00D64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35" w14:textId="77777777" w:rsidR="00D6461D" w:rsidRDefault="00D64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DC07D" w14:textId="77777777" w:rsidR="00EA4223" w:rsidRDefault="00EA4223" w:rsidP="00D430D6">
      <w:r>
        <w:separator/>
      </w:r>
    </w:p>
  </w:footnote>
  <w:footnote w:type="continuationSeparator" w:id="0">
    <w:p w14:paraId="1A4BCCB3" w14:textId="77777777" w:rsidR="00EA4223" w:rsidRDefault="00EA4223" w:rsidP="00D430D6">
      <w:r>
        <w:continuationSeparator/>
      </w:r>
    </w:p>
  </w:footnote>
  <w:footnote w:id="1">
    <w:p w14:paraId="3CCB5F3A" w14:textId="77777777" w:rsidR="00D6461D" w:rsidRDefault="00D6461D">
      <w:pPr>
        <w:pStyle w:val="FootnoteText"/>
      </w:pPr>
      <w:r>
        <w:rPr>
          <w:rStyle w:val="FootnoteReference"/>
        </w:rPr>
        <w:footnoteRef/>
      </w:r>
      <w:r>
        <w:t xml:space="preserve"> </w:t>
      </w:r>
      <w:proofErr w:type="spellStart"/>
      <w:r>
        <w:t>Prigerson</w:t>
      </w:r>
      <w:proofErr w:type="spellEnd"/>
      <w:r>
        <w:t xml:space="preserve"> et al., 1995 cited in Petrus Consulting et al., 2008</w:t>
      </w:r>
    </w:p>
  </w:footnote>
  <w:footnote w:id="2">
    <w:p w14:paraId="3CCB5F3B" w14:textId="77777777" w:rsidR="00D6461D" w:rsidRDefault="00D6461D">
      <w:pPr>
        <w:pStyle w:val="FootnoteText"/>
      </w:pPr>
      <w:r>
        <w:rPr>
          <w:rStyle w:val="FootnoteReference"/>
        </w:rPr>
        <w:footnoteRef/>
      </w:r>
      <w:r>
        <w:t xml:space="preserve"> Northern Ireland Health and Social Care Services Strategy for Bereavement Care, June 2009</w:t>
      </w:r>
    </w:p>
  </w:footnote>
  <w:footnote w:id="3">
    <w:p w14:paraId="3CCB5F3C" w14:textId="77777777" w:rsidR="00D6461D" w:rsidRDefault="00D6461D" w:rsidP="00BD2D08">
      <w:pPr>
        <w:pStyle w:val="FootnoteText"/>
      </w:pPr>
      <w:r>
        <w:rPr>
          <w:rStyle w:val="FootnoteReference"/>
        </w:rPr>
        <w:footnoteRef/>
      </w:r>
      <w:r>
        <w:t xml:space="preserve"> Patient experience in adult NHS services pathways (</w:t>
      </w:r>
      <w:hyperlink r:id="rId1" w:history="1">
        <w:r w:rsidRPr="001C4ED9">
          <w:rPr>
            <w:rStyle w:val="Hyperlink"/>
          </w:rPr>
          <w:t>http://pathways.nice.org</w:t>
        </w:r>
      </w:hyperlink>
      <w:r>
        <w:t xml:space="preserve">) highlights the importance of continuity of care and relationships.  Reiterated by respondents. </w:t>
      </w:r>
    </w:p>
  </w:footnote>
  <w:footnote w:id="4">
    <w:p w14:paraId="3CCB5F3D" w14:textId="77777777" w:rsidR="00D6461D" w:rsidRPr="005B7376" w:rsidRDefault="00D6461D" w:rsidP="0093592F">
      <w:pPr>
        <w:spacing w:after="160" w:line="259" w:lineRule="auto"/>
        <w:rPr>
          <w:rFonts w:ascii="Arial" w:hAnsi="Arial" w:cs="Arial"/>
          <w:sz w:val="28"/>
          <w:szCs w:val="28"/>
        </w:rPr>
      </w:pPr>
      <w:r>
        <w:rPr>
          <w:rStyle w:val="FootnoteReference"/>
        </w:rPr>
        <w:footnoteRef/>
      </w:r>
      <w:r>
        <w:t xml:space="preserve"> </w:t>
      </w:r>
      <w:r w:rsidRPr="0093592F">
        <w:rPr>
          <w:rStyle w:val="FootnoteReference"/>
        </w:rPr>
        <w:t>Petrus Consulting, Bates, U., Jordan, N., Malone, K., Monaghan, E., O’Connor, S. &amp; Tiernan, E. (2008). Review of General Bereavement Support and Specific Services Available Following Suicide Bereavement.  Dublin: National Office for Suicide Prevention.</w:t>
      </w:r>
      <w:r>
        <w:rPr>
          <w:rFonts w:ascii="Arial" w:hAnsi="Arial" w:cs="Arial"/>
          <w:sz w:val="28"/>
          <w:szCs w:val="28"/>
        </w:rPr>
        <w:t xml:space="preserve"> </w:t>
      </w:r>
    </w:p>
    <w:p w14:paraId="3CCB5F3E" w14:textId="77777777" w:rsidR="00D6461D" w:rsidRDefault="00D646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2E" w14:textId="77777777" w:rsidR="00D6461D" w:rsidRDefault="00D64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2F" w14:textId="77777777" w:rsidR="00D6461D" w:rsidRDefault="00D6461D">
    <w:pPr>
      <w:pStyle w:val="Header"/>
    </w:pPr>
    <w:r>
      <w:t>Standards Toolkit</w:t>
    </w:r>
  </w:p>
  <w:p w14:paraId="3CCB5F30" w14:textId="77777777" w:rsidR="00D6461D" w:rsidRDefault="00D64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5F34" w14:textId="77777777" w:rsidR="00D6461D" w:rsidRDefault="00D64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8DC"/>
    <w:multiLevelType w:val="hybridMultilevel"/>
    <w:tmpl w:val="FD24021C"/>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B6044"/>
    <w:multiLevelType w:val="hybridMultilevel"/>
    <w:tmpl w:val="84287D2C"/>
    <w:lvl w:ilvl="0" w:tplc="21C028B2">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3CFF"/>
    <w:multiLevelType w:val="hybridMultilevel"/>
    <w:tmpl w:val="68944B7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54672"/>
    <w:multiLevelType w:val="hybridMultilevel"/>
    <w:tmpl w:val="77C2E872"/>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D478B"/>
    <w:multiLevelType w:val="hybridMultilevel"/>
    <w:tmpl w:val="D92E6AFA"/>
    <w:lvl w:ilvl="0" w:tplc="94726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93B2C"/>
    <w:multiLevelType w:val="hybridMultilevel"/>
    <w:tmpl w:val="8DBE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07020"/>
    <w:multiLevelType w:val="hybridMultilevel"/>
    <w:tmpl w:val="A35A5BA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330D2"/>
    <w:multiLevelType w:val="hybridMultilevel"/>
    <w:tmpl w:val="18B6558E"/>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57F54"/>
    <w:multiLevelType w:val="hybridMultilevel"/>
    <w:tmpl w:val="1C6E0E02"/>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56F78"/>
    <w:multiLevelType w:val="hybridMultilevel"/>
    <w:tmpl w:val="D9449E6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05F07"/>
    <w:multiLevelType w:val="hybridMultilevel"/>
    <w:tmpl w:val="C430DDD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83DB3"/>
    <w:multiLevelType w:val="hybridMultilevel"/>
    <w:tmpl w:val="043E2292"/>
    <w:lvl w:ilvl="0" w:tplc="B7604CC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309AA"/>
    <w:multiLevelType w:val="hybridMultilevel"/>
    <w:tmpl w:val="6D2EF1C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20BD8"/>
    <w:multiLevelType w:val="hybridMultilevel"/>
    <w:tmpl w:val="07A81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D573D"/>
    <w:multiLevelType w:val="hybridMultilevel"/>
    <w:tmpl w:val="9FE804B4"/>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74EA1"/>
    <w:multiLevelType w:val="hybridMultilevel"/>
    <w:tmpl w:val="861A0CA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32BBA"/>
    <w:multiLevelType w:val="hybridMultilevel"/>
    <w:tmpl w:val="8838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F5F3D"/>
    <w:multiLevelType w:val="hybridMultilevel"/>
    <w:tmpl w:val="ECB68D2C"/>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A6D64"/>
    <w:multiLevelType w:val="hybridMultilevel"/>
    <w:tmpl w:val="828CAD20"/>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F7141"/>
    <w:multiLevelType w:val="hybridMultilevel"/>
    <w:tmpl w:val="98EAC7AE"/>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46498"/>
    <w:multiLevelType w:val="hybridMultilevel"/>
    <w:tmpl w:val="C3AE9BC8"/>
    <w:lvl w:ilvl="0" w:tplc="94726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C5F3A"/>
    <w:multiLevelType w:val="hybridMultilevel"/>
    <w:tmpl w:val="92FEA41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258A6"/>
    <w:multiLevelType w:val="hybridMultilevel"/>
    <w:tmpl w:val="ED4E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22"/>
  </w:num>
  <w:num w:numId="4">
    <w:abstractNumId w:val="14"/>
  </w:num>
  <w:num w:numId="5">
    <w:abstractNumId w:val="1"/>
  </w:num>
  <w:num w:numId="6">
    <w:abstractNumId w:val="15"/>
  </w:num>
  <w:num w:numId="7">
    <w:abstractNumId w:val="18"/>
  </w:num>
  <w:num w:numId="8">
    <w:abstractNumId w:val="3"/>
  </w:num>
  <w:num w:numId="9">
    <w:abstractNumId w:val="2"/>
  </w:num>
  <w:num w:numId="10">
    <w:abstractNumId w:val="8"/>
  </w:num>
  <w:num w:numId="11">
    <w:abstractNumId w:val="0"/>
  </w:num>
  <w:num w:numId="12">
    <w:abstractNumId w:val="9"/>
  </w:num>
  <w:num w:numId="13">
    <w:abstractNumId w:val="12"/>
  </w:num>
  <w:num w:numId="14">
    <w:abstractNumId w:val="7"/>
  </w:num>
  <w:num w:numId="15">
    <w:abstractNumId w:val="19"/>
  </w:num>
  <w:num w:numId="16">
    <w:abstractNumId w:val="6"/>
  </w:num>
  <w:num w:numId="17">
    <w:abstractNumId w:val="17"/>
  </w:num>
  <w:num w:numId="18">
    <w:abstractNumId w:val="21"/>
  </w:num>
  <w:num w:numId="19">
    <w:abstractNumId w:val="5"/>
  </w:num>
  <w:num w:numId="20">
    <w:abstractNumId w:val="10"/>
  </w:num>
  <w:num w:numId="21">
    <w:abstractNumId w:val="2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cOqjn9/vqRWAi4XUeLUk2Ma9/CsAaVW3qIEw+S90eaSf06S1gMow8gsKlCBPMhKEh4+w40rOBXzu8A2sVbR2w==" w:salt="3zH+TkEoXv8oo5Vm8T2Z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D8"/>
    <w:rsid w:val="000065AB"/>
    <w:rsid w:val="000122B0"/>
    <w:rsid w:val="00012A41"/>
    <w:rsid w:val="00023559"/>
    <w:rsid w:val="00033619"/>
    <w:rsid w:val="0004146B"/>
    <w:rsid w:val="000611F6"/>
    <w:rsid w:val="0008084F"/>
    <w:rsid w:val="000837DA"/>
    <w:rsid w:val="00086D69"/>
    <w:rsid w:val="0008735B"/>
    <w:rsid w:val="000906EF"/>
    <w:rsid w:val="00093246"/>
    <w:rsid w:val="00094B5E"/>
    <w:rsid w:val="000A3A8F"/>
    <w:rsid w:val="000D41B1"/>
    <w:rsid w:val="000F702C"/>
    <w:rsid w:val="000F770C"/>
    <w:rsid w:val="00102155"/>
    <w:rsid w:val="0010440E"/>
    <w:rsid w:val="00120E3A"/>
    <w:rsid w:val="00120E86"/>
    <w:rsid w:val="00140A13"/>
    <w:rsid w:val="00144428"/>
    <w:rsid w:val="00152027"/>
    <w:rsid w:val="00172F84"/>
    <w:rsid w:val="001939E9"/>
    <w:rsid w:val="001A3D76"/>
    <w:rsid w:val="001B2588"/>
    <w:rsid w:val="001C44A0"/>
    <w:rsid w:val="001D2CBE"/>
    <w:rsid w:val="001D5E8D"/>
    <w:rsid w:val="001D7CEE"/>
    <w:rsid w:val="001E114D"/>
    <w:rsid w:val="001E173B"/>
    <w:rsid w:val="001E5425"/>
    <w:rsid w:val="002006FD"/>
    <w:rsid w:val="002063BB"/>
    <w:rsid w:val="00210B94"/>
    <w:rsid w:val="00214D09"/>
    <w:rsid w:val="0022565D"/>
    <w:rsid w:val="002360CB"/>
    <w:rsid w:val="002403F5"/>
    <w:rsid w:val="00252835"/>
    <w:rsid w:val="00253CC1"/>
    <w:rsid w:val="00260126"/>
    <w:rsid w:val="002766C2"/>
    <w:rsid w:val="00284D71"/>
    <w:rsid w:val="00290429"/>
    <w:rsid w:val="00290573"/>
    <w:rsid w:val="002958A6"/>
    <w:rsid w:val="00296559"/>
    <w:rsid w:val="002A21C9"/>
    <w:rsid w:val="002A620B"/>
    <w:rsid w:val="002B06F1"/>
    <w:rsid w:val="002D3145"/>
    <w:rsid w:val="002D4499"/>
    <w:rsid w:val="002E6304"/>
    <w:rsid w:val="002F0E52"/>
    <w:rsid w:val="002F3C76"/>
    <w:rsid w:val="002F55BA"/>
    <w:rsid w:val="00300E3E"/>
    <w:rsid w:val="0030572A"/>
    <w:rsid w:val="00313252"/>
    <w:rsid w:val="003202E0"/>
    <w:rsid w:val="003223CD"/>
    <w:rsid w:val="00334E42"/>
    <w:rsid w:val="00364B38"/>
    <w:rsid w:val="003657EF"/>
    <w:rsid w:val="00372F7D"/>
    <w:rsid w:val="0038566D"/>
    <w:rsid w:val="0038617D"/>
    <w:rsid w:val="00392730"/>
    <w:rsid w:val="003A06BC"/>
    <w:rsid w:val="003A296D"/>
    <w:rsid w:val="003B43EB"/>
    <w:rsid w:val="003C2CC8"/>
    <w:rsid w:val="003C635C"/>
    <w:rsid w:val="003D5003"/>
    <w:rsid w:val="003E31D0"/>
    <w:rsid w:val="00401C63"/>
    <w:rsid w:val="00405A4C"/>
    <w:rsid w:val="00406BC9"/>
    <w:rsid w:val="00415195"/>
    <w:rsid w:val="004278CE"/>
    <w:rsid w:val="00430DD3"/>
    <w:rsid w:val="00434FC5"/>
    <w:rsid w:val="004369BA"/>
    <w:rsid w:val="00445666"/>
    <w:rsid w:val="0047099B"/>
    <w:rsid w:val="004734F6"/>
    <w:rsid w:val="0048390B"/>
    <w:rsid w:val="00487736"/>
    <w:rsid w:val="004A29B4"/>
    <w:rsid w:val="004A3E17"/>
    <w:rsid w:val="004C3DD0"/>
    <w:rsid w:val="004D1F97"/>
    <w:rsid w:val="004D2D01"/>
    <w:rsid w:val="004D6281"/>
    <w:rsid w:val="004E0611"/>
    <w:rsid w:val="004E4415"/>
    <w:rsid w:val="004F67A0"/>
    <w:rsid w:val="004F7B1F"/>
    <w:rsid w:val="00511B0C"/>
    <w:rsid w:val="00517B00"/>
    <w:rsid w:val="00520E32"/>
    <w:rsid w:val="00523CA8"/>
    <w:rsid w:val="00527EC7"/>
    <w:rsid w:val="00530E1A"/>
    <w:rsid w:val="00530F6D"/>
    <w:rsid w:val="0054444D"/>
    <w:rsid w:val="005464AA"/>
    <w:rsid w:val="00571925"/>
    <w:rsid w:val="005809A6"/>
    <w:rsid w:val="0058502B"/>
    <w:rsid w:val="0059445A"/>
    <w:rsid w:val="005955F7"/>
    <w:rsid w:val="0059799E"/>
    <w:rsid w:val="005B1014"/>
    <w:rsid w:val="005B53A9"/>
    <w:rsid w:val="005D750A"/>
    <w:rsid w:val="005F158A"/>
    <w:rsid w:val="005F6D34"/>
    <w:rsid w:val="006005CD"/>
    <w:rsid w:val="0061154C"/>
    <w:rsid w:val="006227AE"/>
    <w:rsid w:val="00626E1A"/>
    <w:rsid w:val="0063370F"/>
    <w:rsid w:val="00653F87"/>
    <w:rsid w:val="0066777D"/>
    <w:rsid w:val="0068405C"/>
    <w:rsid w:val="00686DAC"/>
    <w:rsid w:val="006939FB"/>
    <w:rsid w:val="006A143B"/>
    <w:rsid w:val="006C4FBB"/>
    <w:rsid w:val="00701587"/>
    <w:rsid w:val="007303AE"/>
    <w:rsid w:val="00751FD0"/>
    <w:rsid w:val="00767EE8"/>
    <w:rsid w:val="00782D95"/>
    <w:rsid w:val="00784F36"/>
    <w:rsid w:val="00784F40"/>
    <w:rsid w:val="007863F7"/>
    <w:rsid w:val="007B54ED"/>
    <w:rsid w:val="007B79BB"/>
    <w:rsid w:val="007C4379"/>
    <w:rsid w:val="007D7221"/>
    <w:rsid w:val="007E0C14"/>
    <w:rsid w:val="007E256B"/>
    <w:rsid w:val="007E42E7"/>
    <w:rsid w:val="007F4DF3"/>
    <w:rsid w:val="007F6969"/>
    <w:rsid w:val="008104BB"/>
    <w:rsid w:val="008110E8"/>
    <w:rsid w:val="00816C0F"/>
    <w:rsid w:val="008275E7"/>
    <w:rsid w:val="008528C3"/>
    <w:rsid w:val="00856018"/>
    <w:rsid w:val="0085705D"/>
    <w:rsid w:val="00860F42"/>
    <w:rsid w:val="008621EE"/>
    <w:rsid w:val="00866F1E"/>
    <w:rsid w:val="00882E5A"/>
    <w:rsid w:val="008849C3"/>
    <w:rsid w:val="008B21FE"/>
    <w:rsid w:val="008B2483"/>
    <w:rsid w:val="008B4961"/>
    <w:rsid w:val="008B7C8C"/>
    <w:rsid w:val="008F77B4"/>
    <w:rsid w:val="00915697"/>
    <w:rsid w:val="0091726A"/>
    <w:rsid w:val="00922E58"/>
    <w:rsid w:val="009313B4"/>
    <w:rsid w:val="00931CDF"/>
    <w:rsid w:val="0093527E"/>
    <w:rsid w:val="0093592F"/>
    <w:rsid w:val="00940F9E"/>
    <w:rsid w:val="00945EA2"/>
    <w:rsid w:val="0095146C"/>
    <w:rsid w:val="009721B8"/>
    <w:rsid w:val="00984384"/>
    <w:rsid w:val="0098442E"/>
    <w:rsid w:val="00994051"/>
    <w:rsid w:val="00995439"/>
    <w:rsid w:val="00997FA5"/>
    <w:rsid w:val="009E7786"/>
    <w:rsid w:val="00A06EF5"/>
    <w:rsid w:val="00A273A2"/>
    <w:rsid w:val="00A44E87"/>
    <w:rsid w:val="00A471F1"/>
    <w:rsid w:val="00A53CAA"/>
    <w:rsid w:val="00A642F7"/>
    <w:rsid w:val="00A65AC7"/>
    <w:rsid w:val="00A73170"/>
    <w:rsid w:val="00A76894"/>
    <w:rsid w:val="00A84294"/>
    <w:rsid w:val="00A966E3"/>
    <w:rsid w:val="00AC1FD0"/>
    <w:rsid w:val="00AE6270"/>
    <w:rsid w:val="00AF03B7"/>
    <w:rsid w:val="00AF2820"/>
    <w:rsid w:val="00AF6C49"/>
    <w:rsid w:val="00B03053"/>
    <w:rsid w:val="00B1096A"/>
    <w:rsid w:val="00B13D43"/>
    <w:rsid w:val="00B20414"/>
    <w:rsid w:val="00B20EC3"/>
    <w:rsid w:val="00B32D8E"/>
    <w:rsid w:val="00B333EC"/>
    <w:rsid w:val="00B46FBD"/>
    <w:rsid w:val="00B561BD"/>
    <w:rsid w:val="00B5703C"/>
    <w:rsid w:val="00B654C2"/>
    <w:rsid w:val="00B70F43"/>
    <w:rsid w:val="00B808B1"/>
    <w:rsid w:val="00B85BEF"/>
    <w:rsid w:val="00B86F95"/>
    <w:rsid w:val="00B90B56"/>
    <w:rsid w:val="00B91EE9"/>
    <w:rsid w:val="00BA0B42"/>
    <w:rsid w:val="00BB551A"/>
    <w:rsid w:val="00BB689E"/>
    <w:rsid w:val="00BB6B41"/>
    <w:rsid w:val="00BC0C70"/>
    <w:rsid w:val="00BD2675"/>
    <w:rsid w:val="00BD2D08"/>
    <w:rsid w:val="00BD5F61"/>
    <w:rsid w:val="00BD7404"/>
    <w:rsid w:val="00BE7DFD"/>
    <w:rsid w:val="00C0444A"/>
    <w:rsid w:val="00C046D8"/>
    <w:rsid w:val="00C071F0"/>
    <w:rsid w:val="00C1284E"/>
    <w:rsid w:val="00C16CC9"/>
    <w:rsid w:val="00C3018A"/>
    <w:rsid w:val="00C34B84"/>
    <w:rsid w:val="00C3651D"/>
    <w:rsid w:val="00C365EC"/>
    <w:rsid w:val="00C43DE1"/>
    <w:rsid w:val="00C54759"/>
    <w:rsid w:val="00C73912"/>
    <w:rsid w:val="00C8118E"/>
    <w:rsid w:val="00C81AF2"/>
    <w:rsid w:val="00C93D43"/>
    <w:rsid w:val="00C93F2C"/>
    <w:rsid w:val="00CA1C07"/>
    <w:rsid w:val="00CA2A48"/>
    <w:rsid w:val="00CA5F3C"/>
    <w:rsid w:val="00CD0600"/>
    <w:rsid w:val="00CD0E3C"/>
    <w:rsid w:val="00CD6A67"/>
    <w:rsid w:val="00CE46AC"/>
    <w:rsid w:val="00D01324"/>
    <w:rsid w:val="00D0139F"/>
    <w:rsid w:val="00D05CCC"/>
    <w:rsid w:val="00D06A73"/>
    <w:rsid w:val="00D37148"/>
    <w:rsid w:val="00D430D6"/>
    <w:rsid w:val="00D4412E"/>
    <w:rsid w:val="00D52E02"/>
    <w:rsid w:val="00D6461D"/>
    <w:rsid w:val="00D64DF0"/>
    <w:rsid w:val="00D64FEB"/>
    <w:rsid w:val="00D70A33"/>
    <w:rsid w:val="00D83EC6"/>
    <w:rsid w:val="00D84F46"/>
    <w:rsid w:val="00DA146E"/>
    <w:rsid w:val="00DB0011"/>
    <w:rsid w:val="00DD436A"/>
    <w:rsid w:val="00DD70B0"/>
    <w:rsid w:val="00DE2DD8"/>
    <w:rsid w:val="00DE62FB"/>
    <w:rsid w:val="00DE72A0"/>
    <w:rsid w:val="00E03B15"/>
    <w:rsid w:val="00E03F20"/>
    <w:rsid w:val="00E06F52"/>
    <w:rsid w:val="00E07430"/>
    <w:rsid w:val="00E1109F"/>
    <w:rsid w:val="00E32ABF"/>
    <w:rsid w:val="00E32B17"/>
    <w:rsid w:val="00E361BF"/>
    <w:rsid w:val="00E43931"/>
    <w:rsid w:val="00E54138"/>
    <w:rsid w:val="00E56825"/>
    <w:rsid w:val="00E63255"/>
    <w:rsid w:val="00E67535"/>
    <w:rsid w:val="00E71671"/>
    <w:rsid w:val="00E746E1"/>
    <w:rsid w:val="00E87163"/>
    <w:rsid w:val="00E90EFA"/>
    <w:rsid w:val="00EA4223"/>
    <w:rsid w:val="00EA5D86"/>
    <w:rsid w:val="00EB28A3"/>
    <w:rsid w:val="00ED0A8B"/>
    <w:rsid w:val="00EE4C62"/>
    <w:rsid w:val="00EE514E"/>
    <w:rsid w:val="00EE708F"/>
    <w:rsid w:val="00EF41D6"/>
    <w:rsid w:val="00EF67AE"/>
    <w:rsid w:val="00F00A7F"/>
    <w:rsid w:val="00F02CBB"/>
    <w:rsid w:val="00F05BBD"/>
    <w:rsid w:val="00F1425B"/>
    <w:rsid w:val="00F151E1"/>
    <w:rsid w:val="00F51769"/>
    <w:rsid w:val="00F539EA"/>
    <w:rsid w:val="00F76F25"/>
    <w:rsid w:val="00F912CD"/>
    <w:rsid w:val="00FA5FCC"/>
    <w:rsid w:val="00FA7B24"/>
    <w:rsid w:val="00FB2FF8"/>
    <w:rsid w:val="00FC4506"/>
    <w:rsid w:val="00FD2144"/>
    <w:rsid w:val="00FE7C10"/>
    <w:rsid w:val="00FF508F"/>
    <w:rsid w:val="00FF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B5731"/>
  <w15:docId w15:val="{412311FD-0BDC-4757-B087-884EF8E0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3F7"/>
    <w:pPr>
      <w:spacing w:after="0" w:line="240" w:lineRule="auto"/>
    </w:pPr>
  </w:style>
  <w:style w:type="paragraph" w:styleId="Heading1">
    <w:name w:val="heading 1"/>
    <w:basedOn w:val="Normal"/>
    <w:next w:val="Normal"/>
    <w:link w:val="Heading1Char"/>
    <w:uiPriority w:val="9"/>
    <w:qFormat/>
    <w:rsid w:val="00300E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3F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8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BBD"/>
    <w:pPr>
      <w:spacing w:after="160" w:line="259" w:lineRule="auto"/>
      <w:ind w:left="720"/>
      <w:contextualSpacing/>
    </w:pPr>
  </w:style>
  <w:style w:type="paragraph" w:styleId="Header">
    <w:name w:val="header"/>
    <w:basedOn w:val="Normal"/>
    <w:link w:val="HeaderChar"/>
    <w:uiPriority w:val="99"/>
    <w:unhideWhenUsed/>
    <w:rsid w:val="00D430D6"/>
    <w:pPr>
      <w:tabs>
        <w:tab w:val="center" w:pos="4513"/>
        <w:tab w:val="right" w:pos="9026"/>
      </w:tabs>
    </w:pPr>
  </w:style>
  <w:style w:type="character" w:customStyle="1" w:styleId="HeaderChar">
    <w:name w:val="Header Char"/>
    <w:basedOn w:val="DefaultParagraphFont"/>
    <w:link w:val="Header"/>
    <w:uiPriority w:val="99"/>
    <w:rsid w:val="00D430D6"/>
  </w:style>
  <w:style w:type="paragraph" w:styleId="Footer">
    <w:name w:val="footer"/>
    <w:basedOn w:val="Normal"/>
    <w:link w:val="FooterChar"/>
    <w:uiPriority w:val="99"/>
    <w:unhideWhenUsed/>
    <w:rsid w:val="00D430D6"/>
    <w:pPr>
      <w:tabs>
        <w:tab w:val="center" w:pos="4513"/>
        <w:tab w:val="right" w:pos="9026"/>
      </w:tabs>
    </w:pPr>
  </w:style>
  <w:style w:type="character" w:customStyle="1" w:styleId="FooterChar">
    <w:name w:val="Footer Char"/>
    <w:basedOn w:val="DefaultParagraphFont"/>
    <w:link w:val="Footer"/>
    <w:uiPriority w:val="99"/>
    <w:rsid w:val="00D430D6"/>
  </w:style>
  <w:style w:type="character" w:styleId="Hyperlink">
    <w:name w:val="Hyperlink"/>
    <w:uiPriority w:val="99"/>
    <w:unhideWhenUsed/>
    <w:rsid w:val="00BB551A"/>
    <w:rPr>
      <w:color w:val="0000FF"/>
      <w:u w:val="single"/>
    </w:rPr>
  </w:style>
  <w:style w:type="paragraph" w:styleId="BalloonText">
    <w:name w:val="Balloon Text"/>
    <w:basedOn w:val="Normal"/>
    <w:link w:val="BalloonTextChar"/>
    <w:uiPriority w:val="99"/>
    <w:semiHidden/>
    <w:unhideWhenUsed/>
    <w:rsid w:val="00284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71"/>
    <w:rPr>
      <w:rFonts w:ascii="Segoe UI" w:hAnsi="Segoe UI" w:cs="Segoe UI"/>
      <w:sz w:val="18"/>
      <w:szCs w:val="18"/>
    </w:rPr>
  </w:style>
  <w:style w:type="character" w:styleId="FollowedHyperlink">
    <w:name w:val="FollowedHyperlink"/>
    <w:basedOn w:val="DefaultParagraphFont"/>
    <w:uiPriority w:val="99"/>
    <w:semiHidden/>
    <w:unhideWhenUsed/>
    <w:rsid w:val="008275E7"/>
    <w:rPr>
      <w:color w:val="954F72" w:themeColor="followedHyperlink"/>
      <w:u w:val="single"/>
    </w:rPr>
  </w:style>
  <w:style w:type="character" w:styleId="CommentReference">
    <w:name w:val="annotation reference"/>
    <w:basedOn w:val="DefaultParagraphFont"/>
    <w:uiPriority w:val="99"/>
    <w:semiHidden/>
    <w:unhideWhenUsed/>
    <w:rsid w:val="005B1014"/>
    <w:rPr>
      <w:sz w:val="16"/>
      <w:szCs w:val="16"/>
    </w:rPr>
  </w:style>
  <w:style w:type="paragraph" w:styleId="CommentText">
    <w:name w:val="annotation text"/>
    <w:basedOn w:val="Normal"/>
    <w:link w:val="CommentTextChar"/>
    <w:uiPriority w:val="99"/>
    <w:semiHidden/>
    <w:unhideWhenUsed/>
    <w:rsid w:val="005B1014"/>
    <w:rPr>
      <w:sz w:val="20"/>
      <w:szCs w:val="20"/>
    </w:rPr>
  </w:style>
  <w:style w:type="character" w:customStyle="1" w:styleId="CommentTextChar">
    <w:name w:val="Comment Text Char"/>
    <w:basedOn w:val="DefaultParagraphFont"/>
    <w:link w:val="CommentText"/>
    <w:uiPriority w:val="99"/>
    <w:semiHidden/>
    <w:rsid w:val="005B1014"/>
    <w:rPr>
      <w:sz w:val="20"/>
      <w:szCs w:val="20"/>
    </w:rPr>
  </w:style>
  <w:style w:type="paragraph" w:styleId="CommentSubject">
    <w:name w:val="annotation subject"/>
    <w:basedOn w:val="CommentText"/>
    <w:next w:val="CommentText"/>
    <w:link w:val="CommentSubjectChar"/>
    <w:uiPriority w:val="99"/>
    <w:semiHidden/>
    <w:unhideWhenUsed/>
    <w:rsid w:val="005B1014"/>
    <w:rPr>
      <w:b/>
      <w:bCs/>
    </w:rPr>
  </w:style>
  <w:style w:type="character" w:customStyle="1" w:styleId="CommentSubjectChar">
    <w:name w:val="Comment Subject Char"/>
    <w:basedOn w:val="CommentTextChar"/>
    <w:link w:val="CommentSubject"/>
    <w:uiPriority w:val="99"/>
    <w:semiHidden/>
    <w:rsid w:val="005B1014"/>
    <w:rPr>
      <w:b/>
      <w:bCs/>
      <w:sz w:val="20"/>
      <w:szCs w:val="20"/>
    </w:rPr>
  </w:style>
  <w:style w:type="character" w:customStyle="1" w:styleId="Heading1Char">
    <w:name w:val="Heading 1 Char"/>
    <w:basedOn w:val="DefaultParagraphFont"/>
    <w:link w:val="Heading1"/>
    <w:uiPriority w:val="9"/>
    <w:rsid w:val="00300E3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F2820"/>
    <w:rPr>
      <w:sz w:val="20"/>
      <w:szCs w:val="20"/>
    </w:rPr>
  </w:style>
  <w:style w:type="character" w:customStyle="1" w:styleId="FootnoteTextChar">
    <w:name w:val="Footnote Text Char"/>
    <w:basedOn w:val="DefaultParagraphFont"/>
    <w:link w:val="FootnoteText"/>
    <w:uiPriority w:val="99"/>
    <w:semiHidden/>
    <w:rsid w:val="00AF2820"/>
    <w:rPr>
      <w:sz w:val="20"/>
      <w:szCs w:val="20"/>
    </w:rPr>
  </w:style>
  <w:style w:type="character" w:styleId="FootnoteReference">
    <w:name w:val="footnote reference"/>
    <w:basedOn w:val="DefaultParagraphFont"/>
    <w:uiPriority w:val="99"/>
    <w:semiHidden/>
    <w:unhideWhenUsed/>
    <w:rsid w:val="00AF2820"/>
    <w:rPr>
      <w:vertAlign w:val="superscript"/>
    </w:rPr>
  </w:style>
  <w:style w:type="paragraph" w:styleId="EndnoteText">
    <w:name w:val="endnote text"/>
    <w:basedOn w:val="Normal"/>
    <w:link w:val="EndnoteTextChar"/>
    <w:uiPriority w:val="99"/>
    <w:semiHidden/>
    <w:unhideWhenUsed/>
    <w:rsid w:val="004D2D01"/>
    <w:rPr>
      <w:sz w:val="20"/>
      <w:szCs w:val="20"/>
    </w:rPr>
  </w:style>
  <w:style w:type="character" w:customStyle="1" w:styleId="EndnoteTextChar">
    <w:name w:val="Endnote Text Char"/>
    <w:basedOn w:val="DefaultParagraphFont"/>
    <w:link w:val="EndnoteText"/>
    <w:uiPriority w:val="99"/>
    <w:semiHidden/>
    <w:rsid w:val="004D2D01"/>
    <w:rPr>
      <w:sz w:val="20"/>
      <w:szCs w:val="20"/>
    </w:rPr>
  </w:style>
  <w:style w:type="character" w:styleId="EndnoteReference">
    <w:name w:val="endnote reference"/>
    <w:basedOn w:val="DefaultParagraphFont"/>
    <w:uiPriority w:val="99"/>
    <w:semiHidden/>
    <w:unhideWhenUsed/>
    <w:rsid w:val="004D2D01"/>
    <w:rPr>
      <w:vertAlign w:val="superscript"/>
    </w:rPr>
  </w:style>
  <w:style w:type="character" w:styleId="UnresolvedMention">
    <w:name w:val="Unresolved Mention"/>
    <w:basedOn w:val="DefaultParagraphFont"/>
    <w:uiPriority w:val="99"/>
    <w:semiHidden/>
    <w:unhideWhenUsed/>
    <w:rsid w:val="00415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athways.n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025E21-E7E7-4299-A4D4-DC51B0B5A396}">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8C036FC1BAEC4A8236F0A899D8E43D" ma:contentTypeVersion="5" ma:contentTypeDescription="Create a new document." ma:contentTypeScope="" ma:versionID="cd9c5f61525f9ba7f85b96a8f62f78d9">
  <xsd:schema xmlns:xsd="http://www.w3.org/2001/XMLSchema" xmlns:xs="http://www.w3.org/2001/XMLSchema" xmlns:p="http://schemas.microsoft.com/office/2006/metadata/properties" xmlns:ns2="c800b7bc-f42c-4952-a3ff-706b91bd0f01" xmlns:ns3="a2e3e5c3-4cb6-4708-b83d-00c4fb378db3" targetNamespace="http://schemas.microsoft.com/office/2006/metadata/properties" ma:root="true" ma:fieldsID="c9154eeb2256bdab2faed1ab939378c8" ns2:_="" ns3:_="">
    <xsd:import namespace="c800b7bc-f42c-4952-a3ff-706b91bd0f01"/>
    <xsd:import namespace="a2e3e5c3-4cb6-4708-b83d-00c4fb378d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0b7bc-f42c-4952-a3ff-706b91bd0f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3e5c3-4cb6-4708-b83d-00c4fb378d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6BD3-4675-4A86-A53B-4A4B8F56E929}">
  <ds:schemaRefs>
    <ds:schemaRef ds:uri="http://schemas.microsoft.com/sharepoint/v3/contenttype/forms"/>
  </ds:schemaRefs>
</ds:datastoreItem>
</file>

<file path=customXml/itemProps2.xml><?xml version="1.0" encoding="utf-8"?>
<ds:datastoreItem xmlns:ds="http://schemas.openxmlformats.org/officeDocument/2006/customXml" ds:itemID="{F9260C48-A015-443E-80AD-043BC844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0b7bc-f42c-4952-a3ff-706b91bd0f01"/>
    <ds:schemaRef ds:uri="a2e3e5c3-4cb6-4708-b83d-00c4fb378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FD615-F2C7-465B-942D-8AB79460B6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DDAE16-6885-4604-95C6-8ECCCA67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2323</Words>
  <Characters>13244</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Houston</dc:creator>
  <cp:keywords/>
  <dc:description/>
  <cp:lastModifiedBy>Brenda Morris</cp:lastModifiedBy>
  <cp:revision>8</cp:revision>
  <cp:lastPrinted>2018-04-23T10:53:00Z</cp:lastPrinted>
  <dcterms:created xsi:type="dcterms:W3CDTF">2018-07-04T14:16:00Z</dcterms:created>
  <dcterms:modified xsi:type="dcterms:W3CDTF">2018-07-05T11:10:00Z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0x010100F58C036FC1BAEC4A8236F0A899D8E43D</vt:lpwstr>
  </property>
</Properties>
</file>