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8D" w:rsidRDefault="0002628D" w:rsidP="0002628D">
      <w:bookmarkStart w:id="0" w:name="_GoBack"/>
      <w:bookmarkEnd w:id="0"/>
      <w:r w:rsidRPr="0002628D">
        <w:rPr>
          <w:noProof/>
          <w:lang w:val="en-GB" w:eastAsia="en-GB"/>
        </w:rPr>
        <w:drawing>
          <wp:inline distT="0" distB="0" distL="0" distR="0">
            <wp:extent cx="2795905" cy="1007110"/>
            <wp:effectExtent l="0" t="0" r="4445" b="2540"/>
            <wp:docPr id="2" name="Picture 1" descr="BHSCT-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SCT-logo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2628D">
        <w:rPr>
          <w:noProof/>
          <w:lang w:val="en-GB" w:eastAsia="en-GB"/>
        </w:rPr>
        <w:drawing>
          <wp:inline distT="0" distB="0" distL="0" distR="0">
            <wp:extent cx="814995" cy="1086540"/>
            <wp:effectExtent l="0" t="0" r="4445" b="0"/>
            <wp:docPr id="5" name="Picture 2" descr="http://www.bwellbelfast.hscni.net/wp-content/uploads/2015/10/B-Well-s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wellbelfast.hscni.net/wp-content/uploads/2015/10/B-Well-sm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66" cy="10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02628D" w:rsidRDefault="0002628D" w:rsidP="0002628D"/>
    <w:p w:rsidR="0002628D" w:rsidRPr="00A1563D" w:rsidRDefault="0002628D" w:rsidP="0002628D">
      <w:pPr>
        <w:jc w:val="center"/>
        <w:rPr>
          <w:b/>
          <w:sz w:val="28"/>
          <w:u w:val="single"/>
        </w:rPr>
      </w:pPr>
      <w:r w:rsidRPr="00A1563D">
        <w:rPr>
          <w:b/>
          <w:sz w:val="28"/>
          <w:u w:val="single"/>
        </w:rPr>
        <w:t>PSYCHOLOGICAL INFECTION CONTROL</w:t>
      </w:r>
      <w:r w:rsidR="00A1563D" w:rsidRPr="00A1563D">
        <w:rPr>
          <w:b/>
          <w:sz w:val="28"/>
          <w:u w:val="single"/>
        </w:rPr>
        <w:t xml:space="preserve"> DURING COVID-19</w:t>
      </w:r>
    </w:p>
    <w:p w:rsidR="0002628D" w:rsidRDefault="0002628D" w:rsidP="0002628D">
      <w:pPr>
        <w:jc w:val="center"/>
        <w:rPr>
          <w:b/>
          <w:color w:val="0000FF"/>
          <w:sz w:val="28"/>
          <w:u w:val="single"/>
        </w:rPr>
      </w:pPr>
    </w:p>
    <w:p w:rsidR="0002628D" w:rsidRDefault="0002628D" w:rsidP="0002628D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EMOTIONS and BEHAVIOURS can also spread like virus</w:t>
      </w:r>
    </w:p>
    <w:p w:rsidR="0002628D" w:rsidRDefault="00287B80" w:rsidP="0002628D">
      <w:pPr>
        <w:jc w:val="center"/>
        <w:rPr>
          <w:b/>
          <w:color w:val="0000FF"/>
          <w:sz w:val="28"/>
        </w:rPr>
      </w:pPr>
      <w:r>
        <w:rPr>
          <w:b/>
          <w:noProof/>
          <w:color w:val="0000FF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5592445" cy="768350"/>
                <wp:effectExtent l="0" t="0" r="8255" b="0"/>
                <wp:wrapTight wrapText="bothSides">
                  <wp:wrapPolygon edited="0">
                    <wp:start x="147" y="0"/>
                    <wp:lineTo x="0" y="1071"/>
                    <wp:lineTo x="0" y="19815"/>
                    <wp:lineTo x="74" y="21421"/>
                    <wp:lineTo x="21558" y="21421"/>
                    <wp:lineTo x="21632" y="20350"/>
                    <wp:lineTo x="21632" y="1071"/>
                    <wp:lineTo x="21485" y="0"/>
                    <wp:lineTo x="147" y="0"/>
                  </wp:wrapPolygon>
                </wp:wrapTight>
                <wp:docPr id="6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768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036" w:rsidRPr="00E80B08" w:rsidRDefault="00D40036" w:rsidP="000262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0B08">
                              <w:rPr>
                                <w:sz w:val="28"/>
                                <w:szCs w:val="28"/>
                              </w:rPr>
                              <w:t xml:space="preserve">STOP, BREATHE, </w:t>
                            </w:r>
                            <w:r w:rsidR="00AA7AF8" w:rsidRPr="00E80B08">
                              <w:rPr>
                                <w:sz w:val="28"/>
                                <w:szCs w:val="28"/>
                              </w:rPr>
                              <w:t>and then</w:t>
                            </w:r>
                            <w:r w:rsidRPr="00E80B08">
                              <w:rPr>
                                <w:sz w:val="28"/>
                                <w:szCs w:val="28"/>
                              </w:rPr>
                              <w:t xml:space="preserve"> THINK – slowing our breathing slows the stress cycle and re-engages our frontal lobes – then we can think.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left:0;text-align:left;margin-left:18pt;margin-top:13.15pt;width:440.35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p5lQIAAIUFAAAOAAAAZHJzL2Uyb0RvYy54bWysVFtr2zAUfh/sPwi9r07SpBdTp4SUjkHo&#10;wtrR5xNZqs1kSZNO4mS/fkey43Zd2WDMD0ZH56LvfOdydb1vNNtJH2prCj4+GXEmjbBlbZ4K/vXh&#10;9sMFZwHBlKCtkQU/yMCv5+/fXbUulxNbWV1KzyiICXnrCl4hujzLgqhkA+HEOmlIqaxvAEn0T1np&#10;oaXojc4mo9FZ1lpfOm+FDIFubzoln6f4SkmBn5UKEpkuOGHD9Pfpv4n/bH4F+ZMHV9WihwH/gKKB&#10;2tCjQ6gbQGBbX/8WqqmFt8EqPBG2yaxStZApB8pmPHqVzX0FTqZciJzgBprC/wsr7nZrz+qy4Gec&#10;GWioRLfatqICjzlbaJTeAEq27ihmp5Gx1oWcHO/d2secg1tZ8S2QIvtFE4XQ2+yVb6ItZcz2if7D&#10;QL/cIxN0OZtdTqbTGWeCdOdnF6ezVJ8M8qO38wE/StuweCi4IqTLiHTA2cNMpYDdKmAEBfnRr0fY&#10;gUrw8KBlxKXNF6mIB4IxSd6pA+VSe7YD6h0QQho87VQVlLK7no3oi5TQI4NHklLAGFnVWg+xx3+K&#10;3YXp7aOrTA08OI/+7jx4pJetwcG5qY31bwXQOO4TUJ39kaSOmsgS7jd7AhePG1seqGG87SYpOHFb&#10;Uy1WEHANnkaHhozWAX6mXyxPwW1/4qyy/sdb99GeOpq0nLU0igUP37fgJWf6k6FevxxPp3F2kzCd&#10;nU9I8C81m5cas22Wlio2psXjRDpGe9THo/K2eaStsYivkgqMoLcLLtAfhSV2K4L2jpCLRTKjeXWA&#10;K3PvRAweCY5t9bB/BO/6hkRq5Tt7HFvIX7VgZxs9jV1s0ao69eczrz31NOuph/q9FJfJSzlZPW/P&#10;+U8AAAD//wMAUEsDBBQABgAIAAAAIQAoYaxY3wAAAAkBAAAPAAAAZHJzL2Rvd25yZXYueG1sTI9B&#10;T4NAFITvJv6HzTPxYuzSYhdFlsaQ9ODBxFbieYEnkLJvCbst+O99nvQ4mcnMN9lusYO44OR7RxrW&#10;qwgEUu2anloN5cf+/hGED4YaMzhCDd/oYZdfX2UmbdxMB7wcQyu4hHxqNHQhjKmUvu7QGr9yIxJ7&#10;X26yJrCcWtlMZuZyO8hNFClpTU+80JkRiw7r0/FsNWxf36rDaV8X2/dSqc8ScU6KO61vb5aXZxAB&#10;l/AXhl98RoecmSp3psaLQUOs+ErQsFExCPaf1ioBUXHwIYlB5pn8/yD/AQAA//8DAFBLAQItABQA&#10;BgAIAAAAIQC2gziS/gAAAOEBAAATAAAAAAAAAAAAAAAAAAAAAABbQ29udGVudF9UeXBlc10ueG1s&#10;UEsBAi0AFAAGAAgAAAAhADj9If/WAAAAlAEAAAsAAAAAAAAAAAAAAAAALwEAAF9yZWxzLy5yZWxz&#10;UEsBAi0AFAAGAAgAAAAhAJ5oanmVAgAAhQUAAA4AAAAAAAAAAAAAAAAALgIAAGRycy9lMm9Eb2Mu&#10;eG1sUEsBAi0AFAAGAAgAAAAhAChhrFjfAAAACQEAAA8AAAAAAAAAAAAAAAAA7wQAAGRycy9kb3du&#10;cmV2LnhtbFBLBQYAAAAABAAEAPMAAAD7BQAAAAA=&#10;" fillcolor="#9bbb59 [3206]" strokecolor="#4e6128 [1606]" strokeweight="2pt">
                <v:path arrowok="t"/>
                <v:textbox>
                  <w:txbxContent>
                    <w:p w14:paraId="53DA84C3" w14:textId="24EEBB25" w:rsidR="00D40036" w:rsidRPr="00E80B08" w:rsidRDefault="00D40036" w:rsidP="000262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0B08">
                        <w:rPr>
                          <w:sz w:val="28"/>
                          <w:szCs w:val="28"/>
                        </w:rPr>
                        <w:t xml:space="preserve">STOP, BREATHE, </w:t>
                      </w:r>
                      <w:r w:rsidR="00AA7AF8" w:rsidRPr="00E80B08">
                        <w:rPr>
                          <w:sz w:val="28"/>
                          <w:szCs w:val="28"/>
                        </w:rPr>
                        <w:t>and then</w:t>
                      </w:r>
                      <w:r w:rsidRPr="00E80B08">
                        <w:rPr>
                          <w:sz w:val="28"/>
                          <w:szCs w:val="28"/>
                        </w:rPr>
                        <w:t xml:space="preserve"> THINK – slowing our breathing slows the stress cycle and re-engages our frontal lobes – then we can think.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2628D" w:rsidRPr="0002628D" w:rsidRDefault="0002628D" w:rsidP="0002628D">
      <w:pPr>
        <w:rPr>
          <w:b/>
          <w:color w:val="0000FF"/>
          <w:sz w:val="28"/>
        </w:rPr>
      </w:pPr>
      <w:r w:rsidRPr="0002628D">
        <w:rPr>
          <w:b/>
          <w:color w:val="0000FF"/>
          <w:sz w:val="28"/>
        </w:rPr>
        <w:t>Constant talking and thinking about the potential or actual challenges will feed our anxiety and worry</w:t>
      </w:r>
    </w:p>
    <w:p w:rsidR="0002628D" w:rsidRDefault="0002628D" w:rsidP="0002628D">
      <w:pPr>
        <w:pStyle w:val="ListParagraph"/>
        <w:rPr>
          <w:b/>
          <w:color w:val="0000FF"/>
          <w:sz w:val="28"/>
        </w:rPr>
      </w:pPr>
    </w:p>
    <w:p w:rsidR="0002628D" w:rsidRPr="00287B80" w:rsidRDefault="0002628D" w:rsidP="0002628D">
      <w:pPr>
        <w:pStyle w:val="ListParagraph"/>
        <w:numPr>
          <w:ilvl w:val="0"/>
          <w:numId w:val="2"/>
        </w:numPr>
        <w:rPr>
          <w:b/>
          <w:color w:val="00B050"/>
          <w:sz w:val="28"/>
        </w:rPr>
      </w:pPr>
      <w:r w:rsidRPr="00287B80">
        <w:rPr>
          <w:b/>
          <w:color w:val="00B050"/>
          <w:sz w:val="28"/>
        </w:rPr>
        <w:t>Keep up to date but don’t Ruminate</w:t>
      </w:r>
    </w:p>
    <w:p w:rsidR="0002628D" w:rsidRPr="00287B80" w:rsidRDefault="0002628D" w:rsidP="0002628D">
      <w:pPr>
        <w:pStyle w:val="ListParagraph"/>
        <w:numPr>
          <w:ilvl w:val="1"/>
          <w:numId w:val="2"/>
        </w:numPr>
        <w:rPr>
          <w:b/>
          <w:color w:val="00B050"/>
          <w:sz w:val="28"/>
        </w:rPr>
      </w:pPr>
      <w:r w:rsidRPr="00287B80">
        <w:rPr>
          <w:b/>
          <w:color w:val="00B050"/>
          <w:sz w:val="28"/>
        </w:rPr>
        <w:t>Have one or two reputable and reliable sources of information</w:t>
      </w:r>
    </w:p>
    <w:p w:rsidR="0002628D" w:rsidRPr="00287B80" w:rsidRDefault="0002628D" w:rsidP="0002628D">
      <w:pPr>
        <w:pStyle w:val="ListParagraph"/>
        <w:numPr>
          <w:ilvl w:val="1"/>
          <w:numId w:val="2"/>
        </w:numPr>
        <w:rPr>
          <w:b/>
          <w:color w:val="00B050"/>
          <w:sz w:val="28"/>
        </w:rPr>
      </w:pPr>
      <w:r w:rsidRPr="00287B80">
        <w:rPr>
          <w:b/>
          <w:color w:val="00B050"/>
          <w:sz w:val="28"/>
        </w:rPr>
        <w:t>Avoid constant checking on social media – especially Twitter</w:t>
      </w:r>
    </w:p>
    <w:p w:rsidR="0002628D" w:rsidRPr="00287B80" w:rsidRDefault="0002628D" w:rsidP="0002628D">
      <w:pPr>
        <w:pStyle w:val="ListParagraph"/>
        <w:numPr>
          <w:ilvl w:val="1"/>
          <w:numId w:val="2"/>
        </w:numPr>
        <w:rPr>
          <w:b/>
          <w:color w:val="00B050"/>
          <w:sz w:val="28"/>
        </w:rPr>
      </w:pPr>
      <w:r w:rsidRPr="00287B80">
        <w:rPr>
          <w:b/>
          <w:color w:val="00B050"/>
          <w:sz w:val="28"/>
        </w:rPr>
        <w:t>Avoid ongoing NEWS cycles on TV/ Newspapers</w:t>
      </w:r>
    </w:p>
    <w:p w:rsidR="0002628D" w:rsidRPr="00287B80" w:rsidRDefault="0002628D" w:rsidP="0002628D">
      <w:pPr>
        <w:rPr>
          <w:b/>
          <w:color w:val="00B050"/>
          <w:sz w:val="28"/>
        </w:rPr>
      </w:pPr>
    </w:p>
    <w:p w:rsidR="0002628D" w:rsidRPr="0002628D" w:rsidRDefault="0002628D" w:rsidP="0002628D">
      <w:pPr>
        <w:rPr>
          <w:b/>
          <w:color w:val="0000FF"/>
          <w:sz w:val="28"/>
        </w:rPr>
      </w:pPr>
    </w:p>
    <w:p w:rsidR="0002628D" w:rsidRDefault="0002628D" w:rsidP="0002628D">
      <w:pPr>
        <w:pStyle w:val="ListParagraph"/>
        <w:numPr>
          <w:ilvl w:val="0"/>
          <w:numId w:val="1"/>
        </w:numPr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Take “Covid-19 free” breaks </w:t>
      </w:r>
    </w:p>
    <w:p w:rsidR="0002628D" w:rsidRDefault="0002628D" w:rsidP="0002628D">
      <w:pPr>
        <w:pStyle w:val="ListParagraph"/>
        <w:numPr>
          <w:ilvl w:val="1"/>
          <w:numId w:val="1"/>
        </w:numPr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find other things to talk about during breaks </w:t>
      </w:r>
    </w:p>
    <w:p w:rsidR="0002628D" w:rsidRDefault="0002628D" w:rsidP="0002628D">
      <w:pPr>
        <w:pStyle w:val="ListParagraph"/>
        <w:numPr>
          <w:ilvl w:val="1"/>
          <w:numId w:val="1"/>
        </w:numPr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appoint enforcers </w:t>
      </w:r>
    </w:p>
    <w:p w:rsidR="0002628D" w:rsidRDefault="0002628D" w:rsidP="0002628D">
      <w:pPr>
        <w:pStyle w:val="ListParagraph"/>
        <w:numPr>
          <w:ilvl w:val="1"/>
          <w:numId w:val="1"/>
        </w:numPr>
        <w:rPr>
          <w:b/>
          <w:color w:val="0000FF"/>
          <w:sz w:val="28"/>
        </w:rPr>
      </w:pPr>
      <w:proofErr w:type="gramStart"/>
      <w:r>
        <w:rPr>
          <w:b/>
          <w:color w:val="0000FF"/>
          <w:sz w:val="28"/>
        </w:rPr>
        <w:t>have</w:t>
      </w:r>
      <w:proofErr w:type="gramEnd"/>
      <w:r>
        <w:rPr>
          <w:b/>
          <w:color w:val="0000FF"/>
          <w:sz w:val="28"/>
        </w:rPr>
        <w:t xml:space="preserve"> a </w:t>
      </w:r>
      <w:proofErr w:type="spellStart"/>
      <w:r>
        <w:rPr>
          <w:b/>
          <w:color w:val="0000FF"/>
          <w:sz w:val="28"/>
        </w:rPr>
        <w:t>covid</w:t>
      </w:r>
      <w:proofErr w:type="spellEnd"/>
      <w:r>
        <w:rPr>
          <w:b/>
          <w:color w:val="0000FF"/>
          <w:sz w:val="28"/>
        </w:rPr>
        <w:t xml:space="preserve"> swear jar – it will buy next day’s buns!</w:t>
      </w:r>
    </w:p>
    <w:p w:rsidR="0002628D" w:rsidRDefault="0002628D" w:rsidP="0002628D">
      <w:pPr>
        <w:rPr>
          <w:b/>
          <w:color w:val="0000FF"/>
          <w:sz w:val="28"/>
        </w:rPr>
      </w:pPr>
    </w:p>
    <w:p w:rsidR="0002628D" w:rsidRPr="0002628D" w:rsidRDefault="0002628D" w:rsidP="0002628D">
      <w:pPr>
        <w:rPr>
          <w:b/>
          <w:color w:val="0000FF"/>
          <w:sz w:val="28"/>
        </w:rPr>
      </w:pPr>
    </w:p>
    <w:p w:rsidR="0002628D" w:rsidRPr="00287B80" w:rsidRDefault="0002628D" w:rsidP="0002628D">
      <w:pPr>
        <w:pStyle w:val="ListParagraph"/>
        <w:numPr>
          <w:ilvl w:val="0"/>
          <w:numId w:val="1"/>
        </w:numPr>
        <w:rPr>
          <w:b/>
          <w:color w:val="00B050"/>
          <w:sz w:val="28"/>
        </w:rPr>
      </w:pPr>
      <w:r w:rsidRPr="00287B80">
        <w:rPr>
          <w:b/>
          <w:color w:val="00B050"/>
          <w:sz w:val="28"/>
        </w:rPr>
        <w:t>Have clear transitions between Home and Work</w:t>
      </w:r>
    </w:p>
    <w:p w:rsidR="0002628D" w:rsidRPr="00287B80" w:rsidRDefault="0002628D" w:rsidP="0002628D">
      <w:pPr>
        <w:pStyle w:val="ListParagraph"/>
        <w:numPr>
          <w:ilvl w:val="1"/>
          <w:numId w:val="1"/>
        </w:numPr>
        <w:rPr>
          <w:b/>
          <w:color w:val="00B050"/>
          <w:sz w:val="28"/>
        </w:rPr>
      </w:pPr>
      <w:r w:rsidRPr="00287B80">
        <w:rPr>
          <w:b/>
          <w:color w:val="00B050"/>
          <w:sz w:val="28"/>
        </w:rPr>
        <w:t xml:space="preserve">Use the Pre-shift and post-shift </w:t>
      </w:r>
      <w:r w:rsidR="009006B6">
        <w:rPr>
          <w:b/>
          <w:color w:val="00B050"/>
          <w:sz w:val="28"/>
        </w:rPr>
        <w:t xml:space="preserve">Hope in Work &amp; Joy at Home </w:t>
      </w:r>
      <w:r w:rsidRPr="00287B80">
        <w:rPr>
          <w:b/>
          <w:color w:val="00B050"/>
          <w:sz w:val="28"/>
        </w:rPr>
        <w:t>Checklists</w:t>
      </w:r>
      <w:r w:rsidR="00AA7AF8">
        <w:rPr>
          <w:b/>
          <w:color w:val="00B050"/>
          <w:sz w:val="28"/>
        </w:rPr>
        <w:t xml:space="preserve"> – available on HUB</w:t>
      </w:r>
    </w:p>
    <w:p w:rsidR="0002628D" w:rsidRPr="00287B80" w:rsidRDefault="0002628D" w:rsidP="0002628D">
      <w:pPr>
        <w:pStyle w:val="ListParagraph"/>
        <w:numPr>
          <w:ilvl w:val="1"/>
          <w:numId w:val="1"/>
        </w:numPr>
        <w:rPr>
          <w:b/>
          <w:color w:val="00B050"/>
          <w:sz w:val="28"/>
        </w:rPr>
      </w:pPr>
      <w:r w:rsidRPr="00287B80">
        <w:rPr>
          <w:b/>
          <w:color w:val="00B050"/>
          <w:sz w:val="28"/>
        </w:rPr>
        <w:t xml:space="preserve">The trust </w:t>
      </w:r>
      <w:proofErr w:type="spellStart"/>
      <w:r w:rsidRPr="00287B80">
        <w:rPr>
          <w:b/>
          <w:color w:val="00B050"/>
          <w:sz w:val="28"/>
        </w:rPr>
        <w:t>BWell</w:t>
      </w:r>
      <w:proofErr w:type="spellEnd"/>
      <w:r w:rsidRPr="00287B80">
        <w:rPr>
          <w:b/>
          <w:color w:val="00B050"/>
          <w:sz w:val="28"/>
        </w:rPr>
        <w:t xml:space="preserve"> website and app have suggestions to help with sleep</w:t>
      </w:r>
      <w:r w:rsidR="00A1563D" w:rsidRPr="00287B80">
        <w:rPr>
          <w:b/>
          <w:color w:val="00B050"/>
          <w:sz w:val="28"/>
        </w:rPr>
        <w:t xml:space="preserve"> and emotional support</w:t>
      </w:r>
    </w:p>
    <w:p w:rsidR="00287B80" w:rsidRDefault="00287B80" w:rsidP="00287B80">
      <w:pPr>
        <w:rPr>
          <w:b/>
          <w:color w:val="008000"/>
          <w:sz w:val="28"/>
        </w:rPr>
      </w:pPr>
    </w:p>
    <w:p w:rsidR="00287B80" w:rsidRDefault="00287B80" w:rsidP="00287B80">
      <w:pPr>
        <w:rPr>
          <w:b/>
          <w:color w:val="008000"/>
          <w:sz w:val="28"/>
        </w:rPr>
      </w:pPr>
    </w:p>
    <w:p w:rsidR="00287B80" w:rsidRPr="00287B80" w:rsidRDefault="00287B80" w:rsidP="00287B80">
      <w:pPr>
        <w:pStyle w:val="ListParagraph"/>
        <w:numPr>
          <w:ilvl w:val="0"/>
          <w:numId w:val="11"/>
        </w:numPr>
        <w:rPr>
          <w:b/>
          <w:color w:val="0000FF"/>
          <w:sz w:val="28"/>
        </w:rPr>
      </w:pPr>
      <w:r w:rsidRPr="00287B80">
        <w:rPr>
          <w:b/>
          <w:color w:val="0000FF"/>
          <w:sz w:val="28"/>
        </w:rPr>
        <w:t>We all have different needs during stress</w:t>
      </w:r>
    </w:p>
    <w:p w:rsidR="00287B80" w:rsidRPr="00287B80" w:rsidRDefault="00287B80" w:rsidP="00287B80">
      <w:pPr>
        <w:pStyle w:val="ListParagraph"/>
        <w:numPr>
          <w:ilvl w:val="1"/>
          <w:numId w:val="11"/>
        </w:numPr>
        <w:rPr>
          <w:b/>
          <w:color w:val="0000FF"/>
          <w:sz w:val="28"/>
        </w:rPr>
      </w:pPr>
      <w:r w:rsidRPr="00287B80">
        <w:rPr>
          <w:b/>
          <w:color w:val="0000FF"/>
          <w:sz w:val="28"/>
        </w:rPr>
        <w:t>Some need to know everything about everything</w:t>
      </w:r>
    </w:p>
    <w:p w:rsidR="00287B80" w:rsidRDefault="00287B80" w:rsidP="00287B80">
      <w:pPr>
        <w:pStyle w:val="ListParagraph"/>
        <w:numPr>
          <w:ilvl w:val="1"/>
          <w:numId w:val="11"/>
        </w:numPr>
        <w:rPr>
          <w:b/>
          <w:color w:val="0000FF"/>
          <w:sz w:val="28"/>
        </w:rPr>
      </w:pPr>
      <w:r w:rsidRPr="00287B80">
        <w:rPr>
          <w:b/>
          <w:color w:val="0000FF"/>
          <w:sz w:val="28"/>
        </w:rPr>
        <w:t>Others are overwhelmed by too much information</w:t>
      </w:r>
    </w:p>
    <w:p w:rsidR="00287B80" w:rsidRDefault="00287B80" w:rsidP="00287B80">
      <w:pPr>
        <w:pStyle w:val="ListParagraph"/>
        <w:numPr>
          <w:ilvl w:val="0"/>
          <w:numId w:val="12"/>
        </w:numPr>
        <w:rPr>
          <w:b/>
          <w:color w:val="0000FF"/>
          <w:sz w:val="28"/>
        </w:rPr>
      </w:pPr>
      <w:r>
        <w:rPr>
          <w:b/>
          <w:color w:val="0000FF"/>
          <w:sz w:val="28"/>
        </w:rPr>
        <w:t>Define a minimum level of information needed by all</w:t>
      </w:r>
    </w:p>
    <w:p w:rsidR="00287B80" w:rsidRDefault="00287B80" w:rsidP="00287B80">
      <w:pPr>
        <w:pStyle w:val="ListParagraph"/>
        <w:numPr>
          <w:ilvl w:val="0"/>
          <w:numId w:val="12"/>
        </w:numPr>
        <w:rPr>
          <w:b/>
          <w:color w:val="0000FF"/>
          <w:sz w:val="28"/>
        </w:rPr>
      </w:pPr>
      <w:r>
        <w:rPr>
          <w:b/>
          <w:color w:val="0000FF"/>
          <w:sz w:val="28"/>
        </w:rPr>
        <w:t>For those who want and need more info – establish other ways of sharing</w:t>
      </w:r>
    </w:p>
    <w:p w:rsidR="00287B80" w:rsidRDefault="00287B80" w:rsidP="00287B80">
      <w:pPr>
        <w:rPr>
          <w:b/>
          <w:color w:val="0000FF"/>
          <w:sz w:val="28"/>
        </w:rPr>
      </w:pPr>
    </w:p>
    <w:p w:rsidR="00287B80" w:rsidRDefault="00287B80" w:rsidP="00287B80">
      <w:pPr>
        <w:rPr>
          <w:b/>
          <w:color w:val="0000FF"/>
          <w:sz w:val="28"/>
        </w:rPr>
      </w:pPr>
    </w:p>
    <w:p w:rsidR="00287B80" w:rsidRPr="00287B80" w:rsidRDefault="00287B80" w:rsidP="00287B80">
      <w:pPr>
        <w:rPr>
          <w:b/>
        </w:rPr>
      </w:pPr>
      <w:r w:rsidRPr="00287B80">
        <w:rPr>
          <w:b/>
        </w:rPr>
        <w:t>Psychological Services</w:t>
      </w:r>
    </w:p>
    <w:p w:rsidR="00287B80" w:rsidRPr="00287B80" w:rsidRDefault="00287B80" w:rsidP="00287B80">
      <w:pPr>
        <w:rPr>
          <w:b/>
        </w:rPr>
      </w:pPr>
      <w:r w:rsidRPr="00287B80">
        <w:rPr>
          <w:b/>
        </w:rPr>
        <w:t>BHSCT</w:t>
      </w:r>
    </w:p>
    <w:p w:rsidR="00A1563D" w:rsidRPr="00A1563D" w:rsidRDefault="00A1563D" w:rsidP="00A1563D">
      <w:pPr>
        <w:pStyle w:val="ListParagraph"/>
        <w:ind w:left="1440"/>
        <w:rPr>
          <w:b/>
          <w:color w:val="0000FF"/>
          <w:sz w:val="28"/>
        </w:rPr>
      </w:pPr>
    </w:p>
    <w:sectPr w:rsidR="00A1563D" w:rsidRPr="00A1563D" w:rsidSect="00287B80">
      <w:headerReference w:type="default" r:id="rId13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A4" w:rsidRDefault="00675DA4" w:rsidP="00287B80">
      <w:r>
        <w:separator/>
      </w:r>
    </w:p>
  </w:endnote>
  <w:endnote w:type="continuationSeparator" w:id="0">
    <w:p w:rsidR="00675DA4" w:rsidRDefault="00675DA4" w:rsidP="002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A4" w:rsidRDefault="00675DA4" w:rsidP="00287B80">
      <w:r>
        <w:separator/>
      </w:r>
    </w:p>
  </w:footnote>
  <w:footnote w:type="continuationSeparator" w:id="0">
    <w:p w:rsidR="00675DA4" w:rsidRDefault="00675DA4" w:rsidP="0028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80" w:rsidRDefault="00287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724F"/>
    <w:multiLevelType w:val="hybridMultilevel"/>
    <w:tmpl w:val="33441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6261"/>
    <w:multiLevelType w:val="hybridMultilevel"/>
    <w:tmpl w:val="351E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9A7"/>
    <w:multiLevelType w:val="hybridMultilevel"/>
    <w:tmpl w:val="0F86C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A7333"/>
    <w:multiLevelType w:val="hybridMultilevel"/>
    <w:tmpl w:val="63AE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66EA"/>
    <w:multiLevelType w:val="hybridMultilevel"/>
    <w:tmpl w:val="B7C8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30408"/>
    <w:multiLevelType w:val="hybridMultilevel"/>
    <w:tmpl w:val="3150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64B0"/>
    <w:multiLevelType w:val="hybridMultilevel"/>
    <w:tmpl w:val="15A25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427C"/>
    <w:multiLevelType w:val="hybridMultilevel"/>
    <w:tmpl w:val="6F08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65046"/>
    <w:multiLevelType w:val="hybridMultilevel"/>
    <w:tmpl w:val="CB86802E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F0797"/>
    <w:multiLevelType w:val="hybridMultilevel"/>
    <w:tmpl w:val="B220150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229D3"/>
    <w:multiLevelType w:val="hybridMultilevel"/>
    <w:tmpl w:val="8C7C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52FE5"/>
    <w:multiLevelType w:val="hybridMultilevel"/>
    <w:tmpl w:val="54B62872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8D"/>
    <w:rsid w:val="0002628D"/>
    <w:rsid w:val="00287B80"/>
    <w:rsid w:val="00675DA4"/>
    <w:rsid w:val="006B7C11"/>
    <w:rsid w:val="006E6BA8"/>
    <w:rsid w:val="00744013"/>
    <w:rsid w:val="008621BC"/>
    <w:rsid w:val="0089334E"/>
    <w:rsid w:val="008C687A"/>
    <w:rsid w:val="009006B6"/>
    <w:rsid w:val="00977FF1"/>
    <w:rsid w:val="009D40B8"/>
    <w:rsid w:val="00A1563D"/>
    <w:rsid w:val="00AA7AF8"/>
    <w:rsid w:val="00D40036"/>
    <w:rsid w:val="00E80B08"/>
    <w:rsid w:val="00EC19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211D41-D751-46F6-A878-E146617C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B80"/>
  </w:style>
  <w:style w:type="paragraph" w:styleId="Footer">
    <w:name w:val="footer"/>
    <w:basedOn w:val="Normal"/>
    <w:link w:val="FooterChar"/>
    <w:uiPriority w:val="99"/>
    <w:unhideWhenUsed/>
    <w:rsid w:val="00287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wellbelfast.hscni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F52ED1BB3E4E8C90010F246333D4" ma:contentTypeVersion="8" ma:contentTypeDescription="Create a new document." ma:contentTypeScope="" ma:versionID="c7d7859b1514426cf160261ee793ce6b">
  <xsd:schema xmlns:xsd="http://www.w3.org/2001/XMLSchema" xmlns:xs="http://www.w3.org/2001/XMLSchema" xmlns:p="http://schemas.microsoft.com/office/2006/metadata/properties" xmlns:ns2="ede1d879-8d3f-4358-b7aa-22fb66c2e5a3" targetNamespace="http://schemas.microsoft.com/office/2006/metadata/properties" ma:root="true" ma:fieldsID="2dcce928ef4b80873db6566f2cb61e0d" ns2:_="">
    <xsd:import namespace="ede1d879-8d3f-4358-b7aa-22fb66c2e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879-8d3f-4358-b7aa-22fb66c2e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FD707-CEB7-44E6-B2FF-0AB522663DE4}">
  <ds:schemaRefs>
    <ds:schemaRef ds:uri="http://schemas.microsoft.com/office/2006/documentManagement/types"/>
    <ds:schemaRef ds:uri="ede1d879-8d3f-4358-b7aa-22fb66c2e5a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75E43C-C141-42C2-B6A3-E900BFB0C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0893-8092-49EF-A408-B10946AEB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879-8d3f-4358-b7aa-22fb66c2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allen</dc:creator>
  <cp:keywords/>
  <cp:lastModifiedBy>Corr, Petra</cp:lastModifiedBy>
  <cp:revision>2</cp:revision>
  <dcterms:created xsi:type="dcterms:W3CDTF">2020-04-15T13:44:00Z</dcterms:created>
  <dcterms:modified xsi:type="dcterms:W3CDTF">2020-04-15T13:44:00Z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0x010100B4A7F52ED1BB3E4E8C90010F246333D4</vt:lpwstr>
  </property>
</Properties>
</file>