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A97" w:rsidRPr="00B677D8" w:rsidRDefault="002F3A97" w:rsidP="006A5BB1">
      <w:pPr>
        <w:pStyle w:val="Heading1"/>
        <w:rPr>
          <w:rFonts w:ascii="Arial" w:hAnsi="Arial"/>
          <w:sz w:val="44"/>
        </w:rPr>
      </w:pPr>
      <w:r w:rsidRPr="00B677D8">
        <w:rPr>
          <w:rFonts w:ascii="Arial" w:hAnsi="Arial"/>
          <w:sz w:val="44"/>
        </w:rPr>
        <w:t>CO</w:t>
      </w:r>
      <w:bookmarkStart w:id="0" w:name="_GoBack"/>
      <w:bookmarkEnd w:id="0"/>
      <w:r w:rsidRPr="00B677D8">
        <w:rPr>
          <w:rFonts w:ascii="Arial" w:hAnsi="Arial"/>
          <w:sz w:val="44"/>
        </w:rPr>
        <w:t>VID-19 vaccination</w:t>
      </w:r>
    </w:p>
    <w:p w:rsidR="002F3A97" w:rsidRPr="00B677D8" w:rsidRDefault="002F3A97" w:rsidP="006A5BB1">
      <w:pPr>
        <w:pStyle w:val="Heading2"/>
        <w:rPr>
          <w:rFonts w:ascii="Arial" w:hAnsi="Arial"/>
          <w:sz w:val="36"/>
        </w:rPr>
      </w:pPr>
      <w:r w:rsidRPr="00B677D8">
        <w:rPr>
          <w:rFonts w:ascii="Arial" w:hAnsi="Arial"/>
          <w:sz w:val="36"/>
        </w:rPr>
        <w:t>A guide for parents of children aged 5 to 11</w:t>
      </w:r>
    </w:p>
    <w:p w:rsidR="002F3A97" w:rsidRPr="002A23EA" w:rsidRDefault="002F3A97" w:rsidP="00A63DE2">
      <w:pPr>
        <w:rPr>
          <w:rStyle w:val="A3"/>
          <w:rFonts w:ascii="Arial" w:hAnsi="Arial" w:cs="Arial"/>
          <w:color w:val="auto"/>
          <w:sz w:val="32"/>
          <w:szCs w:val="32"/>
        </w:rPr>
      </w:pPr>
      <w:r w:rsidRPr="002A23EA">
        <w:rPr>
          <w:rStyle w:val="A3"/>
          <w:rFonts w:ascii="Arial" w:hAnsi="Arial" w:cs="Arial"/>
          <w:color w:val="auto"/>
          <w:sz w:val="32"/>
          <w:szCs w:val="32"/>
        </w:rPr>
        <w:t>The health service is offering coronavirus (COVID-19) vaccines to children aged 5 to 11 years.</w:t>
      </w:r>
    </w:p>
    <w:p w:rsidR="007B05B7" w:rsidRPr="002A23EA" w:rsidRDefault="007B05B7" w:rsidP="00A63DE2">
      <w:pPr>
        <w:pStyle w:val="Pa2"/>
        <w:spacing w:after="100" w:line="276" w:lineRule="auto"/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 xml:space="preserve">Experts have advised that parents of all children aged 5 to 11 years should be offered the chance to have their child vaccinated. </w:t>
      </w:r>
    </w:p>
    <w:p w:rsidR="007B05B7" w:rsidRPr="002A23EA" w:rsidRDefault="007B05B7" w:rsidP="00A63DE2">
      <w:pPr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>Vaccination is particularly important for children who have health conditions that put them at high risk from COVID-19, as the benefits are greater.</w:t>
      </w:r>
    </w:p>
    <w:p w:rsidR="007B05B7" w:rsidRPr="006A5BB1" w:rsidRDefault="007B05B7" w:rsidP="00B677D8">
      <w:pPr>
        <w:pStyle w:val="Heading3"/>
      </w:pPr>
      <w:r w:rsidRPr="006A5BB1">
        <w:t xml:space="preserve">Which children are at high risk from coronavirus (COVID-19) infection? </w:t>
      </w:r>
    </w:p>
    <w:p w:rsidR="007B05B7" w:rsidRPr="002A23EA" w:rsidRDefault="007B05B7" w:rsidP="00A63DE2">
      <w:pPr>
        <w:pStyle w:val="Pa2"/>
        <w:spacing w:after="100" w:line="276" w:lineRule="auto"/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 xml:space="preserve">This includes those with certain health conditions, or those children who have a weakened immune system or live with someone who has a weakened immune system. </w:t>
      </w:r>
    </w:p>
    <w:p w:rsidR="007B05B7" w:rsidRPr="002A23EA" w:rsidRDefault="007B05B7" w:rsidP="00A63DE2">
      <w:pPr>
        <w:pStyle w:val="Pa2"/>
        <w:spacing w:after="100" w:line="276" w:lineRule="auto"/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 xml:space="preserve">These children should have already been invited for vaccination. </w:t>
      </w:r>
    </w:p>
    <w:p w:rsidR="002A23EA" w:rsidRPr="002A23EA" w:rsidRDefault="007B05B7" w:rsidP="00A63DE2">
      <w:pPr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 xml:space="preserve">For more information on the health conditions, you can read the leaflet here or talk to your specialist or GP: </w:t>
      </w:r>
      <w:hyperlink r:id="rId7" w:history="1">
        <w:r w:rsidR="002A23EA" w:rsidRPr="002A23EA">
          <w:rPr>
            <w:rStyle w:val="Hyperlink"/>
            <w:rFonts w:ascii="Arial" w:hAnsi="Arial" w:cs="Arial"/>
            <w:color w:val="auto"/>
            <w:sz w:val="32"/>
            <w:szCs w:val="32"/>
          </w:rPr>
          <w:t>https://www.publichealth.hscni.net/publications/covid-19-vaccination-guide-parents-children-aged-5-11-years-high-risk</w:t>
        </w:r>
      </w:hyperlink>
    </w:p>
    <w:p w:rsidR="007B05B7" w:rsidRPr="006A5BB1" w:rsidRDefault="007B05B7" w:rsidP="00B677D8">
      <w:pPr>
        <w:pStyle w:val="Heading3"/>
      </w:pPr>
      <w:r w:rsidRPr="006A5BB1">
        <w:t xml:space="preserve">How does COVID-19 affect children? </w:t>
      </w:r>
    </w:p>
    <w:p w:rsidR="007B05B7" w:rsidRPr="002A23EA" w:rsidRDefault="007B05B7" w:rsidP="00A63DE2">
      <w:pPr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>For most children COVID-19 is a mild illness that may require a few days off school but rarely leads to complications. For a very few children, the symptoms may be more serious or last longer.</w:t>
      </w:r>
    </w:p>
    <w:p w:rsidR="00D32BA2" w:rsidRDefault="007B05B7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>The current Omicron variant appears to be particularly mild in children. It is not known if future variants will be as mild.</w:t>
      </w:r>
      <w:r w:rsidR="00D32BA2">
        <w:rPr>
          <w:rFonts w:asciiTheme="majorHAnsi" w:hAnsiTheme="majorHAnsi" w:cstheme="majorHAnsi"/>
          <w:b/>
          <w:bCs/>
          <w:sz w:val="32"/>
          <w:szCs w:val="32"/>
        </w:rPr>
        <w:br w:type="page"/>
      </w:r>
    </w:p>
    <w:p w:rsidR="007B05B7" w:rsidRPr="006A5BB1" w:rsidRDefault="007B05B7" w:rsidP="00B677D8">
      <w:pPr>
        <w:pStyle w:val="Heading3"/>
      </w:pPr>
      <w:r w:rsidRPr="006A5BB1">
        <w:lastRenderedPageBreak/>
        <w:t xml:space="preserve">Will the vaccine protect my child? </w:t>
      </w:r>
    </w:p>
    <w:p w:rsidR="007B05B7" w:rsidRPr="002A23EA" w:rsidRDefault="007B05B7" w:rsidP="00A63DE2">
      <w:pPr>
        <w:pStyle w:val="Pa2"/>
        <w:spacing w:after="100" w:line="276" w:lineRule="auto"/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 xml:space="preserve">The COVID-19 vaccination will reduce the chance of your child suffering from COVID-19 disease. It may take a few weeks for their body to build up some protection from the vaccine. </w:t>
      </w:r>
    </w:p>
    <w:p w:rsidR="007B05B7" w:rsidRPr="002A23EA" w:rsidRDefault="007B05B7" w:rsidP="00A63DE2">
      <w:pPr>
        <w:pStyle w:val="Pa2"/>
        <w:spacing w:after="100" w:line="276" w:lineRule="auto"/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 xml:space="preserve">Two doses of the vaccine should give your child long lasting protection against serious complications of infection – including any future waves due to new variants. </w:t>
      </w:r>
    </w:p>
    <w:p w:rsidR="007B05B7" w:rsidRPr="002A23EA" w:rsidRDefault="007B05B7" w:rsidP="00A63DE2">
      <w:pPr>
        <w:pStyle w:val="Pa2"/>
        <w:spacing w:after="100" w:line="276" w:lineRule="auto"/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 xml:space="preserve">Your child should also have some protection from the mild symptoms. The protection against Omicron should last for several weeks. </w:t>
      </w:r>
    </w:p>
    <w:p w:rsidR="007B05B7" w:rsidRPr="002A23EA" w:rsidRDefault="007B05B7" w:rsidP="00A63DE2">
      <w:pPr>
        <w:pStyle w:val="Pa2"/>
        <w:spacing w:after="100" w:line="276" w:lineRule="auto"/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 xml:space="preserve">Like all medicines, no vaccine is completely effective – some children may still get COVID-19 despite having a vaccination, but this should be less severe. </w:t>
      </w:r>
    </w:p>
    <w:p w:rsidR="002A23EA" w:rsidRPr="002A23EA" w:rsidRDefault="007B05B7" w:rsidP="007B05B7">
      <w:pPr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 xml:space="preserve">Further information is available on symptoms on </w:t>
      </w:r>
      <w:hyperlink r:id="rId8" w:history="1">
        <w:r w:rsidR="00270EEC" w:rsidRPr="002A23EA">
          <w:rPr>
            <w:rStyle w:val="Hyperlink"/>
            <w:rFonts w:ascii="Arial" w:hAnsi="Arial" w:cs="Arial"/>
            <w:color w:val="auto"/>
            <w:sz w:val="32"/>
            <w:szCs w:val="32"/>
          </w:rPr>
          <w:t>www.nidirect.gov.uk/coronavirus</w:t>
        </w:r>
      </w:hyperlink>
    </w:p>
    <w:p w:rsidR="007B05B7" w:rsidRPr="006A5BB1" w:rsidRDefault="007B05B7" w:rsidP="00B677D8">
      <w:pPr>
        <w:pStyle w:val="Heading3"/>
      </w:pPr>
      <w:r w:rsidRPr="006A5BB1">
        <w:t xml:space="preserve">About the vaccine </w:t>
      </w:r>
    </w:p>
    <w:p w:rsidR="007B05B7" w:rsidRPr="002A23EA" w:rsidRDefault="007B05B7" w:rsidP="00A63DE2">
      <w:pPr>
        <w:pStyle w:val="Pa2"/>
        <w:spacing w:after="100" w:line="276" w:lineRule="auto"/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 xml:space="preserve">Children aged 5-11 will be offered the Pfizer COVID-19 vaccine. Each children’s dose is a third of the amount of vaccine that is given to older children and adults. Children at greater risk of serious illness if they catch COVID-19 will need 2 doses of vaccine, 8 weeks apart. All other children will be offered 2 doses of vaccine 12 weeks apart. </w:t>
      </w:r>
    </w:p>
    <w:p w:rsidR="007B05B7" w:rsidRPr="002A23EA" w:rsidRDefault="007B05B7" w:rsidP="00A63DE2">
      <w:pPr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 xml:space="preserve">The vaccine has been tested to make sure it is as safe as possible. You can read the Pfizer leaflet here: </w:t>
      </w:r>
      <w:hyperlink r:id="rId9" w:history="1">
        <w:r w:rsidRPr="002A23EA">
          <w:rPr>
            <w:rStyle w:val="Hyperlink"/>
            <w:rFonts w:ascii="Arial" w:hAnsi="Arial" w:cs="Arial"/>
            <w:color w:val="auto"/>
            <w:sz w:val="32"/>
            <w:szCs w:val="32"/>
          </w:rPr>
          <w:t>https://coronavirus-yellowcard.mhra.gov.uk/productinformation</w:t>
        </w:r>
      </w:hyperlink>
    </w:p>
    <w:p w:rsidR="007B05B7" w:rsidRPr="006A5BB1" w:rsidRDefault="007B05B7" w:rsidP="00B677D8">
      <w:pPr>
        <w:pStyle w:val="Heading3"/>
      </w:pPr>
      <w:r w:rsidRPr="006A5BB1">
        <w:t xml:space="preserve">Common side effects </w:t>
      </w:r>
    </w:p>
    <w:p w:rsidR="007B05B7" w:rsidRPr="007B05B7" w:rsidRDefault="007B05B7" w:rsidP="00A63DE2">
      <w:pPr>
        <w:autoSpaceDE w:val="0"/>
        <w:autoSpaceDN w:val="0"/>
        <w:adjustRightInd w:val="0"/>
        <w:spacing w:after="100"/>
        <w:rPr>
          <w:rFonts w:ascii="Arial" w:hAnsi="Arial" w:cs="Arial"/>
          <w:sz w:val="32"/>
          <w:szCs w:val="32"/>
        </w:rPr>
      </w:pPr>
      <w:r w:rsidRPr="007B05B7">
        <w:rPr>
          <w:rFonts w:ascii="Arial" w:hAnsi="Arial" w:cs="Arial"/>
          <w:sz w:val="32"/>
          <w:szCs w:val="32"/>
        </w:rPr>
        <w:t xml:space="preserve">Like all medicines, vaccines can cause side effects. Most of these are mild and short-term and not everyone gets them. The very common side effects should only last a day or two. The </w:t>
      </w:r>
      <w:r w:rsidRPr="007B05B7">
        <w:rPr>
          <w:rFonts w:ascii="Arial" w:hAnsi="Arial" w:cs="Arial"/>
          <w:sz w:val="32"/>
          <w:szCs w:val="32"/>
        </w:rPr>
        <w:lastRenderedPageBreak/>
        <w:t xml:space="preserve">Pfizer vaccine tends to cause more side effects after the second dose than the first dose. </w:t>
      </w:r>
    </w:p>
    <w:p w:rsidR="007B05B7" w:rsidRPr="006A5BB1" w:rsidRDefault="007B05B7" w:rsidP="007B05B7">
      <w:pPr>
        <w:autoSpaceDE w:val="0"/>
        <w:autoSpaceDN w:val="0"/>
        <w:adjustRightInd w:val="0"/>
        <w:spacing w:after="100" w:line="241" w:lineRule="atLeast"/>
        <w:rPr>
          <w:rFonts w:asciiTheme="majorHAnsi" w:hAnsiTheme="majorHAnsi" w:cstheme="majorHAnsi"/>
          <w:sz w:val="32"/>
          <w:szCs w:val="32"/>
        </w:rPr>
      </w:pPr>
      <w:r w:rsidRPr="006A5BB1">
        <w:rPr>
          <w:rFonts w:asciiTheme="majorHAnsi" w:hAnsiTheme="majorHAnsi" w:cstheme="majorHAnsi"/>
          <w:b/>
          <w:bCs/>
          <w:sz w:val="32"/>
          <w:szCs w:val="32"/>
        </w:rPr>
        <w:t xml:space="preserve">Very common side effects include: </w:t>
      </w:r>
    </w:p>
    <w:p w:rsidR="007B05B7" w:rsidRPr="002A23EA" w:rsidRDefault="007B05B7" w:rsidP="00A63DE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5"/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 xml:space="preserve">having a painful, heavy feeling and tenderness in the arm where you had your injection. This tends to be worst around 1 to 2 days after the vaccination </w:t>
      </w:r>
    </w:p>
    <w:p w:rsidR="007B05B7" w:rsidRPr="002A23EA" w:rsidRDefault="007B05B7" w:rsidP="00A63DE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5"/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 xml:space="preserve">feeling tired </w:t>
      </w:r>
    </w:p>
    <w:p w:rsidR="007B05B7" w:rsidRPr="002A23EA" w:rsidRDefault="007B05B7" w:rsidP="00A63DE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5"/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 xml:space="preserve">headache </w:t>
      </w:r>
    </w:p>
    <w:p w:rsidR="007B05B7" w:rsidRPr="002A23EA" w:rsidRDefault="007B05B7" w:rsidP="00A63DE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5"/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 xml:space="preserve">general aches, or mild flu like symptoms </w:t>
      </w:r>
    </w:p>
    <w:p w:rsidR="007B05B7" w:rsidRPr="002A23EA" w:rsidRDefault="007B05B7" w:rsidP="007B05B7">
      <w:pPr>
        <w:pStyle w:val="ListParagraph"/>
        <w:autoSpaceDE w:val="0"/>
        <w:autoSpaceDN w:val="0"/>
        <w:adjustRightInd w:val="0"/>
        <w:spacing w:after="5" w:line="240" w:lineRule="auto"/>
        <w:rPr>
          <w:rFonts w:ascii="Arial" w:hAnsi="Arial" w:cs="Arial"/>
          <w:sz w:val="32"/>
          <w:szCs w:val="32"/>
        </w:rPr>
      </w:pPr>
    </w:p>
    <w:p w:rsidR="007B05B7" w:rsidRPr="002A23EA" w:rsidRDefault="007B05B7" w:rsidP="00A63DE2">
      <w:pPr>
        <w:autoSpaceDE w:val="0"/>
        <w:autoSpaceDN w:val="0"/>
        <w:adjustRightInd w:val="0"/>
        <w:spacing w:after="100"/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 xml:space="preserve">Your child should rest and, if they are at school, they may need to take a day or two off. </w:t>
      </w:r>
    </w:p>
    <w:p w:rsidR="007B05B7" w:rsidRPr="002A23EA" w:rsidRDefault="007B05B7" w:rsidP="00A63DE2">
      <w:pPr>
        <w:autoSpaceDE w:val="0"/>
        <w:autoSpaceDN w:val="0"/>
        <w:adjustRightInd w:val="0"/>
        <w:spacing w:after="100"/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 xml:space="preserve">You can give them paracetamol (follow the children’s dose advice on the packaging) to help make them feel better. You can find more information on paracetamol for children on www.nhs.uk/medicines/ paracetamol-for-children. </w:t>
      </w:r>
    </w:p>
    <w:p w:rsidR="007B05B7" w:rsidRPr="002A23EA" w:rsidRDefault="007B05B7" w:rsidP="00A63DE2">
      <w:pPr>
        <w:autoSpaceDE w:val="0"/>
        <w:autoSpaceDN w:val="0"/>
        <w:adjustRightInd w:val="0"/>
        <w:spacing w:after="100"/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 xml:space="preserve">Although feeling feverish is not uncommon for 2 to 3 days, a high temperature is unusual and may indicate they have COVID-19 or another infection. </w:t>
      </w:r>
    </w:p>
    <w:p w:rsidR="007B05B7" w:rsidRPr="002A23EA" w:rsidRDefault="007B05B7" w:rsidP="00A63DE2">
      <w:pPr>
        <w:autoSpaceDE w:val="0"/>
        <w:autoSpaceDN w:val="0"/>
        <w:adjustRightInd w:val="0"/>
        <w:spacing w:after="5"/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>Symptoms following vaccination normally last less than a week. If your child’s symptoms seem to get worse or if you are concerned, you can call your GP or Out of Hours service.</w:t>
      </w:r>
    </w:p>
    <w:p w:rsidR="007B05B7" w:rsidRPr="006A5BB1" w:rsidRDefault="007B05B7" w:rsidP="00B677D8">
      <w:pPr>
        <w:pStyle w:val="Heading3"/>
      </w:pPr>
      <w:r w:rsidRPr="006A5BB1">
        <w:t xml:space="preserve">Less common side effects </w:t>
      </w:r>
    </w:p>
    <w:p w:rsidR="007B05B7" w:rsidRPr="007B05B7" w:rsidRDefault="007B05B7" w:rsidP="00A63DE2">
      <w:pPr>
        <w:autoSpaceDE w:val="0"/>
        <w:autoSpaceDN w:val="0"/>
        <w:adjustRightInd w:val="0"/>
        <w:spacing w:after="80"/>
        <w:rPr>
          <w:rFonts w:ascii="Arial" w:hAnsi="Arial" w:cs="Arial"/>
          <w:sz w:val="32"/>
          <w:szCs w:val="32"/>
        </w:rPr>
      </w:pPr>
      <w:r w:rsidRPr="007B05B7">
        <w:rPr>
          <w:rFonts w:ascii="Arial" w:hAnsi="Arial" w:cs="Arial"/>
          <w:sz w:val="32"/>
          <w:szCs w:val="32"/>
        </w:rPr>
        <w:t xml:space="preserve">Cases of inflammation of the heart (called myocarditis or pericarditis) have been reported very rarely after COVID-19 vaccines. Most cases recovered and felt better following rest and simple treatments. </w:t>
      </w:r>
    </w:p>
    <w:p w:rsidR="007B05B7" w:rsidRPr="007B05B7" w:rsidRDefault="007B05B7" w:rsidP="00A63DE2">
      <w:pPr>
        <w:autoSpaceDE w:val="0"/>
        <w:autoSpaceDN w:val="0"/>
        <w:adjustRightInd w:val="0"/>
        <w:spacing w:after="80"/>
        <w:rPr>
          <w:rFonts w:ascii="Arial" w:hAnsi="Arial" w:cs="Arial"/>
          <w:sz w:val="32"/>
          <w:szCs w:val="32"/>
        </w:rPr>
      </w:pPr>
      <w:r w:rsidRPr="007B05B7">
        <w:rPr>
          <w:rFonts w:ascii="Arial" w:hAnsi="Arial" w:cs="Arial"/>
          <w:sz w:val="32"/>
          <w:szCs w:val="32"/>
        </w:rPr>
        <w:t xml:space="preserve">In the US, all side effects have been reported much less commonly after the children’s dose of vaccine. So far, only 1-2 cases of myocarditis have been reported for every million doses of vaccine given. </w:t>
      </w:r>
    </w:p>
    <w:p w:rsidR="007B05B7" w:rsidRPr="002A23EA" w:rsidRDefault="007B05B7" w:rsidP="00A63DE2">
      <w:pPr>
        <w:autoSpaceDE w:val="0"/>
        <w:autoSpaceDN w:val="0"/>
        <w:adjustRightInd w:val="0"/>
        <w:spacing w:after="100"/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lastRenderedPageBreak/>
        <w:t>You should seek medical advice urgently from your GP or Emergency Department if your child experiences:</w:t>
      </w:r>
    </w:p>
    <w:p w:rsidR="007B05B7" w:rsidRPr="002A23EA" w:rsidRDefault="007B05B7" w:rsidP="00A63D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00"/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 xml:space="preserve">chest pain </w:t>
      </w:r>
    </w:p>
    <w:p w:rsidR="007B05B7" w:rsidRPr="002A23EA" w:rsidRDefault="007B05B7" w:rsidP="00A63D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00"/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 xml:space="preserve">shortness of breath </w:t>
      </w:r>
    </w:p>
    <w:p w:rsidR="007B05B7" w:rsidRPr="002A23EA" w:rsidRDefault="007B05B7" w:rsidP="00A63D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00"/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>feelings of having a fast-beating, fluttering, or pounding heart</w:t>
      </w:r>
    </w:p>
    <w:p w:rsidR="007B05B7" w:rsidRPr="002A23EA" w:rsidRDefault="007B05B7" w:rsidP="00A63DE2">
      <w:pPr>
        <w:autoSpaceDE w:val="0"/>
        <w:autoSpaceDN w:val="0"/>
        <w:adjustRightInd w:val="0"/>
        <w:spacing w:after="100"/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>Make sure you tell them about the vaccination your child has received, or show them your child’s record card.</w:t>
      </w:r>
    </w:p>
    <w:p w:rsidR="007B05B7" w:rsidRPr="007B05B7" w:rsidRDefault="007B05B7" w:rsidP="006A5BB1">
      <w:pPr>
        <w:autoSpaceDE w:val="0"/>
        <w:autoSpaceDN w:val="0"/>
        <w:adjustRightInd w:val="0"/>
        <w:spacing w:after="100"/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 xml:space="preserve">If you think they have had a serious side effect from the vaccine you can report it using the Coronavirus Yellow Card scheme. </w:t>
      </w:r>
      <w:r w:rsidRPr="00F86E1E">
        <w:rPr>
          <w:rFonts w:ascii="Arial" w:hAnsi="Arial" w:cs="Arial"/>
          <w:sz w:val="32"/>
          <w:szCs w:val="32"/>
        </w:rPr>
        <w:t>Plea</w:t>
      </w:r>
      <w:r w:rsidR="000B19B4" w:rsidRPr="00F86E1E">
        <w:rPr>
          <w:rFonts w:ascii="Arial" w:hAnsi="Arial" w:cs="Arial"/>
          <w:sz w:val="32"/>
          <w:szCs w:val="32"/>
        </w:rPr>
        <w:t>se see page 5</w:t>
      </w:r>
      <w:r w:rsidRPr="002A23EA">
        <w:rPr>
          <w:rFonts w:ascii="Arial" w:hAnsi="Arial" w:cs="Arial"/>
          <w:sz w:val="32"/>
          <w:szCs w:val="32"/>
        </w:rPr>
        <w:t xml:space="preserve"> for details.</w:t>
      </w:r>
    </w:p>
    <w:p w:rsidR="007B05B7" w:rsidRPr="006A5BB1" w:rsidRDefault="007B05B7" w:rsidP="00B677D8">
      <w:pPr>
        <w:pStyle w:val="Heading3"/>
      </w:pPr>
      <w:r w:rsidRPr="006A5BB1">
        <w:t xml:space="preserve">How to book your appointment </w:t>
      </w:r>
    </w:p>
    <w:p w:rsidR="007B05B7" w:rsidRPr="007B05B7" w:rsidRDefault="007B05B7" w:rsidP="00A63DE2">
      <w:pPr>
        <w:autoSpaceDE w:val="0"/>
        <w:autoSpaceDN w:val="0"/>
        <w:adjustRightInd w:val="0"/>
        <w:spacing w:after="100"/>
        <w:rPr>
          <w:rFonts w:ascii="Arial" w:hAnsi="Arial" w:cs="Arial"/>
          <w:sz w:val="32"/>
          <w:szCs w:val="32"/>
        </w:rPr>
      </w:pPr>
      <w:r w:rsidRPr="007B05B7">
        <w:rPr>
          <w:rFonts w:ascii="Arial" w:hAnsi="Arial" w:cs="Arial"/>
          <w:sz w:val="32"/>
          <w:szCs w:val="32"/>
        </w:rPr>
        <w:t xml:space="preserve">You can make an appointment at a children’s vaccination clinic in your local Health and Social Care Trust using the online booking system at: </w:t>
      </w:r>
      <w:hyperlink r:id="rId10" w:history="1">
        <w:r w:rsidRPr="002A23EA">
          <w:rPr>
            <w:rStyle w:val="Hyperlink"/>
            <w:rFonts w:ascii="Arial" w:hAnsi="Arial" w:cs="Arial"/>
            <w:color w:val="auto"/>
            <w:sz w:val="32"/>
            <w:szCs w:val="32"/>
          </w:rPr>
          <w:t>https://covid-19.hscni.net/get-vaccinated</w:t>
        </w:r>
      </w:hyperlink>
    </w:p>
    <w:p w:rsidR="007B05B7" w:rsidRPr="007B05B7" w:rsidRDefault="007B05B7" w:rsidP="006A5BB1">
      <w:pPr>
        <w:autoSpaceDE w:val="0"/>
        <w:autoSpaceDN w:val="0"/>
        <w:adjustRightInd w:val="0"/>
        <w:spacing w:after="100"/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 xml:space="preserve">You may be able to attend without an appointment - see </w:t>
      </w:r>
      <w:hyperlink r:id="rId11" w:history="1">
        <w:r w:rsidRPr="002A23EA">
          <w:rPr>
            <w:rStyle w:val="Hyperlink"/>
            <w:rFonts w:ascii="Arial" w:hAnsi="Arial" w:cs="Arial"/>
            <w:color w:val="auto"/>
            <w:sz w:val="32"/>
            <w:szCs w:val="32"/>
          </w:rPr>
          <w:t>www.nidirect.gov.uk/covid-vaccine</w:t>
        </w:r>
      </w:hyperlink>
    </w:p>
    <w:p w:rsidR="007B05B7" w:rsidRPr="006A5BB1" w:rsidRDefault="007B05B7" w:rsidP="00B677D8">
      <w:pPr>
        <w:pStyle w:val="Heading3"/>
      </w:pPr>
      <w:r w:rsidRPr="006A5BB1">
        <w:t xml:space="preserve">What to do next </w:t>
      </w:r>
    </w:p>
    <w:p w:rsidR="007B05B7" w:rsidRPr="007B05B7" w:rsidRDefault="007B05B7" w:rsidP="00A63DE2">
      <w:pPr>
        <w:autoSpaceDE w:val="0"/>
        <w:autoSpaceDN w:val="0"/>
        <w:adjustRightInd w:val="0"/>
        <w:spacing w:after="100"/>
        <w:rPr>
          <w:rFonts w:ascii="Arial" w:hAnsi="Arial" w:cs="Arial"/>
          <w:sz w:val="32"/>
          <w:szCs w:val="32"/>
        </w:rPr>
      </w:pPr>
      <w:r w:rsidRPr="007B05B7">
        <w:rPr>
          <w:rFonts w:ascii="Arial" w:hAnsi="Arial" w:cs="Arial"/>
          <w:sz w:val="32"/>
          <w:szCs w:val="32"/>
        </w:rPr>
        <w:t xml:space="preserve">When your child has had their first injection, you should get a record card. </w:t>
      </w:r>
    </w:p>
    <w:p w:rsidR="007B05B7" w:rsidRPr="007B05B7" w:rsidRDefault="007B05B7" w:rsidP="00A63DE2">
      <w:pPr>
        <w:autoSpaceDE w:val="0"/>
        <w:autoSpaceDN w:val="0"/>
        <w:adjustRightInd w:val="0"/>
        <w:spacing w:after="100"/>
        <w:rPr>
          <w:rFonts w:ascii="Arial" w:hAnsi="Arial" w:cs="Arial"/>
          <w:sz w:val="32"/>
          <w:szCs w:val="32"/>
        </w:rPr>
      </w:pPr>
      <w:r w:rsidRPr="007B05B7">
        <w:rPr>
          <w:rFonts w:ascii="Arial" w:hAnsi="Arial" w:cs="Arial"/>
          <w:sz w:val="32"/>
          <w:szCs w:val="32"/>
        </w:rPr>
        <w:t xml:space="preserve">You should keep this card and bring it with you when taking your child for their next appointment. This will be in 8 to 12 weeks’ time. </w:t>
      </w:r>
    </w:p>
    <w:p w:rsidR="007B05B7" w:rsidRPr="007B05B7" w:rsidRDefault="007B05B7" w:rsidP="00A63DE2">
      <w:pPr>
        <w:autoSpaceDE w:val="0"/>
        <w:autoSpaceDN w:val="0"/>
        <w:adjustRightInd w:val="0"/>
        <w:spacing w:after="100"/>
        <w:rPr>
          <w:rFonts w:ascii="Arial" w:hAnsi="Arial" w:cs="Arial"/>
          <w:sz w:val="32"/>
          <w:szCs w:val="32"/>
        </w:rPr>
      </w:pPr>
      <w:r w:rsidRPr="007B05B7">
        <w:rPr>
          <w:rFonts w:ascii="Arial" w:hAnsi="Arial" w:cs="Arial"/>
          <w:sz w:val="32"/>
          <w:szCs w:val="32"/>
        </w:rPr>
        <w:t xml:space="preserve">Although the first dose will give your child good protection, they will need the second dose to get longer-lasting protection. </w:t>
      </w:r>
    </w:p>
    <w:p w:rsidR="000D0734" w:rsidRPr="000D0734" w:rsidRDefault="007B05B7" w:rsidP="006A5BB1">
      <w:pPr>
        <w:autoSpaceDE w:val="0"/>
        <w:autoSpaceDN w:val="0"/>
        <w:adjustRightInd w:val="0"/>
        <w:spacing w:after="100"/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>Keep their card safe and make sure you take your child to get their second injection.</w:t>
      </w:r>
    </w:p>
    <w:p w:rsidR="00D32BA2" w:rsidRDefault="00D32BA2">
      <w:pPr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br w:type="page"/>
      </w:r>
    </w:p>
    <w:p w:rsidR="000B19B4" w:rsidRDefault="000D0734" w:rsidP="00B677D8">
      <w:pPr>
        <w:pStyle w:val="Heading3"/>
      </w:pPr>
      <w:r w:rsidRPr="006A5BB1">
        <w:lastRenderedPageBreak/>
        <w:t xml:space="preserve">After the vaccine </w:t>
      </w:r>
    </w:p>
    <w:p w:rsidR="000D0734" w:rsidRPr="000B19B4" w:rsidRDefault="000D0734" w:rsidP="000B19B4">
      <w:pPr>
        <w:autoSpaceDE w:val="0"/>
        <w:autoSpaceDN w:val="0"/>
        <w:adjustRightInd w:val="0"/>
        <w:spacing w:before="160" w:after="100" w:line="281" w:lineRule="atLeast"/>
        <w:rPr>
          <w:rFonts w:asciiTheme="majorHAnsi" w:hAnsiTheme="majorHAnsi" w:cstheme="majorHAnsi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>You and your child should still try to avoid catching COVID-19 infections by following the current guidance.</w:t>
      </w:r>
    </w:p>
    <w:p w:rsidR="000D0734" w:rsidRPr="006A5BB1" w:rsidRDefault="000D0734" w:rsidP="00B677D8">
      <w:pPr>
        <w:pStyle w:val="Heading3"/>
      </w:pPr>
      <w:r w:rsidRPr="006A5BB1">
        <w:t xml:space="preserve">Further information </w:t>
      </w:r>
    </w:p>
    <w:p w:rsidR="00A63DE2" w:rsidRPr="002A23EA" w:rsidRDefault="000D0734" w:rsidP="00A63DE2">
      <w:pPr>
        <w:pStyle w:val="Default"/>
        <w:spacing w:after="100" w:line="276" w:lineRule="auto"/>
        <w:rPr>
          <w:rFonts w:ascii="Arial" w:hAnsi="Arial" w:cs="Arial"/>
          <w:color w:val="auto"/>
          <w:sz w:val="32"/>
          <w:szCs w:val="32"/>
        </w:rPr>
      </w:pPr>
      <w:r w:rsidRPr="000D0734">
        <w:rPr>
          <w:rFonts w:ascii="Arial" w:hAnsi="Arial" w:cs="Arial"/>
          <w:color w:val="auto"/>
          <w:sz w:val="32"/>
          <w:szCs w:val="32"/>
        </w:rPr>
        <w:t xml:space="preserve">The Yellow Card scheme is a website where you can report any side effects from the vaccine. </w:t>
      </w:r>
    </w:p>
    <w:p w:rsidR="00A63DE2" w:rsidRPr="000D0734" w:rsidRDefault="000D0734" w:rsidP="00A63DE2">
      <w:pPr>
        <w:pStyle w:val="Default"/>
        <w:spacing w:after="100" w:line="276" w:lineRule="auto"/>
        <w:rPr>
          <w:rFonts w:ascii="Arial" w:hAnsi="Arial" w:cs="Arial"/>
          <w:color w:val="auto"/>
          <w:sz w:val="32"/>
          <w:szCs w:val="32"/>
        </w:rPr>
      </w:pPr>
      <w:r w:rsidRPr="000D0734">
        <w:rPr>
          <w:rFonts w:ascii="Arial" w:hAnsi="Arial" w:cs="Arial"/>
          <w:color w:val="auto"/>
          <w:sz w:val="32"/>
          <w:szCs w:val="32"/>
        </w:rPr>
        <w:t xml:space="preserve">You can also call 0800 731 6789. You can report suspected side effects on the website </w:t>
      </w:r>
      <w:hyperlink r:id="rId12" w:history="1">
        <w:r w:rsidRPr="00AD091E">
          <w:rPr>
            <w:rStyle w:val="Hyperlink"/>
            <w:rFonts w:ascii="Arial" w:hAnsi="Arial" w:cs="Arial"/>
            <w:bCs/>
            <w:color w:val="auto"/>
            <w:sz w:val="32"/>
            <w:szCs w:val="32"/>
          </w:rPr>
          <w:t>https://coronavirus-yellowcard.mhra.gov.uk/</w:t>
        </w:r>
      </w:hyperlink>
      <w:r w:rsidRPr="002A23EA">
        <w:rPr>
          <w:rFonts w:ascii="Arial" w:hAnsi="Arial" w:cs="Arial"/>
          <w:color w:val="auto"/>
          <w:sz w:val="32"/>
          <w:szCs w:val="32"/>
        </w:rPr>
        <w:t xml:space="preserve"> </w:t>
      </w:r>
      <w:r w:rsidRPr="000D0734">
        <w:rPr>
          <w:rFonts w:ascii="Arial" w:hAnsi="Arial" w:cs="Arial"/>
          <w:color w:val="auto"/>
          <w:sz w:val="32"/>
          <w:szCs w:val="32"/>
        </w:rPr>
        <w:t xml:space="preserve">or by downloading the Yellow Card app. </w:t>
      </w:r>
    </w:p>
    <w:p w:rsidR="000D0734" w:rsidRPr="002A23EA" w:rsidRDefault="000D0734" w:rsidP="00A63DE2">
      <w:pPr>
        <w:autoSpaceDE w:val="0"/>
        <w:autoSpaceDN w:val="0"/>
        <w:adjustRightInd w:val="0"/>
        <w:spacing w:after="100"/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 xml:space="preserve">You can read the product information leaflet for more details on your </w:t>
      </w:r>
      <w:r w:rsidRPr="00F86E1E">
        <w:rPr>
          <w:rFonts w:ascii="Arial" w:hAnsi="Arial" w:cs="Arial"/>
          <w:sz w:val="32"/>
          <w:szCs w:val="32"/>
        </w:rPr>
        <w:t xml:space="preserve">vaccine, (see page </w:t>
      </w:r>
      <w:r w:rsidR="003D5E7C">
        <w:rPr>
          <w:rFonts w:ascii="Arial" w:hAnsi="Arial" w:cs="Arial"/>
          <w:sz w:val="32"/>
          <w:szCs w:val="32"/>
        </w:rPr>
        <w:t>2</w:t>
      </w:r>
      <w:r w:rsidRPr="00F86E1E">
        <w:rPr>
          <w:rFonts w:ascii="Arial" w:hAnsi="Arial" w:cs="Arial"/>
          <w:sz w:val="32"/>
          <w:szCs w:val="32"/>
        </w:rPr>
        <w:t>) including</w:t>
      </w:r>
      <w:r w:rsidRPr="002A23EA">
        <w:rPr>
          <w:rFonts w:ascii="Arial" w:hAnsi="Arial" w:cs="Arial"/>
          <w:sz w:val="32"/>
          <w:szCs w:val="32"/>
        </w:rPr>
        <w:t xml:space="preserve"> possible side effects, on the Coronavirus Yellow Card website.</w:t>
      </w:r>
    </w:p>
    <w:p w:rsidR="00AD091E" w:rsidRDefault="000D0734" w:rsidP="000D0734">
      <w:pPr>
        <w:autoSpaceDE w:val="0"/>
        <w:autoSpaceDN w:val="0"/>
        <w:adjustRightInd w:val="0"/>
        <w:spacing w:after="100" w:line="241" w:lineRule="atLeast"/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 xml:space="preserve">Further information on coronavirus symptoms is available on </w:t>
      </w:r>
      <w:hyperlink r:id="rId13" w:history="1">
        <w:r w:rsidR="00180144" w:rsidRPr="00180144">
          <w:rPr>
            <w:rStyle w:val="Hyperlink"/>
            <w:rFonts w:ascii="Arial" w:hAnsi="Arial" w:cs="Arial"/>
            <w:color w:val="auto"/>
            <w:sz w:val="32"/>
            <w:szCs w:val="32"/>
          </w:rPr>
          <w:t>www.nidirect.gov.uk/coronavirus</w:t>
        </w:r>
      </w:hyperlink>
    </w:p>
    <w:p w:rsidR="00180144" w:rsidRPr="00180144" w:rsidRDefault="00180144" w:rsidP="000D0734">
      <w:pPr>
        <w:autoSpaceDE w:val="0"/>
        <w:autoSpaceDN w:val="0"/>
        <w:adjustRightInd w:val="0"/>
        <w:spacing w:after="100" w:line="241" w:lineRule="atLeast"/>
        <w:rPr>
          <w:rFonts w:ascii="Arial" w:hAnsi="Arial" w:cs="Arial"/>
          <w:sz w:val="32"/>
          <w:szCs w:val="32"/>
        </w:rPr>
      </w:pPr>
    </w:p>
    <w:p w:rsidR="000D0734" w:rsidRPr="002A23EA" w:rsidRDefault="000D0734" w:rsidP="000D0734">
      <w:pPr>
        <w:autoSpaceDE w:val="0"/>
        <w:autoSpaceDN w:val="0"/>
        <w:adjustRightInd w:val="0"/>
        <w:spacing w:after="100" w:line="241" w:lineRule="atLeast"/>
        <w:rPr>
          <w:rFonts w:ascii="Arial" w:hAnsi="Arial" w:cs="Arial"/>
          <w:sz w:val="32"/>
          <w:szCs w:val="32"/>
        </w:rPr>
      </w:pPr>
    </w:p>
    <w:p w:rsidR="00270EEC" w:rsidRPr="002A23EA" w:rsidRDefault="00270EEC" w:rsidP="000D0734">
      <w:pPr>
        <w:autoSpaceDE w:val="0"/>
        <w:autoSpaceDN w:val="0"/>
        <w:adjustRightInd w:val="0"/>
        <w:spacing w:after="100" w:line="241" w:lineRule="atLeast"/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>Published in February 2022 by the Public Health Agency</w:t>
      </w:r>
    </w:p>
    <w:p w:rsidR="000D0734" w:rsidRPr="002A23EA" w:rsidRDefault="000D0734" w:rsidP="00A63DE2">
      <w:pPr>
        <w:autoSpaceDE w:val="0"/>
        <w:autoSpaceDN w:val="0"/>
        <w:adjustRightInd w:val="0"/>
        <w:spacing w:after="100" w:line="241" w:lineRule="atLeast"/>
        <w:rPr>
          <w:rStyle w:val="A6"/>
          <w:rFonts w:ascii="Arial" w:hAnsi="Arial" w:cs="Arial"/>
          <w:color w:val="auto"/>
          <w:sz w:val="32"/>
          <w:szCs w:val="32"/>
        </w:rPr>
      </w:pPr>
      <w:r w:rsidRPr="002A23EA">
        <w:rPr>
          <w:rStyle w:val="A6"/>
          <w:rFonts w:ascii="Arial" w:hAnsi="Arial" w:cs="Arial"/>
          <w:b w:val="0"/>
          <w:bCs w:val="0"/>
          <w:color w:val="auto"/>
          <w:sz w:val="32"/>
          <w:szCs w:val="32"/>
        </w:rPr>
        <w:t xml:space="preserve">Information correct at time of publication. For the latest version of this leaflet and alternative formats visit the PHA website </w:t>
      </w:r>
      <w:hyperlink r:id="rId14" w:history="1">
        <w:r w:rsidRPr="002A23EA">
          <w:rPr>
            <w:rStyle w:val="Hyperlink"/>
            <w:rFonts w:ascii="Arial" w:hAnsi="Arial" w:cs="Arial"/>
            <w:color w:val="auto"/>
            <w:sz w:val="32"/>
            <w:szCs w:val="32"/>
          </w:rPr>
          <w:t>www.publichealth.hscni.net</w:t>
        </w:r>
      </w:hyperlink>
    </w:p>
    <w:p w:rsidR="000D0734" w:rsidRPr="000D0734" w:rsidRDefault="000D0734" w:rsidP="000D0734">
      <w:pPr>
        <w:autoSpaceDE w:val="0"/>
        <w:autoSpaceDN w:val="0"/>
        <w:adjustRightInd w:val="0"/>
        <w:spacing w:after="40" w:line="241" w:lineRule="atLeast"/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>© Crown copyright 2022</w:t>
      </w:r>
    </w:p>
    <w:p w:rsidR="00270EEC" w:rsidRPr="002A23EA" w:rsidRDefault="000D0734" w:rsidP="000D0734">
      <w:pPr>
        <w:autoSpaceDE w:val="0"/>
        <w:autoSpaceDN w:val="0"/>
        <w:adjustRightInd w:val="0"/>
        <w:spacing w:after="100" w:line="241" w:lineRule="atLeast"/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>This information was originally developed by UK Health Security Agency and is used under the Open Government Licence v3.0</w:t>
      </w:r>
    </w:p>
    <w:p w:rsidR="000D0734" w:rsidRPr="002A23EA" w:rsidRDefault="000D0734" w:rsidP="000D0734">
      <w:pPr>
        <w:autoSpaceDE w:val="0"/>
        <w:autoSpaceDN w:val="0"/>
        <w:adjustRightInd w:val="0"/>
        <w:spacing w:after="100" w:line="241" w:lineRule="atLeast"/>
        <w:rPr>
          <w:rFonts w:ascii="Arial" w:hAnsi="Arial" w:cs="Arial"/>
          <w:sz w:val="32"/>
          <w:szCs w:val="32"/>
        </w:rPr>
      </w:pPr>
      <w:r w:rsidRPr="002A23EA">
        <w:rPr>
          <w:rFonts w:ascii="Arial" w:hAnsi="Arial" w:cs="Arial"/>
          <w:sz w:val="32"/>
          <w:szCs w:val="32"/>
        </w:rPr>
        <w:t xml:space="preserve">End of document </w:t>
      </w:r>
    </w:p>
    <w:sectPr w:rsidR="000D0734" w:rsidRPr="002A23EA" w:rsidSect="0027664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ercu Pro">
    <w:altName w:val="Apercu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Pro 45 Light">
    <w:altName w:val="Frutiger LT Pro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8E2F4F"/>
    <w:multiLevelType w:val="hybridMultilevel"/>
    <w:tmpl w:val="C98FD20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DBC6ED9"/>
    <w:multiLevelType w:val="hybridMultilevel"/>
    <w:tmpl w:val="79C64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32A50"/>
    <w:multiLevelType w:val="hybridMultilevel"/>
    <w:tmpl w:val="05747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C1150"/>
    <w:multiLevelType w:val="hybridMultilevel"/>
    <w:tmpl w:val="BE5EC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C1A56"/>
    <w:multiLevelType w:val="hybridMultilevel"/>
    <w:tmpl w:val="05BAF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ocumentProtection w:edit="readOnly" w:enforcement="1" w:cryptProviderType="rsaFull" w:cryptAlgorithmClass="hash" w:cryptAlgorithmType="typeAny" w:cryptAlgorithmSid="4" w:cryptSpinCount="100000" w:hash="zSdDRqhKRdJzUkvbE2Va/0x2JJI=" w:salt="pheCmbZYnhqJE+TW/7sAEA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A97"/>
    <w:rsid w:val="0006791A"/>
    <w:rsid w:val="000B19B4"/>
    <w:rsid w:val="000D0734"/>
    <w:rsid w:val="00180144"/>
    <w:rsid w:val="00270EEC"/>
    <w:rsid w:val="00276646"/>
    <w:rsid w:val="002A23EA"/>
    <w:rsid w:val="002F3A97"/>
    <w:rsid w:val="003D5E7C"/>
    <w:rsid w:val="006A5BB1"/>
    <w:rsid w:val="00721840"/>
    <w:rsid w:val="007B05B7"/>
    <w:rsid w:val="009206E4"/>
    <w:rsid w:val="00945E21"/>
    <w:rsid w:val="00A151CC"/>
    <w:rsid w:val="00A63DE2"/>
    <w:rsid w:val="00AD091E"/>
    <w:rsid w:val="00B677D8"/>
    <w:rsid w:val="00D32BA2"/>
    <w:rsid w:val="00EA2BDA"/>
    <w:rsid w:val="00F8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7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7D8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77D8"/>
    <w:pPr>
      <w:keepNext/>
      <w:keepLines/>
      <w:spacing w:before="120" w:after="0"/>
      <w:outlineLvl w:val="2"/>
    </w:pPr>
    <w:rPr>
      <w:rFonts w:ascii="Arial" w:eastAsiaTheme="majorEastAsia" w:hAnsi="Arial" w:cstheme="majorBidi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3A97"/>
    <w:pPr>
      <w:autoSpaceDE w:val="0"/>
      <w:autoSpaceDN w:val="0"/>
      <w:adjustRightInd w:val="0"/>
      <w:spacing w:after="0" w:line="240" w:lineRule="auto"/>
    </w:pPr>
    <w:rPr>
      <w:rFonts w:ascii="Apercu Pro" w:hAnsi="Apercu Pro" w:cs="Apercu Pro"/>
      <w:color w:val="000000"/>
      <w:sz w:val="24"/>
      <w:szCs w:val="24"/>
    </w:rPr>
  </w:style>
  <w:style w:type="character" w:customStyle="1" w:styleId="A0">
    <w:name w:val="A0"/>
    <w:uiPriority w:val="99"/>
    <w:rsid w:val="002F3A97"/>
    <w:rPr>
      <w:rFonts w:cs="Apercu Pro"/>
      <w:b/>
      <w:bCs/>
      <w:color w:val="000000"/>
      <w:sz w:val="40"/>
      <w:szCs w:val="40"/>
    </w:rPr>
  </w:style>
  <w:style w:type="character" w:customStyle="1" w:styleId="A1">
    <w:name w:val="A1"/>
    <w:uiPriority w:val="99"/>
    <w:rsid w:val="002F3A97"/>
    <w:rPr>
      <w:rFonts w:cs="Frutiger LT Pro 45 Light"/>
      <w:b/>
      <w:bCs/>
      <w:color w:val="000000"/>
      <w:sz w:val="66"/>
      <w:szCs w:val="66"/>
    </w:rPr>
  </w:style>
  <w:style w:type="character" w:customStyle="1" w:styleId="A3">
    <w:name w:val="A3"/>
    <w:uiPriority w:val="99"/>
    <w:rsid w:val="002F3A97"/>
    <w:rPr>
      <w:rFonts w:cs="Frutiger LT Pro 45 Light"/>
      <w:color w:val="0071BC"/>
      <w:sz w:val="48"/>
      <w:szCs w:val="48"/>
    </w:rPr>
  </w:style>
  <w:style w:type="paragraph" w:customStyle="1" w:styleId="Pa2">
    <w:name w:val="Pa2"/>
    <w:basedOn w:val="Default"/>
    <w:next w:val="Default"/>
    <w:uiPriority w:val="99"/>
    <w:rsid w:val="007B05B7"/>
    <w:pPr>
      <w:spacing w:line="241" w:lineRule="atLeast"/>
    </w:pPr>
    <w:rPr>
      <w:rFonts w:ascii="Frutiger LT Pro 45 Light" w:hAnsi="Frutiger LT Pro 45 Light"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7B05B7"/>
    <w:pPr>
      <w:spacing w:line="281" w:lineRule="atLeast"/>
    </w:pPr>
    <w:rPr>
      <w:rFonts w:ascii="Frutiger LT Pro 45 Light" w:hAnsi="Frutiger LT Pro 45 Light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7B05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05B7"/>
    <w:pPr>
      <w:ind w:left="720"/>
      <w:contextualSpacing/>
    </w:pPr>
  </w:style>
  <w:style w:type="paragraph" w:customStyle="1" w:styleId="Pa5">
    <w:name w:val="Pa5"/>
    <w:basedOn w:val="Default"/>
    <w:next w:val="Default"/>
    <w:uiPriority w:val="99"/>
    <w:rsid w:val="007B05B7"/>
    <w:pPr>
      <w:spacing w:line="241" w:lineRule="atLeast"/>
    </w:pPr>
    <w:rPr>
      <w:rFonts w:ascii="Frutiger LT Pro 45 Light" w:hAnsi="Frutiger LT Pro 45 Light" w:cstheme="minorBidi"/>
      <w:color w:val="auto"/>
    </w:rPr>
  </w:style>
  <w:style w:type="character" w:customStyle="1" w:styleId="A6">
    <w:name w:val="A6"/>
    <w:uiPriority w:val="99"/>
    <w:rsid w:val="000D0734"/>
    <w:rPr>
      <w:rFonts w:cs="Apercu Pro"/>
      <w:b/>
      <w:bCs/>
      <w:color w:val="221E1F"/>
      <w:sz w:val="16"/>
      <w:szCs w:val="16"/>
    </w:rPr>
  </w:style>
  <w:style w:type="paragraph" w:customStyle="1" w:styleId="Pa7">
    <w:name w:val="Pa7"/>
    <w:basedOn w:val="Default"/>
    <w:next w:val="Default"/>
    <w:uiPriority w:val="99"/>
    <w:rsid w:val="000D0734"/>
    <w:pPr>
      <w:spacing w:line="241" w:lineRule="atLeast"/>
    </w:pPr>
    <w:rPr>
      <w:rFonts w:cstheme="minorBidi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B677D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677D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77D8"/>
    <w:rPr>
      <w:rFonts w:ascii="Arial" w:eastAsiaTheme="majorEastAsia" w:hAnsi="Arial" w:cstheme="majorBidi"/>
      <w:b/>
      <w:bCs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7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7D8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77D8"/>
    <w:pPr>
      <w:keepNext/>
      <w:keepLines/>
      <w:spacing w:before="120" w:after="0"/>
      <w:outlineLvl w:val="2"/>
    </w:pPr>
    <w:rPr>
      <w:rFonts w:ascii="Arial" w:eastAsiaTheme="majorEastAsia" w:hAnsi="Arial" w:cstheme="majorBidi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3A97"/>
    <w:pPr>
      <w:autoSpaceDE w:val="0"/>
      <w:autoSpaceDN w:val="0"/>
      <w:adjustRightInd w:val="0"/>
      <w:spacing w:after="0" w:line="240" w:lineRule="auto"/>
    </w:pPr>
    <w:rPr>
      <w:rFonts w:ascii="Apercu Pro" w:hAnsi="Apercu Pro" w:cs="Apercu Pro"/>
      <w:color w:val="000000"/>
      <w:sz w:val="24"/>
      <w:szCs w:val="24"/>
    </w:rPr>
  </w:style>
  <w:style w:type="character" w:customStyle="1" w:styleId="A0">
    <w:name w:val="A0"/>
    <w:uiPriority w:val="99"/>
    <w:rsid w:val="002F3A97"/>
    <w:rPr>
      <w:rFonts w:cs="Apercu Pro"/>
      <w:b/>
      <w:bCs/>
      <w:color w:val="000000"/>
      <w:sz w:val="40"/>
      <w:szCs w:val="40"/>
    </w:rPr>
  </w:style>
  <w:style w:type="character" w:customStyle="1" w:styleId="A1">
    <w:name w:val="A1"/>
    <w:uiPriority w:val="99"/>
    <w:rsid w:val="002F3A97"/>
    <w:rPr>
      <w:rFonts w:cs="Frutiger LT Pro 45 Light"/>
      <w:b/>
      <w:bCs/>
      <w:color w:val="000000"/>
      <w:sz w:val="66"/>
      <w:szCs w:val="66"/>
    </w:rPr>
  </w:style>
  <w:style w:type="character" w:customStyle="1" w:styleId="A3">
    <w:name w:val="A3"/>
    <w:uiPriority w:val="99"/>
    <w:rsid w:val="002F3A97"/>
    <w:rPr>
      <w:rFonts w:cs="Frutiger LT Pro 45 Light"/>
      <w:color w:val="0071BC"/>
      <w:sz w:val="48"/>
      <w:szCs w:val="48"/>
    </w:rPr>
  </w:style>
  <w:style w:type="paragraph" w:customStyle="1" w:styleId="Pa2">
    <w:name w:val="Pa2"/>
    <w:basedOn w:val="Default"/>
    <w:next w:val="Default"/>
    <w:uiPriority w:val="99"/>
    <w:rsid w:val="007B05B7"/>
    <w:pPr>
      <w:spacing w:line="241" w:lineRule="atLeast"/>
    </w:pPr>
    <w:rPr>
      <w:rFonts w:ascii="Frutiger LT Pro 45 Light" w:hAnsi="Frutiger LT Pro 45 Light"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7B05B7"/>
    <w:pPr>
      <w:spacing w:line="281" w:lineRule="atLeast"/>
    </w:pPr>
    <w:rPr>
      <w:rFonts w:ascii="Frutiger LT Pro 45 Light" w:hAnsi="Frutiger LT Pro 45 Light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7B05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05B7"/>
    <w:pPr>
      <w:ind w:left="720"/>
      <w:contextualSpacing/>
    </w:pPr>
  </w:style>
  <w:style w:type="paragraph" w:customStyle="1" w:styleId="Pa5">
    <w:name w:val="Pa5"/>
    <w:basedOn w:val="Default"/>
    <w:next w:val="Default"/>
    <w:uiPriority w:val="99"/>
    <w:rsid w:val="007B05B7"/>
    <w:pPr>
      <w:spacing w:line="241" w:lineRule="atLeast"/>
    </w:pPr>
    <w:rPr>
      <w:rFonts w:ascii="Frutiger LT Pro 45 Light" w:hAnsi="Frutiger LT Pro 45 Light" w:cstheme="minorBidi"/>
      <w:color w:val="auto"/>
    </w:rPr>
  </w:style>
  <w:style w:type="character" w:customStyle="1" w:styleId="A6">
    <w:name w:val="A6"/>
    <w:uiPriority w:val="99"/>
    <w:rsid w:val="000D0734"/>
    <w:rPr>
      <w:rFonts w:cs="Apercu Pro"/>
      <w:b/>
      <w:bCs/>
      <w:color w:val="221E1F"/>
      <w:sz w:val="16"/>
      <w:szCs w:val="16"/>
    </w:rPr>
  </w:style>
  <w:style w:type="paragraph" w:customStyle="1" w:styleId="Pa7">
    <w:name w:val="Pa7"/>
    <w:basedOn w:val="Default"/>
    <w:next w:val="Default"/>
    <w:uiPriority w:val="99"/>
    <w:rsid w:val="000D0734"/>
    <w:pPr>
      <w:spacing w:line="241" w:lineRule="atLeast"/>
    </w:pPr>
    <w:rPr>
      <w:rFonts w:cstheme="minorBidi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B677D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677D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77D8"/>
    <w:rPr>
      <w:rFonts w:ascii="Arial" w:eastAsiaTheme="majorEastAsia" w:hAnsi="Arial" w:cstheme="majorBidi"/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direct.gov.uk/coronavirus" TargetMode="External"/><Relationship Id="rId13" Type="http://schemas.openxmlformats.org/officeDocument/2006/relationships/hyperlink" Target="http://www.nidirect.gov.uk/coronaviru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ublichealth.hscni.net/publications/covid-19-vaccination-guide-parents-children-aged-5-11-years-high-risk" TargetMode="External"/><Relationship Id="rId12" Type="http://schemas.openxmlformats.org/officeDocument/2006/relationships/hyperlink" Target="https://coronavirus-yellowcard.mhra.gov.uk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idirect.gov.uk/covid-vaccin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covid-19.hscni.net/get-vaccinate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oronavirus-yellowcard.mhra.gov.uk/productinformation" TargetMode="External"/><Relationship Id="rId14" Type="http://schemas.openxmlformats.org/officeDocument/2006/relationships/hyperlink" Target="http://www.publichealth.hscn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27BFF-CD66-48EF-9186-BB6730FF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1051</Words>
  <Characters>5996</Characters>
  <Application>Microsoft Office Word</Application>
  <DocSecurity>8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</Company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Knowles</dc:creator>
  <cp:lastModifiedBy>Catherine Brown</cp:lastModifiedBy>
  <cp:revision>2</cp:revision>
  <dcterms:created xsi:type="dcterms:W3CDTF">2022-02-28T10:26:00Z</dcterms:created>
  <dcterms:modified xsi:type="dcterms:W3CDTF">2022-02-28T10:26:00Z</dcterms:modified>
</cp:coreProperties>
</file>