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Look w:val="04A0" w:firstRow="1" w:lastRow="0" w:firstColumn="1" w:lastColumn="0" w:noHBand="0" w:noVBand="1"/>
      </w:tblPr>
      <w:tblGrid>
        <w:gridCol w:w="4675"/>
        <w:gridCol w:w="4676"/>
      </w:tblGrid>
      <w:tr w:rsidR="0098012A" w:rsidRPr="00271F6E" w14:paraId="21302527" w14:textId="77777777" w:rsidTr="009849BF">
        <w:tc>
          <w:tcPr>
            <w:tcW w:w="4675" w:type="dxa"/>
          </w:tcPr>
          <w:p w14:paraId="041C1240" w14:textId="77777777" w:rsidR="0098012A" w:rsidRPr="00271F6E" w:rsidRDefault="0098012A" w:rsidP="009849BF">
            <w:pPr>
              <w:rPr>
                <w:rFonts w:ascii="Arial" w:hAnsi="Arial" w:cs="Arial"/>
              </w:rPr>
            </w:pPr>
            <w:r w:rsidRPr="00271F6E">
              <w:rPr>
                <w:rFonts w:ascii="Arial" w:hAnsi="Arial" w:cs="Arial"/>
              </w:rPr>
              <w:t>Translation</w:t>
            </w:r>
          </w:p>
        </w:tc>
        <w:tc>
          <w:tcPr>
            <w:tcW w:w="4676" w:type="dxa"/>
          </w:tcPr>
          <w:p w14:paraId="43F4CB82" w14:textId="77777777" w:rsidR="0098012A" w:rsidRPr="00271F6E" w:rsidRDefault="0098012A" w:rsidP="0098012A">
            <w:pPr>
              <w:rPr>
                <w:rFonts w:ascii="Arial" w:hAnsi="Arial" w:cs="Arial"/>
              </w:rPr>
            </w:pPr>
            <w:r w:rsidRPr="00271F6E">
              <w:rPr>
                <w:rFonts w:ascii="Arial" w:hAnsi="Arial" w:cs="Arial"/>
              </w:rPr>
              <w:t>English</w:t>
            </w:r>
          </w:p>
        </w:tc>
      </w:tr>
      <w:tr w:rsidR="0098012A" w:rsidRPr="00271F6E" w14:paraId="1A8757B6" w14:textId="77777777" w:rsidTr="009849BF">
        <w:tc>
          <w:tcPr>
            <w:tcW w:w="4675" w:type="dxa"/>
          </w:tcPr>
          <w:p w14:paraId="6F7BEB3C" w14:textId="77777777" w:rsidR="0098012A" w:rsidRDefault="00223F8C" w:rsidP="009849BF">
            <w:pPr>
              <w:pStyle w:val="Heading1"/>
              <w:bidi/>
              <w:outlineLvl w:val="0"/>
              <w:rPr>
                <w:rFonts w:cs="Arial"/>
                <w:rtl/>
              </w:rPr>
            </w:pPr>
            <w:r>
              <w:rPr>
                <w:rFonts w:cs="Arial" w:hint="cs"/>
                <w:rtl/>
              </w:rPr>
              <w:t>اللقاح أو التطعيم للوقاية من الإصابة بفيروس الكورونا</w:t>
            </w:r>
            <w:r w:rsidR="008D14D7">
              <w:rPr>
                <w:rFonts w:cs="Arial" w:hint="cs"/>
                <w:rtl/>
              </w:rPr>
              <w:t xml:space="preserve"> (داء كوفيد 19)</w:t>
            </w:r>
          </w:p>
          <w:p w14:paraId="4F0E045C" w14:textId="4C6C3D63" w:rsidR="009849BF" w:rsidRPr="009849BF" w:rsidRDefault="009849BF" w:rsidP="009849BF">
            <w:pPr>
              <w:bidi/>
            </w:pPr>
          </w:p>
        </w:tc>
        <w:tc>
          <w:tcPr>
            <w:tcW w:w="4676" w:type="dxa"/>
          </w:tcPr>
          <w:p w14:paraId="67CA2A4A" w14:textId="77777777" w:rsidR="0098012A" w:rsidRPr="00271F6E" w:rsidRDefault="0098012A" w:rsidP="0098012A">
            <w:pPr>
              <w:pStyle w:val="Heading1"/>
              <w:outlineLvl w:val="0"/>
              <w:rPr>
                <w:rFonts w:cs="Arial"/>
              </w:rPr>
            </w:pPr>
            <w:r w:rsidRPr="00271F6E">
              <w:rPr>
                <w:rFonts w:cs="Arial"/>
              </w:rPr>
              <w:t>COVID-19 vaccine</w:t>
            </w:r>
          </w:p>
          <w:p w14:paraId="51C5562A" w14:textId="77777777" w:rsidR="0098012A" w:rsidRPr="00271F6E" w:rsidRDefault="0098012A" w:rsidP="0098012A">
            <w:pPr>
              <w:rPr>
                <w:rFonts w:ascii="Arial" w:hAnsi="Arial" w:cs="Arial"/>
              </w:rPr>
            </w:pPr>
          </w:p>
        </w:tc>
      </w:tr>
      <w:tr w:rsidR="0098012A" w:rsidRPr="00271F6E" w14:paraId="19DB6506" w14:textId="77777777" w:rsidTr="009849BF">
        <w:tc>
          <w:tcPr>
            <w:tcW w:w="4675" w:type="dxa"/>
          </w:tcPr>
          <w:p w14:paraId="553C9B69" w14:textId="469CE606" w:rsidR="0098012A" w:rsidRPr="00223F8C" w:rsidRDefault="00223F8C" w:rsidP="009849BF">
            <w:pPr>
              <w:pStyle w:val="Heading2"/>
              <w:bidi/>
              <w:outlineLvl w:val="1"/>
              <w:rPr>
                <w:rFonts w:ascii="Arial" w:hAnsi="Arial" w:cs="Arial"/>
                <w:b/>
                <w:rtl/>
              </w:rPr>
            </w:pPr>
            <w:r>
              <w:rPr>
                <w:rFonts w:ascii="Arial" w:hAnsi="Arial" w:cs="Arial" w:hint="cs"/>
                <w:bCs/>
                <w:rtl/>
              </w:rPr>
              <w:t xml:space="preserve">دليل حول الحصول على جرعة اللقاح </w:t>
            </w:r>
            <w:r w:rsidR="00FB2FCB">
              <w:rPr>
                <w:rFonts w:ascii="Arial" w:hAnsi="Arial" w:cs="Arial" w:hint="cs"/>
                <w:bCs/>
                <w:rtl/>
              </w:rPr>
              <w:t>ال</w:t>
            </w:r>
            <w:r w:rsidR="00C662B1">
              <w:rPr>
                <w:rFonts w:ascii="Arial" w:hAnsi="Arial" w:cs="Arial" w:hint="cs"/>
                <w:bCs/>
                <w:rtl/>
              </w:rPr>
              <w:t>داعم</w:t>
            </w:r>
            <w:r w:rsidR="00FB2FCB">
              <w:rPr>
                <w:rFonts w:ascii="Arial" w:hAnsi="Arial" w:cs="Arial" w:hint="cs"/>
                <w:bCs/>
                <w:rtl/>
              </w:rPr>
              <w:t>ة</w:t>
            </w:r>
            <w:r>
              <w:rPr>
                <w:rFonts w:ascii="Arial" w:hAnsi="Arial" w:cs="Arial" w:hint="cs"/>
                <w:bCs/>
                <w:rtl/>
              </w:rPr>
              <w:t xml:space="preserve"> في فصل الخريف للوقاية من الإصابة </w:t>
            </w:r>
            <w:r w:rsidR="008D14D7">
              <w:rPr>
                <w:rFonts w:ascii="Arial" w:hAnsi="Arial" w:cs="Arial" w:hint="cs"/>
                <w:bCs/>
                <w:rtl/>
              </w:rPr>
              <w:t>بكوفيد 19</w:t>
            </w:r>
          </w:p>
        </w:tc>
        <w:tc>
          <w:tcPr>
            <w:tcW w:w="4676" w:type="dxa"/>
          </w:tcPr>
          <w:p w14:paraId="1122F120" w14:textId="77777777" w:rsidR="0098012A" w:rsidRPr="00271F6E" w:rsidRDefault="0098012A" w:rsidP="0098012A">
            <w:pPr>
              <w:pStyle w:val="Heading2"/>
              <w:outlineLvl w:val="1"/>
              <w:rPr>
                <w:rFonts w:ascii="Arial" w:hAnsi="Arial" w:cs="Arial"/>
                <w:b/>
              </w:rPr>
            </w:pPr>
            <w:r w:rsidRPr="00271F6E">
              <w:rPr>
                <w:rFonts w:ascii="Arial" w:hAnsi="Arial" w:cs="Arial"/>
                <w:b/>
              </w:rPr>
              <w:t>A guide to the COVID-19 autumn booster</w:t>
            </w:r>
          </w:p>
          <w:p w14:paraId="04891446" w14:textId="77777777" w:rsidR="0098012A" w:rsidRPr="00271F6E" w:rsidRDefault="0098012A" w:rsidP="0098012A">
            <w:pPr>
              <w:rPr>
                <w:rFonts w:ascii="Arial" w:hAnsi="Arial" w:cs="Arial"/>
              </w:rPr>
            </w:pPr>
          </w:p>
        </w:tc>
      </w:tr>
      <w:tr w:rsidR="0098012A" w:rsidRPr="00271F6E" w14:paraId="5C55BDE0" w14:textId="77777777" w:rsidTr="009849BF">
        <w:tc>
          <w:tcPr>
            <w:tcW w:w="4675" w:type="dxa"/>
          </w:tcPr>
          <w:p w14:paraId="10BF5560" w14:textId="6A27D464" w:rsidR="0098012A" w:rsidRPr="00271F6E" w:rsidRDefault="00223F8C" w:rsidP="009849BF">
            <w:pPr>
              <w:pStyle w:val="Heading3"/>
              <w:bidi/>
              <w:outlineLvl w:val="2"/>
              <w:rPr>
                <w:rFonts w:ascii="Arial" w:hAnsi="Arial" w:cs="Arial"/>
                <w:rtl/>
              </w:rPr>
            </w:pPr>
            <w:r>
              <w:rPr>
                <w:rFonts w:ascii="Arial" w:hAnsi="Arial" w:cs="Arial" w:hint="cs"/>
                <w:rtl/>
              </w:rPr>
              <w:t>سي</w:t>
            </w:r>
            <w:r w:rsidR="00C662B1">
              <w:rPr>
                <w:rFonts w:ascii="Arial" w:hAnsi="Arial" w:cs="Arial" w:hint="cs"/>
                <w:rtl/>
              </w:rPr>
              <w:t>ُ</w:t>
            </w:r>
            <w:r>
              <w:rPr>
                <w:rFonts w:ascii="Arial" w:hAnsi="Arial" w:cs="Arial" w:hint="cs"/>
                <w:rtl/>
              </w:rPr>
              <w:t>عر</w:t>
            </w:r>
            <w:r w:rsidR="00C662B1">
              <w:rPr>
                <w:rFonts w:ascii="Arial" w:hAnsi="Arial" w:cs="Arial" w:hint="cs"/>
                <w:rtl/>
              </w:rPr>
              <w:t>َ</w:t>
            </w:r>
            <w:r>
              <w:rPr>
                <w:rFonts w:ascii="Arial" w:hAnsi="Arial" w:cs="Arial" w:hint="cs"/>
                <w:rtl/>
              </w:rPr>
              <w:t>ض على الأشخاص الذين تتراوح أعمارهم 50 عاما</w:t>
            </w:r>
            <w:r w:rsidR="008D14D7">
              <w:rPr>
                <w:rFonts w:ascii="Arial" w:hAnsi="Arial" w:cs="Arial" w:hint="cs"/>
                <w:rtl/>
              </w:rPr>
              <w:t>ً</w:t>
            </w:r>
            <w:r>
              <w:rPr>
                <w:rFonts w:ascii="Arial" w:hAnsi="Arial" w:cs="Arial" w:hint="cs"/>
                <w:rtl/>
              </w:rPr>
              <w:t xml:space="preserve"> وما فوق</w:t>
            </w:r>
            <w:r w:rsidR="00C662B1">
              <w:rPr>
                <w:rFonts w:ascii="Arial" w:hAnsi="Arial" w:cs="Arial" w:hint="cs"/>
                <w:rtl/>
              </w:rPr>
              <w:t>،</w:t>
            </w:r>
            <w:r>
              <w:rPr>
                <w:rFonts w:ascii="Arial" w:hAnsi="Arial" w:cs="Arial" w:hint="cs"/>
                <w:rtl/>
              </w:rPr>
              <w:t xml:space="preserve"> والأشخاص الذين يقيمون في منازل رعاية كبار السن</w:t>
            </w:r>
            <w:r w:rsidR="006C48DA">
              <w:rPr>
                <w:rFonts w:ascii="Arial" w:hAnsi="Arial" w:cs="Arial" w:hint="cs"/>
                <w:rtl/>
              </w:rPr>
              <w:t>،</w:t>
            </w:r>
            <w:r>
              <w:rPr>
                <w:rFonts w:ascii="Arial" w:hAnsi="Arial" w:cs="Arial" w:hint="cs"/>
                <w:rtl/>
              </w:rPr>
              <w:t xml:space="preserve"> والأشخاص الذين تتراوح أعمارهم خمس سنوات وما فوق </w:t>
            </w:r>
            <w:r w:rsidR="00C662B1">
              <w:rPr>
                <w:rFonts w:ascii="Arial" w:hAnsi="Arial" w:cs="Arial" w:hint="cs"/>
                <w:rtl/>
              </w:rPr>
              <w:t>المُصَنَفين</w:t>
            </w:r>
            <w:r>
              <w:rPr>
                <w:rFonts w:ascii="Arial" w:hAnsi="Arial" w:cs="Arial" w:hint="cs"/>
                <w:rtl/>
              </w:rPr>
              <w:t xml:space="preserve"> ضمن المجموعة المعرضة </w:t>
            </w:r>
            <w:r w:rsidR="00057828">
              <w:rPr>
                <w:rFonts w:ascii="Arial" w:hAnsi="Arial" w:cs="Arial" w:hint="cs"/>
                <w:rtl/>
              </w:rPr>
              <w:t>للإصابة</w:t>
            </w:r>
            <w:r>
              <w:rPr>
                <w:rFonts w:ascii="Arial" w:hAnsi="Arial" w:cs="Arial" w:hint="cs"/>
                <w:rtl/>
              </w:rPr>
              <w:t xml:space="preserve"> بالمخاطر الصحية</w:t>
            </w:r>
            <w:r w:rsidR="006C48DA">
              <w:rPr>
                <w:rFonts w:ascii="Arial" w:hAnsi="Arial" w:cs="Arial" w:hint="cs"/>
                <w:rtl/>
              </w:rPr>
              <w:t>،</w:t>
            </w:r>
            <w:r>
              <w:rPr>
                <w:rFonts w:ascii="Arial" w:hAnsi="Arial" w:cs="Arial" w:hint="cs"/>
                <w:rtl/>
              </w:rPr>
              <w:t xml:space="preserve"> </w:t>
            </w:r>
            <w:r w:rsidR="00C662B1">
              <w:rPr>
                <w:rFonts w:ascii="Arial" w:hAnsi="Arial" w:cs="Arial" w:hint="cs"/>
                <w:rtl/>
              </w:rPr>
              <w:t>وموظفي</w:t>
            </w:r>
            <w:r w:rsidR="00AF5044">
              <w:rPr>
                <w:rFonts w:ascii="Arial" w:hAnsi="Arial" w:cs="Arial" w:hint="cs"/>
                <w:rtl/>
              </w:rPr>
              <w:t>ّ</w:t>
            </w:r>
            <w:r w:rsidR="00C662B1">
              <w:rPr>
                <w:rFonts w:ascii="Arial" w:hAnsi="Arial" w:cs="Arial" w:hint="cs"/>
                <w:rtl/>
              </w:rPr>
              <w:t xml:space="preserve"> القطاع الصحي والعمل الاجتماعي </w:t>
            </w:r>
            <w:r w:rsidR="00AF5044">
              <w:rPr>
                <w:rFonts w:ascii="Arial" w:hAnsi="Arial" w:cs="Arial" w:hint="cs"/>
                <w:rtl/>
              </w:rPr>
              <w:t>ممن هم على تماس مباشر مع الآخرين،</w:t>
            </w:r>
            <w:r>
              <w:rPr>
                <w:rFonts w:ascii="Arial" w:hAnsi="Arial" w:cs="Arial" w:hint="cs"/>
                <w:rtl/>
              </w:rPr>
              <w:t xml:space="preserve"> الحصول</w:t>
            </w:r>
            <w:r w:rsidR="008D14D7">
              <w:rPr>
                <w:rFonts w:ascii="Arial" w:hAnsi="Arial" w:cs="Arial" w:hint="cs"/>
                <w:rtl/>
              </w:rPr>
              <w:t>َ</w:t>
            </w:r>
            <w:r>
              <w:rPr>
                <w:rFonts w:ascii="Arial" w:hAnsi="Arial" w:cs="Arial" w:hint="cs"/>
                <w:rtl/>
              </w:rPr>
              <w:t xml:space="preserve"> على جرعة اللقاح </w:t>
            </w:r>
            <w:r w:rsidR="00FB2FCB">
              <w:rPr>
                <w:rFonts w:ascii="Arial" w:hAnsi="Arial" w:cs="Arial" w:hint="cs"/>
                <w:rtl/>
              </w:rPr>
              <w:t>ال</w:t>
            </w:r>
            <w:r w:rsidR="00C662B1">
              <w:rPr>
                <w:rFonts w:ascii="Arial" w:hAnsi="Arial" w:cs="Arial" w:hint="cs"/>
                <w:rtl/>
              </w:rPr>
              <w:t>داعم</w:t>
            </w:r>
            <w:r w:rsidR="00FB2FCB">
              <w:rPr>
                <w:rFonts w:ascii="Arial" w:hAnsi="Arial" w:cs="Arial" w:hint="cs"/>
                <w:rtl/>
              </w:rPr>
              <w:t>ة</w:t>
            </w:r>
            <w:r>
              <w:rPr>
                <w:rFonts w:ascii="Arial" w:hAnsi="Arial" w:cs="Arial" w:hint="cs"/>
                <w:rtl/>
              </w:rPr>
              <w:t xml:space="preserve"> في فصل الخريف للوقاية من الإصابة </w:t>
            </w:r>
            <w:r w:rsidR="008D14D7">
              <w:rPr>
                <w:rFonts w:ascii="Arial" w:hAnsi="Arial" w:cs="Arial" w:hint="cs"/>
                <w:rtl/>
              </w:rPr>
              <w:t>بكوفيد 19</w:t>
            </w:r>
          </w:p>
        </w:tc>
        <w:tc>
          <w:tcPr>
            <w:tcW w:w="4676" w:type="dxa"/>
          </w:tcPr>
          <w:p w14:paraId="173AEE36" w14:textId="77777777" w:rsidR="0098012A" w:rsidRPr="00271F6E" w:rsidRDefault="0098012A" w:rsidP="0098012A">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4AD15925" w14:textId="77777777" w:rsidR="0098012A" w:rsidRPr="00271F6E" w:rsidRDefault="0098012A" w:rsidP="0098012A">
            <w:pPr>
              <w:rPr>
                <w:rFonts w:ascii="Arial" w:hAnsi="Arial" w:cs="Arial"/>
              </w:rPr>
            </w:pPr>
          </w:p>
        </w:tc>
      </w:tr>
      <w:tr w:rsidR="0098012A" w:rsidRPr="00271F6E" w14:paraId="45A2D52C" w14:textId="77777777" w:rsidTr="009849BF">
        <w:tc>
          <w:tcPr>
            <w:tcW w:w="4675" w:type="dxa"/>
          </w:tcPr>
          <w:p w14:paraId="66476E1F" w14:textId="7FCAC760" w:rsidR="0098012A" w:rsidRDefault="00223F8C" w:rsidP="009849BF">
            <w:pPr>
              <w:pStyle w:val="Heading2"/>
              <w:bidi/>
              <w:outlineLvl w:val="1"/>
              <w:rPr>
                <w:rFonts w:ascii="Arial" w:hAnsi="Arial" w:cs="Arial"/>
                <w:bCs/>
                <w:rtl/>
              </w:rPr>
            </w:pPr>
            <w:r>
              <w:rPr>
                <w:rFonts w:ascii="Arial" w:hAnsi="Arial" w:cs="Arial" w:hint="cs"/>
                <w:bCs/>
                <w:rtl/>
              </w:rPr>
              <w:t xml:space="preserve">من هم الأشخاص الذين سيعرض عليهم الحصول على جرعة اللقاح </w:t>
            </w:r>
            <w:r w:rsidR="00FB2FCB">
              <w:rPr>
                <w:rFonts w:ascii="Arial" w:hAnsi="Arial" w:cs="Arial" w:hint="cs"/>
                <w:bCs/>
                <w:rtl/>
              </w:rPr>
              <w:t>ال</w:t>
            </w:r>
            <w:r w:rsidR="00C662B1">
              <w:rPr>
                <w:rFonts w:ascii="Arial" w:hAnsi="Arial" w:cs="Arial" w:hint="cs"/>
                <w:bCs/>
                <w:rtl/>
              </w:rPr>
              <w:t>داعم</w:t>
            </w:r>
            <w:r w:rsidR="00FB2FCB">
              <w:rPr>
                <w:rFonts w:ascii="Arial" w:hAnsi="Arial" w:cs="Arial" w:hint="cs"/>
                <w:bCs/>
                <w:rtl/>
              </w:rPr>
              <w:t>ة</w:t>
            </w:r>
            <w:r>
              <w:rPr>
                <w:rFonts w:ascii="Arial" w:hAnsi="Arial" w:cs="Arial" w:hint="cs"/>
                <w:bCs/>
                <w:rtl/>
              </w:rPr>
              <w:t xml:space="preserve"> في فصل الخريف؟</w:t>
            </w:r>
          </w:p>
          <w:p w14:paraId="214FB798" w14:textId="77777777" w:rsidR="009849BF" w:rsidRPr="009849BF" w:rsidRDefault="009849BF" w:rsidP="009849BF">
            <w:pPr>
              <w:bidi/>
              <w:rPr>
                <w:rtl/>
              </w:rPr>
            </w:pPr>
          </w:p>
          <w:p w14:paraId="6062279E" w14:textId="7CDD3876" w:rsidR="00223F8C" w:rsidRPr="00223F8C" w:rsidRDefault="00223F8C" w:rsidP="009849BF">
            <w:pPr>
              <w:bidi/>
              <w:rPr>
                <w:rtl/>
              </w:rPr>
            </w:pPr>
            <w:r>
              <w:rPr>
                <w:rFonts w:hint="cs"/>
                <w:rtl/>
              </w:rPr>
              <w:t>تعتبر الإصابة بفيروس الكورونا</w:t>
            </w:r>
            <w:r w:rsidR="00AF5044">
              <w:rPr>
                <w:rFonts w:hint="cs"/>
                <w:rtl/>
              </w:rPr>
              <w:t xml:space="preserve"> (كوفيد 19)</w:t>
            </w:r>
            <w:r w:rsidR="009849BF">
              <w:rPr>
                <w:rFonts w:hint="cs"/>
                <w:rtl/>
              </w:rPr>
              <w:t xml:space="preserve"> </w:t>
            </w:r>
            <w:r>
              <w:rPr>
                <w:rFonts w:hint="cs"/>
                <w:rtl/>
              </w:rPr>
              <w:t xml:space="preserve">من </w:t>
            </w:r>
            <w:r w:rsidR="00057828">
              <w:rPr>
                <w:rFonts w:hint="cs"/>
                <w:rtl/>
              </w:rPr>
              <w:t>الأمراض</w:t>
            </w:r>
            <w:r>
              <w:rPr>
                <w:rFonts w:hint="cs"/>
                <w:rtl/>
              </w:rPr>
              <w:t xml:space="preserve"> شديدة الخطورة عندما يصاب بها المسن</w:t>
            </w:r>
            <w:r w:rsidR="008D14D7">
              <w:rPr>
                <w:rFonts w:hint="cs"/>
                <w:rtl/>
              </w:rPr>
              <w:t>و</w:t>
            </w:r>
            <w:r>
              <w:rPr>
                <w:rFonts w:hint="cs"/>
                <w:rtl/>
              </w:rPr>
              <w:t>ن والأشخاص</w:t>
            </w:r>
            <w:r w:rsidR="008D14D7">
              <w:rPr>
                <w:rFonts w:hint="cs"/>
                <w:rtl/>
              </w:rPr>
              <w:t>ُ</w:t>
            </w:r>
            <w:r>
              <w:rPr>
                <w:rFonts w:hint="cs"/>
                <w:rtl/>
              </w:rPr>
              <w:t xml:space="preserve"> الذين يعانون من مشاكل صحية كامنة. ومن المتوقع أن </w:t>
            </w:r>
            <w:r w:rsidR="008D14D7">
              <w:rPr>
                <w:rFonts w:hint="cs"/>
                <w:rtl/>
              </w:rPr>
              <w:t>ي</w:t>
            </w:r>
            <w:r>
              <w:rPr>
                <w:rFonts w:hint="cs"/>
                <w:rtl/>
              </w:rPr>
              <w:t>نتشر في فصل الشتاء القادم العديد</w:t>
            </w:r>
            <w:r w:rsidR="008D14D7">
              <w:rPr>
                <w:rFonts w:hint="cs"/>
                <w:rtl/>
              </w:rPr>
              <w:t>ُ</w:t>
            </w:r>
            <w:r>
              <w:rPr>
                <w:rFonts w:hint="cs"/>
                <w:rtl/>
              </w:rPr>
              <w:t xml:space="preserve"> من </w:t>
            </w:r>
            <w:r w:rsidR="00057828">
              <w:rPr>
                <w:rFonts w:hint="cs"/>
                <w:rtl/>
              </w:rPr>
              <w:t>الأمراض</w:t>
            </w:r>
            <w:r>
              <w:rPr>
                <w:rFonts w:hint="cs"/>
                <w:rtl/>
              </w:rPr>
              <w:t xml:space="preserve"> المتعلقة بالجهاز التنفسي</w:t>
            </w:r>
            <w:r w:rsidR="006C48DA">
              <w:rPr>
                <w:rFonts w:hint="cs"/>
                <w:rtl/>
              </w:rPr>
              <w:t>،</w:t>
            </w:r>
            <w:r>
              <w:rPr>
                <w:rFonts w:hint="cs"/>
                <w:rtl/>
              </w:rPr>
              <w:t xml:space="preserve"> بما في ذلك الإصابة بفيروس الكورونا </w:t>
            </w:r>
            <w:r w:rsidR="008D14D7">
              <w:rPr>
                <w:rFonts w:hint="cs"/>
                <w:rtl/>
              </w:rPr>
              <w:t xml:space="preserve">أو كوفيد 19 </w:t>
            </w:r>
            <w:r w:rsidR="00057828">
              <w:rPr>
                <w:rFonts w:hint="cs"/>
                <w:rtl/>
              </w:rPr>
              <w:t>والإنفلونزا</w:t>
            </w:r>
            <w:r>
              <w:rPr>
                <w:rFonts w:hint="cs"/>
                <w:rtl/>
              </w:rPr>
              <w:t xml:space="preserve"> </w:t>
            </w:r>
            <w:r w:rsidR="005D477F">
              <w:rPr>
                <w:rFonts w:hint="cs"/>
                <w:rtl/>
              </w:rPr>
              <w:t>ضمن مستويات عالية ما قد يزيد الضغط على المستشفيات وخدمات الرعاية الصحية الأخرى. ولهذه الأسباب</w:t>
            </w:r>
            <w:r w:rsidR="006C48DA">
              <w:rPr>
                <w:rFonts w:hint="cs"/>
                <w:rtl/>
              </w:rPr>
              <w:t>،</w:t>
            </w:r>
            <w:r w:rsidR="005D477F">
              <w:rPr>
                <w:rFonts w:hint="cs"/>
                <w:rtl/>
              </w:rPr>
              <w:t xml:space="preserve"> فلقد ع</w:t>
            </w:r>
            <w:r w:rsidR="00AF5044">
              <w:rPr>
                <w:rFonts w:hint="cs"/>
                <w:rtl/>
              </w:rPr>
              <w:t>ُ</w:t>
            </w:r>
            <w:r w:rsidR="005D477F">
              <w:rPr>
                <w:rFonts w:hint="cs"/>
                <w:rtl/>
              </w:rPr>
              <w:t>ر</w:t>
            </w:r>
            <w:r w:rsidR="00AF5044">
              <w:rPr>
                <w:rFonts w:hint="cs"/>
                <w:rtl/>
              </w:rPr>
              <w:t>ِ</w:t>
            </w:r>
            <w:r w:rsidR="005D477F">
              <w:rPr>
                <w:rFonts w:hint="cs"/>
                <w:rtl/>
              </w:rPr>
              <w:t xml:space="preserve">ض </w:t>
            </w:r>
            <w:r w:rsidR="005D477F">
              <w:rPr>
                <w:rFonts w:ascii="Arial" w:hAnsi="Arial" w:cs="Arial" w:hint="cs"/>
                <w:rtl/>
              </w:rPr>
              <w:t xml:space="preserve">على الأشخاص الذين تتراوح أعمارهم 50 </w:t>
            </w:r>
            <w:r w:rsidR="008D14D7">
              <w:rPr>
                <w:rFonts w:ascii="Arial" w:hAnsi="Arial" w:cs="Arial" w:hint="cs"/>
                <w:rtl/>
              </w:rPr>
              <w:t>عاماً</w:t>
            </w:r>
            <w:r w:rsidR="005D477F">
              <w:rPr>
                <w:rFonts w:ascii="Arial" w:hAnsi="Arial" w:cs="Arial" w:hint="cs"/>
                <w:rtl/>
              </w:rPr>
              <w:t xml:space="preserve"> وما فوق</w:t>
            </w:r>
            <w:r w:rsidR="00AF5044">
              <w:rPr>
                <w:rFonts w:ascii="Arial" w:hAnsi="Arial" w:cs="Arial" w:hint="cs"/>
                <w:rtl/>
              </w:rPr>
              <w:t>،</w:t>
            </w:r>
            <w:r w:rsidR="005D477F">
              <w:rPr>
                <w:rFonts w:ascii="Arial" w:hAnsi="Arial" w:cs="Arial" w:hint="cs"/>
                <w:rtl/>
              </w:rPr>
              <w:t xml:space="preserve"> والأشخاص الذين يقيمون في منازل رعاية كبار السن</w:t>
            </w:r>
            <w:r w:rsidR="006C48DA">
              <w:rPr>
                <w:rFonts w:ascii="Arial" w:hAnsi="Arial" w:cs="Arial" w:hint="cs"/>
                <w:rtl/>
              </w:rPr>
              <w:t>،</w:t>
            </w:r>
            <w:r w:rsidR="005D477F">
              <w:rPr>
                <w:rFonts w:ascii="Arial" w:hAnsi="Arial" w:cs="Arial" w:hint="cs"/>
                <w:rtl/>
              </w:rPr>
              <w:t xml:space="preserve"> والأشخاص الذين تتراوح أعمارهم خمس سنوات وما فوق </w:t>
            </w:r>
            <w:r w:rsidR="00AF5044">
              <w:rPr>
                <w:rFonts w:ascii="Arial" w:hAnsi="Arial" w:cs="Arial" w:hint="cs"/>
                <w:rtl/>
              </w:rPr>
              <w:t>المُصَنَفين</w:t>
            </w:r>
            <w:r w:rsidR="005D477F">
              <w:rPr>
                <w:rFonts w:ascii="Arial" w:hAnsi="Arial" w:cs="Arial" w:hint="cs"/>
                <w:rtl/>
              </w:rPr>
              <w:t xml:space="preserve"> ضمن المجموعة المعرضة </w:t>
            </w:r>
            <w:r w:rsidR="00057828">
              <w:rPr>
                <w:rFonts w:ascii="Arial" w:hAnsi="Arial" w:cs="Arial" w:hint="cs"/>
                <w:rtl/>
              </w:rPr>
              <w:t>للإصابة</w:t>
            </w:r>
            <w:r w:rsidR="005D477F">
              <w:rPr>
                <w:rFonts w:ascii="Arial" w:hAnsi="Arial" w:cs="Arial" w:hint="cs"/>
                <w:rtl/>
              </w:rPr>
              <w:t xml:space="preserve"> بالمخاطر الصحية</w:t>
            </w:r>
            <w:r w:rsidR="009849BF">
              <w:rPr>
                <w:rFonts w:ascii="Arial" w:hAnsi="Arial" w:cs="Arial" w:hint="cs"/>
                <w:rtl/>
              </w:rPr>
              <w:t xml:space="preserve"> </w:t>
            </w:r>
            <w:r w:rsidR="005D477F">
              <w:rPr>
                <w:rFonts w:ascii="Arial" w:hAnsi="Arial" w:cs="Arial" w:hint="cs"/>
                <w:rtl/>
              </w:rPr>
              <w:t xml:space="preserve">الحصول على جرعة اللقاح </w:t>
            </w:r>
            <w:r w:rsidR="00FB2FCB">
              <w:rPr>
                <w:rFonts w:ascii="Arial" w:hAnsi="Arial" w:cs="Arial" w:hint="cs"/>
                <w:rtl/>
              </w:rPr>
              <w:t>ال</w:t>
            </w:r>
            <w:r w:rsidR="00C662B1">
              <w:rPr>
                <w:rFonts w:ascii="Arial" w:hAnsi="Arial" w:cs="Arial" w:hint="cs"/>
                <w:rtl/>
              </w:rPr>
              <w:t>داعم</w:t>
            </w:r>
            <w:r w:rsidR="00FB2FCB">
              <w:rPr>
                <w:rFonts w:ascii="Arial" w:hAnsi="Arial" w:cs="Arial" w:hint="cs"/>
                <w:rtl/>
              </w:rPr>
              <w:t>ة</w:t>
            </w:r>
            <w:r w:rsidR="005D477F">
              <w:rPr>
                <w:rFonts w:ascii="Arial" w:hAnsi="Arial" w:cs="Arial" w:hint="cs"/>
                <w:rtl/>
              </w:rPr>
              <w:t xml:space="preserve"> في فصل الخريف للوقاية من الإصابة </w:t>
            </w:r>
            <w:r w:rsidR="008D14D7">
              <w:rPr>
                <w:rFonts w:ascii="Arial" w:hAnsi="Arial" w:cs="Arial" w:hint="cs"/>
                <w:rtl/>
              </w:rPr>
              <w:t>بكوفيد 19</w:t>
            </w:r>
            <w:r w:rsidR="005D477F">
              <w:rPr>
                <w:rFonts w:ascii="Arial" w:hAnsi="Arial" w:cs="Arial" w:hint="cs"/>
                <w:rtl/>
              </w:rPr>
              <w:t xml:space="preserve">. ولقد </w:t>
            </w:r>
            <w:r w:rsidR="008D14D7">
              <w:rPr>
                <w:rFonts w:ascii="Arial" w:hAnsi="Arial" w:cs="Arial" w:hint="cs"/>
                <w:rtl/>
              </w:rPr>
              <w:t>عُرِضَ</w:t>
            </w:r>
            <w:r w:rsidR="00AF5044">
              <w:rPr>
                <w:rFonts w:ascii="Arial" w:hAnsi="Arial" w:cs="Arial" w:hint="cs"/>
                <w:rtl/>
              </w:rPr>
              <w:t xml:space="preserve"> اللقاح الداعم</w:t>
            </w:r>
            <w:r w:rsidR="008D14D7">
              <w:rPr>
                <w:rFonts w:ascii="Arial" w:hAnsi="Arial" w:cs="Arial" w:hint="cs"/>
                <w:rtl/>
              </w:rPr>
              <w:t xml:space="preserve"> أيضاً</w:t>
            </w:r>
            <w:r w:rsidR="005D477F">
              <w:rPr>
                <w:rFonts w:ascii="Arial" w:hAnsi="Arial" w:cs="Arial" w:hint="cs"/>
                <w:rtl/>
              </w:rPr>
              <w:t xml:space="preserve"> على الموظفين العاملين في تقديم الخدمات الصحية على نحو مباشر للمرضى وكذلك الموظفين العاملين في الرعاية الاجتماعية القائمين على تقديم الرعاية الى الأشخاص </w:t>
            </w:r>
            <w:r w:rsidR="00AF5044">
              <w:rPr>
                <w:rFonts w:ascii="Arial" w:hAnsi="Arial" w:cs="Arial" w:hint="cs"/>
                <w:rtl/>
              </w:rPr>
              <w:t>الهشين</w:t>
            </w:r>
            <w:r w:rsidR="005D477F">
              <w:rPr>
                <w:rFonts w:ascii="Arial" w:hAnsi="Arial" w:cs="Arial" w:hint="cs"/>
                <w:rtl/>
              </w:rPr>
              <w:t xml:space="preserve"> وعائلاتهم والأشخاص الذين يعانون من ضعف الجهاز المناعي.</w:t>
            </w:r>
          </w:p>
        </w:tc>
        <w:tc>
          <w:tcPr>
            <w:tcW w:w="4676" w:type="dxa"/>
          </w:tcPr>
          <w:p w14:paraId="3096D228" w14:textId="77777777" w:rsidR="0098012A" w:rsidRPr="00271F6E" w:rsidRDefault="0098012A" w:rsidP="0098012A">
            <w:pPr>
              <w:pStyle w:val="Heading2"/>
              <w:outlineLvl w:val="1"/>
              <w:rPr>
                <w:rFonts w:ascii="Arial" w:hAnsi="Arial" w:cs="Arial"/>
                <w:b/>
              </w:rPr>
            </w:pPr>
            <w:r w:rsidRPr="00271F6E">
              <w:rPr>
                <w:rFonts w:ascii="Arial" w:hAnsi="Arial" w:cs="Arial"/>
                <w:b/>
              </w:rPr>
              <w:t>Who is being offered an autumn booster?</w:t>
            </w:r>
          </w:p>
          <w:p w14:paraId="250928BE" w14:textId="77777777" w:rsidR="0098012A" w:rsidRPr="00271F6E" w:rsidRDefault="0098012A" w:rsidP="0098012A">
            <w:pPr>
              <w:rPr>
                <w:rFonts w:ascii="Arial" w:hAnsi="Arial" w:cs="Arial"/>
              </w:rPr>
            </w:pPr>
          </w:p>
          <w:p w14:paraId="6B6CBD30" w14:textId="77777777" w:rsidR="0098012A" w:rsidRPr="00271F6E" w:rsidRDefault="0098012A" w:rsidP="0098012A">
            <w:pPr>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14:paraId="3E2195C8" w14:textId="77777777" w:rsidTr="009849BF">
        <w:tc>
          <w:tcPr>
            <w:tcW w:w="4675" w:type="dxa"/>
          </w:tcPr>
          <w:p w14:paraId="12D8C0D8" w14:textId="28D31CDE" w:rsidR="0098012A" w:rsidRPr="00271F6E" w:rsidRDefault="005D477F" w:rsidP="009849BF">
            <w:pPr>
              <w:bidi/>
              <w:rPr>
                <w:rFonts w:ascii="Arial" w:hAnsi="Arial" w:cs="Arial"/>
                <w:rtl/>
              </w:rPr>
            </w:pPr>
            <w:r>
              <w:rPr>
                <w:rFonts w:ascii="Arial" w:hAnsi="Arial" w:cs="Arial" w:hint="cs"/>
                <w:rtl/>
              </w:rPr>
              <w:t>ولقد ع</w:t>
            </w:r>
            <w:r w:rsidR="00C662B1">
              <w:rPr>
                <w:rFonts w:ascii="Arial" w:hAnsi="Arial" w:cs="Arial" w:hint="cs"/>
                <w:rtl/>
              </w:rPr>
              <w:t>ُ</w:t>
            </w:r>
            <w:r>
              <w:rPr>
                <w:rFonts w:ascii="Arial" w:hAnsi="Arial" w:cs="Arial" w:hint="cs"/>
                <w:rtl/>
              </w:rPr>
              <w:t>ر</w:t>
            </w:r>
            <w:r w:rsidR="00C662B1">
              <w:rPr>
                <w:rFonts w:ascii="Arial" w:hAnsi="Arial" w:cs="Arial" w:hint="cs"/>
                <w:rtl/>
              </w:rPr>
              <w:t>ِ</w:t>
            </w:r>
            <w:r>
              <w:rPr>
                <w:rFonts w:ascii="Arial" w:hAnsi="Arial" w:cs="Arial" w:hint="cs"/>
                <w:rtl/>
              </w:rPr>
              <w:t>ض</w:t>
            </w:r>
            <w:r w:rsidR="00F95DF4">
              <w:rPr>
                <w:rFonts w:ascii="Arial" w:hAnsi="Arial" w:cs="Arial" w:hint="cs"/>
                <w:rtl/>
              </w:rPr>
              <w:t>ت جرعة الخريف الداعمة</w:t>
            </w:r>
            <w:r>
              <w:rPr>
                <w:rFonts w:ascii="Arial" w:hAnsi="Arial" w:cs="Arial" w:hint="cs"/>
                <w:rtl/>
              </w:rPr>
              <w:t xml:space="preserve"> على الأشخاص المعرضين لخطر الإصابة من المضاعفات الناجمة عن </w:t>
            </w:r>
            <w:r w:rsidR="00F95DF4">
              <w:rPr>
                <w:rFonts w:ascii="Arial" w:hAnsi="Arial" w:cs="Arial" w:hint="cs"/>
                <w:rtl/>
              </w:rPr>
              <w:t>كوفيد 19</w:t>
            </w:r>
            <w:r w:rsidR="006C48DA">
              <w:rPr>
                <w:rFonts w:ascii="Arial" w:hAnsi="Arial" w:cs="Arial" w:hint="cs"/>
                <w:rtl/>
              </w:rPr>
              <w:t>،</w:t>
            </w:r>
            <w:r>
              <w:rPr>
                <w:rFonts w:ascii="Arial" w:hAnsi="Arial" w:cs="Arial" w:hint="cs"/>
                <w:rtl/>
              </w:rPr>
              <w:t xml:space="preserve"> والذين لم يحصلوا على الجرعة </w:t>
            </w:r>
            <w:r w:rsidR="00FB2FCB">
              <w:rPr>
                <w:rFonts w:ascii="Arial" w:hAnsi="Arial" w:cs="Arial" w:hint="cs"/>
                <w:rtl/>
              </w:rPr>
              <w:t>ال</w:t>
            </w:r>
            <w:r w:rsidR="00C662B1">
              <w:rPr>
                <w:rFonts w:ascii="Arial" w:hAnsi="Arial" w:cs="Arial" w:hint="cs"/>
                <w:rtl/>
              </w:rPr>
              <w:t>داعم</w:t>
            </w:r>
            <w:r w:rsidR="00FB2FCB">
              <w:rPr>
                <w:rFonts w:ascii="Arial" w:hAnsi="Arial" w:cs="Arial" w:hint="cs"/>
                <w:rtl/>
              </w:rPr>
              <w:t>ة</w:t>
            </w:r>
            <w:r>
              <w:rPr>
                <w:rFonts w:ascii="Arial" w:hAnsi="Arial" w:cs="Arial" w:hint="cs"/>
                <w:rtl/>
              </w:rPr>
              <w:t xml:space="preserve"> </w:t>
            </w:r>
            <w:r w:rsidR="00F95DF4">
              <w:rPr>
                <w:rFonts w:ascii="Arial" w:hAnsi="Arial" w:cs="Arial" w:hint="cs"/>
                <w:rtl/>
              </w:rPr>
              <w:t>لعدة</w:t>
            </w:r>
            <w:r>
              <w:rPr>
                <w:rFonts w:ascii="Arial" w:hAnsi="Arial" w:cs="Arial" w:hint="cs"/>
                <w:rtl/>
              </w:rPr>
              <w:t xml:space="preserve"> شهور</w:t>
            </w:r>
            <w:r w:rsidR="006C48DA">
              <w:rPr>
                <w:rFonts w:ascii="Arial" w:hAnsi="Arial" w:cs="Arial" w:hint="cs"/>
                <w:rtl/>
              </w:rPr>
              <w:t>،</w:t>
            </w:r>
            <w:r>
              <w:rPr>
                <w:rFonts w:ascii="Arial" w:hAnsi="Arial" w:cs="Arial" w:hint="cs"/>
                <w:rtl/>
              </w:rPr>
              <w:t>.</w:t>
            </w:r>
            <w:r w:rsidR="009849BF">
              <w:rPr>
                <w:rFonts w:ascii="Arial" w:hAnsi="Arial" w:cs="Arial" w:hint="cs"/>
                <w:rtl/>
              </w:rPr>
              <w:t xml:space="preserve"> </w:t>
            </w:r>
            <w:r>
              <w:rPr>
                <w:rFonts w:ascii="Arial" w:hAnsi="Arial" w:cs="Arial" w:hint="cs"/>
                <w:rtl/>
              </w:rPr>
              <w:t>ونظرا</w:t>
            </w:r>
            <w:r w:rsidR="00F95DF4">
              <w:rPr>
                <w:rFonts w:ascii="Arial" w:hAnsi="Arial" w:cs="Arial" w:hint="cs"/>
                <w:rtl/>
              </w:rPr>
              <w:t>ً</w:t>
            </w:r>
            <w:r>
              <w:rPr>
                <w:rFonts w:ascii="Arial" w:hAnsi="Arial" w:cs="Arial" w:hint="cs"/>
                <w:rtl/>
              </w:rPr>
              <w:t xml:space="preserve"> لاحتمالية ارتفاع عدد الإصابات بمرض </w:t>
            </w:r>
            <w:r w:rsidR="00F95DF4">
              <w:rPr>
                <w:rFonts w:ascii="Arial" w:hAnsi="Arial" w:cs="Arial" w:hint="cs"/>
                <w:rtl/>
              </w:rPr>
              <w:t>كوفيد 19</w:t>
            </w:r>
            <w:r>
              <w:rPr>
                <w:rFonts w:ascii="Arial" w:hAnsi="Arial" w:cs="Arial" w:hint="cs"/>
                <w:rtl/>
              </w:rPr>
              <w:t xml:space="preserve"> خلال فصل الشتاء</w:t>
            </w:r>
            <w:r w:rsidR="006C48DA">
              <w:rPr>
                <w:rFonts w:ascii="Arial" w:hAnsi="Arial" w:cs="Arial" w:hint="cs"/>
                <w:rtl/>
              </w:rPr>
              <w:t>،</w:t>
            </w:r>
            <w:r>
              <w:rPr>
                <w:rFonts w:ascii="Arial" w:hAnsi="Arial" w:cs="Arial" w:hint="cs"/>
                <w:rtl/>
              </w:rPr>
              <w:t xml:space="preserve"> فسيساعد الحصول على جرعة </w:t>
            </w:r>
            <w:r w:rsidR="00F95DF4">
              <w:rPr>
                <w:rFonts w:ascii="Arial" w:hAnsi="Arial" w:cs="Arial" w:hint="cs"/>
                <w:rtl/>
              </w:rPr>
              <w:t xml:space="preserve">الخريف </w:t>
            </w:r>
            <w:r w:rsidR="00FB2FCB">
              <w:rPr>
                <w:rFonts w:ascii="Arial" w:hAnsi="Arial" w:cs="Arial" w:hint="cs"/>
                <w:rtl/>
              </w:rPr>
              <w:t>ال</w:t>
            </w:r>
            <w:r w:rsidR="00C662B1">
              <w:rPr>
                <w:rFonts w:ascii="Arial" w:hAnsi="Arial" w:cs="Arial" w:hint="cs"/>
                <w:rtl/>
              </w:rPr>
              <w:t>داعم</w:t>
            </w:r>
            <w:r w:rsidR="00FB2FCB">
              <w:rPr>
                <w:rFonts w:ascii="Arial" w:hAnsi="Arial" w:cs="Arial" w:hint="cs"/>
                <w:rtl/>
              </w:rPr>
              <w:t>ة</w:t>
            </w:r>
            <w:r>
              <w:rPr>
                <w:rFonts w:ascii="Arial" w:hAnsi="Arial" w:cs="Arial" w:hint="cs"/>
                <w:rtl/>
              </w:rPr>
              <w:t xml:space="preserve"> </w:t>
            </w:r>
            <w:r w:rsidR="00E64389">
              <w:rPr>
                <w:rFonts w:ascii="Arial" w:hAnsi="Arial" w:cs="Arial" w:hint="cs"/>
                <w:rtl/>
              </w:rPr>
              <w:t xml:space="preserve">في تقليل خطورة إمكانية ذهاب الأشخاص المصابين </w:t>
            </w:r>
            <w:r w:rsidR="00BE5196">
              <w:rPr>
                <w:rFonts w:ascii="Arial" w:hAnsi="Arial" w:cs="Arial" w:hint="cs"/>
                <w:rtl/>
              </w:rPr>
              <w:t>بكوفيد ذ9</w:t>
            </w:r>
            <w:r w:rsidR="00E64389">
              <w:rPr>
                <w:rFonts w:ascii="Arial" w:hAnsi="Arial" w:cs="Arial" w:hint="cs"/>
                <w:rtl/>
              </w:rPr>
              <w:t xml:space="preserve"> الى المستشفيات للحصول على العلاج.</w:t>
            </w:r>
          </w:p>
        </w:tc>
        <w:tc>
          <w:tcPr>
            <w:tcW w:w="4676" w:type="dxa"/>
          </w:tcPr>
          <w:p w14:paraId="206AD95D" w14:textId="77777777" w:rsidR="0098012A" w:rsidRPr="00271F6E" w:rsidRDefault="0098012A" w:rsidP="0098012A">
            <w:pPr>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14:paraId="2496782C" w14:textId="77777777" w:rsidTr="009849BF">
        <w:tc>
          <w:tcPr>
            <w:tcW w:w="4675" w:type="dxa"/>
          </w:tcPr>
          <w:p w14:paraId="3A02706A" w14:textId="77777777" w:rsidR="009849BF" w:rsidRDefault="009849BF" w:rsidP="009849BF">
            <w:pPr>
              <w:bidi/>
              <w:rPr>
                <w:rFonts w:ascii="Arial" w:hAnsi="Arial" w:cs="Arial"/>
                <w:rtl/>
              </w:rPr>
            </w:pPr>
          </w:p>
          <w:p w14:paraId="1D21EA98" w14:textId="3931792C" w:rsidR="0098012A" w:rsidRDefault="00E64389" w:rsidP="009849BF">
            <w:pPr>
              <w:bidi/>
              <w:rPr>
                <w:rFonts w:ascii="Arial" w:hAnsi="Arial" w:cs="Arial"/>
                <w:rtl/>
              </w:rPr>
            </w:pPr>
            <w:r>
              <w:rPr>
                <w:rFonts w:ascii="Arial" w:hAnsi="Arial" w:cs="Arial" w:hint="cs"/>
                <w:rtl/>
              </w:rPr>
              <w:t>ويمكن أن توفر جرعة</w:t>
            </w:r>
            <w:r w:rsidR="00796C67">
              <w:rPr>
                <w:rFonts w:ascii="Arial" w:hAnsi="Arial" w:cs="Arial" w:hint="cs"/>
                <w:rtl/>
              </w:rPr>
              <w:t>ُ الخريف</w:t>
            </w:r>
            <w:r>
              <w:rPr>
                <w:rFonts w:ascii="Arial" w:hAnsi="Arial" w:cs="Arial" w:hint="cs"/>
                <w:rtl/>
              </w:rPr>
              <w:t xml:space="preserve"> </w:t>
            </w:r>
            <w:r w:rsidR="00FB2FCB">
              <w:rPr>
                <w:rFonts w:ascii="Arial" w:hAnsi="Arial" w:cs="Arial" w:hint="cs"/>
                <w:rtl/>
              </w:rPr>
              <w:t>ال</w:t>
            </w:r>
            <w:r w:rsidR="00C662B1">
              <w:rPr>
                <w:rFonts w:ascii="Arial" w:hAnsi="Arial" w:cs="Arial" w:hint="cs"/>
                <w:rtl/>
              </w:rPr>
              <w:t>داعم</w:t>
            </w:r>
            <w:r w:rsidR="00FB2FCB">
              <w:rPr>
                <w:rFonts w:ascii="Arial" w:hAnsi="Arial" w:cs="Arial" w:hint="cs"/>
                <w:rtl/>
              </w:rPr>
              <w:t>ة</w:t>
            </w:r>
            <w:r>
              <w:rPr>
                <w:rFonts w:ascii="Arial" w:hAnsi="Arial" w:cs="Arial" w:hint="cs"/>
                <w:rtl/>
              </w:rPr>
              <w:t xml:space="preserve"> بعض</w:t>
            </w:r>
            <w:r w:rsidR="00796C67">
              <w:rPr>
                <w:rFonts w:ascii="Arial" w:hAnsi="Arial" w:cs="Arial" w:hint="cs"/>
                <w:rtl/>
              </w:rPr>
              <w:t>َ</w:t>
            </w:r>
            <w:r>
              <w:rPr>
                <w:rFonts w:ascii="Arial" w:hAnsi="Arial" w:cs="Arial" w:hint="cs"/>
                <w:rtl/>
              </w:rPr>
              <w:t xml:space="preserve"> الحماية اللازمة من الإصابة بمرض </w:t>
            </w:r>
            <w:r w:rsidR="00796C67">
              <w:rPr>
                <w:rFonts w:ascii="Arial" w:hAnsi="Arial" w:cs="Arial" w:hint="cs"/>
                <w:rtl/>
              </w:rPr>
              <w:t>"</w:t>
            </w:r>
            <w:r w:rsidR="00C20C24">
              <w:rPr>
                <w:rFonts w:ascii="Arial" w:hAnsi="Arial" w:cs="Arial" w:hint="cs"/>
                <w:rtl/>
              </w:rPr>
              <w:t>أ</w:t>
            </w:r>
            <w:r>
              <w:rPr>
                <w:rFonts w:ascii="Arial" w:hAnsi="Arial" w:cs="Arial" w:hint="cs"/>
                <w:rtl/>
              </w:rPr>
              <w:t>وميكرون</w:t>
            </w:r>
            <w:r w:rsidR="00796C67">
              <w:rPr>
                <w:rFonts w:ascii="Arial" w:hAnsi="Arial" w:cs="Arial" w:hint="cs"/>
                <w:rtl/>
              </w:rPr>
              <w:t>"</w:t>
            </w:r>
            <w:r>
              <w:rPr>
                <w:rFonts w:ascii="Arial" w:hAnsi="Arial" w:cs="Arial" w:hint="cs"/>
                <w:rtl/>
              </w:rPr>
              <w:t xml:space="preserve"> </w:t>
            </w:r>
            <w:r>
              <w:rPr>
                <w:rFonts w:ascii="Arial" w:hAnsi="Arial" w:cs="Arial"/>
              </w:rPr>
              <w:t>Omicron</w:t>
            </w:r>
            <w:r>
              <w:rPr>
                <w:rFonts w:ascii="Arial" w:hAnsi="Arial" w:cs="Arial" w:hint="cs"/>
                <w:rtl/>
              </w:rPr>
              <w:t xml:space="preserve"> ولكن من الممكن </w:t>
            </w:r>
            <w:r w:rsidR="00796C67">
              <w:rPr>
                <w:rFonts w:ascii="Arial" w:hAnsi="Arial" w:cs="Arial" w:hint="cs"/>
                <w:rtl/>
              </w:rPr>
              <w:t>ألا تستمر</w:t>
            </w:r>
            <w:r>
              <w:rPr>
                <w:rFonts w:ascii="Arial" w:hAnsi="Arial" w:cs="Arial" w:hint="cs"/>
                <w:rtl/>
              </w:rPr>
              <w:t xml:space="preserve"> هذه الحماية لفترة طويلة.</w:t>
            </w:r>
          </w:p>
          <w:p w14:paraId="297C010F" w14:textId="2A8721A1" w:rsidR="009849BF" w:rsidRPr="00271F6E" w:rsidRDefault="009849BF" w:rsidP="009849BF">
            <w:pPr>
              <w:bidi/>
              <w:rPr>
                <w:rFonts w:ascii="Arial" w:hAnsi="Arial" w:cs="Arial"/>
                <w:rtl/>
              </w:rPr>
            </w:pPr>
          </w:p>
        </w:tc>
        <w:tc>
          <w:tcPr>
            <w:tcW w:w="4676" w:type="dxa"/>
          </w:tcPr>
          <w:p w14:paraId="15416967" w14:textId="77777777" w:rsidR="0098012A" w:rsidRPr="00271F6E" w:rsidRDefault="0098012A" w:rsidP="0098012A">
            <w:pPr>
              <w:rPr>
                <w:rFonts w:ascii="Arial" w:hAnsi="Arial" w:cs="Arial"/>
              </w:rPr>
            </w:pPr>
          </w:p>
          <w:p w14:paraId="09755CCD" w14:textId="77777777" w:rsidR="0098012A" w:rsidRPr="00271F6E" w:rsidRDefault="0098012A" w:rsidP="0098012A">
            <w:pPr>
              <w:rPr>
                <w:rFonts w:ascii="Arial" w:hAnsi="Arial" w:cs="Arial"/>
              </w:rPr>
            </w:pPr>
            <w:r w:rsidRPr="00271F6E">
              <w:rPr>
                <w:rFonts w:ascii="Arial" w:hAnsi="Arial" w:cs="Arial"/>
              </w:rPr>
              <w:t>The booster may also provide some protection against milder Omicron infection but such protection does not last for long.</w:t>
            </w:r>
          </w:p>
          <w:p w14:paraId="7675E9C7" w14:textId="77777777" w:rsidR="0098012A" w:rsidRPr="00271F6E" w:rsidRDefault="0098012A" w:rsidP="0098012A">
            <w:pPr>
              <w:rPr>
                <w:rFonts w:ascii="Arial" w:hAnsi="Arial" w:cs="Arial"/>
              </w:rPr>
            </w:pPr>
          </w:p>
        </w:tc>
      </w:tr>
      <w:tr w:rsidR="0098012A" w:rsidRPr="00271F6E" w14:paraId="1C51A50A" w14:textId="77777777" w:rsidTr="009849BF">
        <w:tc>
          <w:tcPr>
            <w:tcW w:w="4675" w:type="dxa"/>
          </w:tcPr>
          <w:p w14:paraId="13C68B86" w14:textId="0A9F6DC6" w:rsidR="0098012A" w:rsidRDefault="00E64389" w:rsidP="009849BF">
            <w:pPr>
              <w:pStyle w:val="Heading2"/>
              <w:bidi/>
              <w:outlineLvl w:val="1"/>
              <w:rPr>
                <w:rFonts w:ascii="Arial" w:hAnsi="Arial" w:cs="Arial"/>
                <w:bCs/>
                <w:rtl/>
              </w:rPr>
            </w:pPr>
            <w:r>
              <w:rPr>
                <w:rFonts w:ascii="Arial" w:hAnsi="Arial" w:cs="Arial" w:hint="cs"/>
                <w:bCs/>
                <w:rtl/>
              </w:rPr>
              <w:lastRenderedPageBreak/>
              <w:t>وقت الحصول على جرعة</w:t>
            </w:r>
            <w:r w:rsidR="00796C67">
              <w:rPr>
                <w:rFonts w:ascii="Arial" w:hAnsi="Arial" w:cs="Arial" w:hint="cs"/>
                <w:bCs/>
                <w:rtl/>
              </w:rPr>
              <w:t xml:space="preserve"> الخريف</w:t>
            </w:r>
            <w:r>
              <w:rPr>
                <w:rFonts w:ascii="Arial" w:hAnsi="Arial" w:cs="Arial" w:hint="cs"/>
                <w:bCs/>
                <w:rtl/>
              </w:rPr>
              <w:t xml:space="preserve"> </w:t>
            </w:r>
            <w:r w:rsidR="00FB2FCB">
              <w:rPr>
                <w:rFonts w:ascii="Arial" w:hAnsi="Arial" w:cs="Arial" w:hint="cs"/>
                <w:bCs/>
                <w:rtl/>
              </w:rPr>
              <w:t>ال</w:t>
            </w:r>
            <w:r w:rsidR="00C662B1">
              <w:rPr>
                <w:rFonts w:ascii="Arial" w:hAnsi="Arial" w:cs="Arial" w:hint="cs"/>
                <w:bCs/>
                <w:rtl/>
              </w:rPr>
              <w:t>داعم</w:t>
            </w:r>
            <w:r w:rsidR="00FB2FCB">
              <w:rPr>
                <w:rFonts w:ascii="Arial" w:hAnsi="Arial" w:cs="Arial" w:hint="cs"/>
                <w:bCs/>
                <w:rtl/>
              </w:rPr>
              <w:t>ة</w:t>
            </w:r>
          </w:p>
          <w:p w14:paraId="2143018D" w14:textId="77777777" w:rsidR="009849BF" w:rsidRPr="009849BF" w:rsidRDefault="009849BF" w:rsidP="009849BF">
            <w:pPr>
              <w:bidi/>
              <w:rPr>
                <w:rtl/>
              </w:rPr>
            </w:pPr>
          </w:p>
          <w:p w14:paraId="635D4CE5" w14:textId="51E0189C" w:rsidR="00E64389" w:rsidRDefault="00E64389" w:rsidP="009849BF">
            <w:pPr>
              <w:bidi/>
              <w:rPr>
                <w:rtl/>
              </w:rPr>
            </w:pPr>
            <w:r>
              <w:rPr>
                <w:rFonts w:hint="cs"/>
                <w:rtl/>
              </w:rPr>
              <w:t xml:space="preserve">سيتم توفير اللقاحات خلال الفترة الواقعة ما بين شهر سبتمبر و شهر ديسمبر </w:t>
            </w:r>
            <w:r w:rsidR="006C48DA">
              <w:rPr>
                <w:rFonts w:hint="cs"/>
                <w:rtl/>
              </w:rPr>
              <w:t>،</w:t>
            </w:r>
            <w:r>
              <w:rPr>
                <w:rFonts w:hint="cs"/>
                <w:rtl/>
              </w:rPr>
              <w:t xml:space="preserve"> وسيتم إعطاء اللقاح في </w:t>
            </w:r>
            <w:r w:rsidR="00057828">
              <w:rPr>
                <w:rFonts w:hint="cs"/>
                <w:rtl/>
              </w:rPr>
              <w:t>بادئ</w:t>
            </w:r>
            <w:r>
              <w:rPr>
                <w:rFonts w:hint="cs"/>
                <w:rtl/>
              </w:rPr>
              <w:t xml:space="preserve"> الأمر </w:t>
            </w:r>
            <w:r w:rsidR="00796C67">
              <w:rPr>
                <w:rFonts w:hint="cs"/>
                <w:rtl/>
              </w:rPr>
              <w:t>ل</w:t>
            </w:r>
            <w:r>
              <w:rPr>
                <w:rFonts w:hint="cs"/>
                <w:rtl/>
              </w:rPr>
              <w:t>لأشخاص المعرضين لخطر الإصابة بهذا الفيروس على نحو كبير. ويتوجب عليك الحصول على جرعة</w:t>
            </w:r>
            <w:r w:rsidR="00796C67">
              <w:rPr>
                <w:rFonts w:hint="cs"/>
                <w:rtl/>
              </w:rPr>
              <w:t xml:space="preserve"> الخريف</w:t>
            </w:r>
            <w:r>
              <w:rPr>
                <w:rFonts w:hint="cs"/>
                <w:rtl/>
              </w:rPr>
              <w:t xml:space="preserve"> </w:t>
            </w:r>
            <w:r w:rsidR="00FB2FCB">
              <w:rPr>
                <w:rFonts w:hint="cs"/>
                <w:rtl/>
              </w:rPr>
              <w:t>ال</w:t>
            </w:r>
            <w:r w:rsidR="00C662B1">
              <w:rPr>
                <w:rFonts w:hint="cs"/>
                <w:rtl/>
              </w:rPr>
              <w:t>داعم</w:t>
            </w:r>
            <w:r w:rsidR="00FB2FCB">
              <w:rPr>
                <w:rFonts w:hint="cs"/>
                <w:rtl/>
              </w:rPr>
              <w:t>ة</w:t>
            </w:r>
            <w:r>
              <w:rPr>
                <w:rFonts w:hint="cs"/>
                <w:rtl/>
              </w:rPr>
              <w:t xml:space="preserve"> بعد مرور 3 </w:t>
            </w:r>
            <w:r w:rsidR="00796C67">
              <w:rPr>
                <w:rFonts w:hint="cs"/>
                <w:rtl/>
              </w:rPr>
              <w:t>أ</w:t>
            </w:r>
            <w:r>
              <w:rPr>
                <w:rFonts w:hint="cs"/>
                <w:rtl/>
              </w:rPr>
              <w:t xml:space="preserve">شهر على الأقل من حصولك على </w:t>
            </w:r>
            <w:r w:rsidR="00796C67">
              <w:rPr>
                <w:rFonts w:hint="cs"/>
                <w:rtl/>
              </w:rPr>
              <w:t>أ</w:t>
            </w:r>
            <w:r>
              <w:rPr>
                <w:rFonts w:hint="cs"/>
                <w:rtl/>
              </w:rPr>
              <w:t>خر جرعة لقاح للوقاية من الإصابة بهذا المرض.</w:t>
            </w:r>
          </w:p>
          <w:p w14:paraId="3B8CF3A5" w14:textId="1D1CFD61" w:rsidR="00E64389" w:rsidRPr="00E64389" w:rsidRDefault="00796C67" w:rsidP="009849BF">
            <w:pPr>
              <w:bidi/>
            </w:pPr>
            <w:r>
              <w:rPr>
                <w:rFonts w:hint="cs"/>
                <w:rtl/>
              </w:rPr>
              <w:t>إ</w:t>
            </w:r>
            <w:r w:rsidR="00E64389">
              <w:rPr>
                <w:rFonts w:hint="cs"/>
                <w:rtl/>
              </w:rPr>
              <w:t>ذا كنت مؤهلا</w:t>
            </w:r>
            <w:r>
              <w:rPr>
                <w:rFonts w:hint="cs"/>
                <w:rtl/>
              </w:rPr>
              <w:t>ً</w:t>
            </w:r>
            <w:r w:rsidR="00E64389">
              <w:rPr>
                <w:rFonts w:hint="cs"/>
                <w:rtl/>
              </w:rPr>
              <w:t xml:space="preserve"> للحصول على لقاح </w:t>
            </w:r>
            <w:r w:rsidR="00057828">
              <w:rPr>
                <w:rFonts w:hint="cs"/>
                <w:rtl/>
              </w:rPr>
              <w:t>الإنفلونزا</w:t>
            </w:r>
            <w:r w:rsidR="006C48DA">
              <w:rPr>
                <w:rFonts w:hint="cs"/>
                <w:rtl/>
              </w:rPr>
              <w:t>،</w:t>
            </w:r>
            <w:r w:rsidR="00E64389">
              <w:rPr>
                <w:rFonts w:hint="cs"/>
                <w:rtl/>
              </w:rPr>
              <w:t xml:space="preserve"> فقد تتمكن من الحصول على كلا اللقاحين في نفس الوقت</w:t>
            </w:r>
            <w:r w:rsidR="006C48DA">
              <w:rPr>
                <w:rFonts w:hint="cs"/>
                <w:rtl/>
              </w:rPr>
              <w:t>،</w:t>
            </w:r>
            <w:r w:rsidR="00E64389">
              <w:rPr>
                <w:rFonts w:hint="cs"/>
                <w:rtl/>
              </w:rPr>
              <w:t xml:space="preserve"> وإذا تعذر القيام بذلك</w:t>
            </w:r>
            <w:r w:rsidR="006C48DA">
              <w:rPr>
                <w:rFonts w:hint="cs"/>
                <w:rtl/>
              </w:rPr>
              <w:t>،</w:t>
            </w:r>
            <w:r w:rsidR="00E64389">
              <w:rPr>
                <w:rFonts w:hint="cs"/>
                <w:rtl/>
              </w:rPr>
              <w:t xml:space="preserve"> فيرجى منك الاستمرار بالحصول على اللقاح</w:t>
            </w:r>
            <w:r w:rsidR="002D3E8E">
              <w:rPr>
                <w:rFonts w:hint="cs"/>
                <w:rtl/>
              </w:rPr>
              <w:t xml:space="preserve"> اللازم ثم ضمان حصولك على اللقاح الآخر عند حلول الموعد لذلك.</w:t>
            </w:r>
          </w:p>
        </w:tc>
        <w:tc>
          <w:tcPr>
            <w:tcW w:w="4676" w:type="dxa"/>
          </w:tcPr>
          <w:p w14:paraId="296BDB9B" w14:textId="77777777" w:rsidR="0098012A" w:rsidRPr="00271F6E" w:rsidRDefault="0098012A" w:rsidP="0098012A">
            <w:pPr>
              <w:pStyle w:val="Heading2"/>
              <w:outlineLvl w:val="1"/>
              <w:rPr>
                <w:rFonts w:ascii="Arial" w:hAnsi="Arial" w:cs="Arial"/>
                <w:b/>
              </w:rPr>
            </w:pPr>
            <w:r w:rsidRPr="00271F6E">
              <w:rPr>
                <w:rFonts w:ascii="Arial" w:hAnsi="Arial" w:cs="Arial"/>
                <w:b/>
              </w:rPr>
              <w:t>Timing of the autumn booster</w:t>
            </w:r>
          </w:p>
          <w:p w14:paraId="29D49AE8" w14:textId="77777777" w:rsidR="0098012A" w:rsidRPr="00271F6E" w:rsidRDefault="0098012A" w:rsidP="0098012A">
            <w:pPr>
              <w:rPr>
                <w:rFonts w:ascii="Arial" w:hAnsi="Arial" w:cs="Arial"/>
              </w:rPr>
            </w:pPr>
          </w:p>
          <w:p w14:paraId="5E29F29B" w14:textId="385A18BE" w:rsidR="006C48DA" w:rsidRDefault="0098012A" w:rsidP="0098012A">
            <w:pPr>
              <w:rPr>
                <w:rFonts w:ascii="Arial" w:hAnsi="Arial" w:cs="Arial"/>
                <w:rt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3F5433BD" w14:textId="77777777" w:rsidR="0098012A" w:rsidRPr="00271F6E" w:rsidRDefault="0098012A" w:rsidP="0098012A">
            <w:pPr>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98012A" w:rsidRPr="00271F6E" w14:paraId="27B4CB13" w14:textId="77777777" w:rsidTr="009849BF">
        <w:tc>
          <w:tcPr>
            <w:tcW w:w="4675" w:type="dxa"/>
          </w:tcPr>
          <w:p w14:paraId="26908EEA" w14:textId="77777777" w:rsidR="0098012A" w:rsidRDefault="0098012A" w:rsidP="009849BF">
            <w:pPr>
              <w:bidi/>
              <w:rPr>
                <w:rFonts w:ascii="Arial" w:hAnsi="Arial" w:cs="Arial"/>
                <w:rtl/>
              </w:rPr>
            </w:pPr>
          </w:p>
          <w:p w14:paraId="2CE5F225" w14:textId="112D03B1" w:rsidR="00FB2FCB" w:rsidRDefault="00FB2FCB" w:rsidP="009849BF">
            <w:pPr>
              <w:pStyle w:val="Heading2"/>
              <w:bidi/>
              <w:outlineLvl w:val="1"/>
              <w:rPr>
                <w:rFonts w:ascii="Arial" w:hAnsi="Arial" w:cs="Arial"/>
                <w:bCs/>
                <w:rtl/>
              </w:rPr>
            </w:pPr>
            <w:r w:rsidRPr="009849BF">
              <w:rPr>
                <w:rFonts w:ascii="Arial" w:hAnsi="Arial" w:cs="Arial" w:hint="cs"/>
                <w:bCs/>
                <w:rtl/>
              </w:rPr>
              <w:t>أي لقاح سيتم عرضه عليك؟</w:t>
            </w:r>
          </w:p>
          <w:p w14:paraId="06F36217" w14:textId="77777777" w:rsidR="009849BF" w:rsidRPr="009849BF" w:rsidRDefault="009849BF" w:rsidP="009849BF">
            <w:pPr>
              <w:bidi/>
              <w:rPr>
                <w:rtl/>
              </w:rPr>
            </w:pPr>
          </w:p>
          <w:p w14:paraId="3D6D13CD" w14:textId="0538A6E1" w:rsidR="00FB2FCB" w:rsidRDefault="00FB2FCB" w:rsidP="009849BF">
            <w:pPr>
              <w:bidi/>
              <w:rPr>
                <w:rFonts w:ascii="Arial" w:hAnsi="Arial" w:cs="Arial"/>
                <w:rtl/>
              </w:rPr>
            </w:pPr>
            <w:r>
              <w:rPr>
                <w:rFonts w:ascii="Arial" w:hAnsi="Arial" w:cs="Arial" w:hint="cs"/>
                <w:rtl/>
              </w:rPr>
              <w:t xml:space="preserve">سيتم </w:t>
            </w:r>
            <w:r w:rsidR="00057828">
              <w:rPr>
                <w:rFonts w:ascii="Arial" w:hAnsi="Arial" w:cs="Arial" w:hint="cs"/>
                <w:rtl/>
              </w:rPr>
              <w:t>إعطا</w:t>
            </w:r>
            <w:r w:rsidR="000564B5">
              <w:rPr>
                <w:rFonts w:ascii="Arial" w:hAnsi="Arial" w:cs="Arial" w:hint="cs"/>
                <w:rtl/>
              </w:rPr>
              <w:t>ؤ</w:t>
            </w:r>
            <w:r w:rsidR="00057828">
              <w:rPr>
                <w:rFonts w:ascii="Arial" w:hAnsi="Arial" w:cs="Arial" w:hint="cs"/>
                <w:rtl/>
              </w:rPr>
              <w:t>ك</w:t>
            </w:r>
            <w:r>
              <w:rPr>
                <w:rFonts w:ascii="Arial" w:hAnsi="Arial" w:cs="Arial" w:hint="cs"/>
                <w:rtl/>
              </w:rPr>
              <w:t xml:space="preserve"> جرعة اللقاح ال</w:t>
            </w:r>
            <w:r w:rsidR="00C662B1">
              <w:rPr>
                <w:rFonts w:ascii="Arial" w:hAnsi="Arial" w:cs="Arial" w:hint="cs"/>
                <w:rtl/>
              </w:rPr>
              <w:t>داعم</w:t>
            </w:r>
            <w:r>
              <w:rPr>
                <w:rFonts w:ascii="Arial" w:hAnsi="Arial" w:cs="Arial" w:hint="cs"/>
                <w:rtl/>
              </w:rPr>
              <w:t xml:space="preserve">ة من نوع فايزر </w:t>
            </w:r>
            <w:r>
              <w:rPr>
                <w:rFonts w:ascii="Arial" w:hAnsi="Arial" w:cs="Arial"/>
              </w:rPr>
              <w:t>Pfizer</w:t>
            </w:r>
            <w:r w:rsidR="00057828">
              <w:rPr>
                <w:rFonts w:ascii="Arial" w:hAnsi="Arial" w:cs="Arial" w:hint="cs"/>
                <w:rtl/>
              </w:rPr>
              <w:t>أو</w:t>
            </w:r>
            <w:r>
              <w:rPr>
                <w:rFonts w:ascii="Arial" w:hAnsi="Arial" w:cs="Arial" w:hint="cs"/>
                <w:rtl/>
              </w:rPr>
              <w:t xml:space="preserve"> موديرنا </w:t>
            </w:r>
            <w:proofErr w:type="spellStart"/>
            <w:r>
              <w:rPr>
                <w:rFonts w:ascii="Arial" w:hAnsi="Arial" w:cs="Arial"/>
              </w:rPr>
              <w:t>Moderna</w:t>
            </w:r>
            <w:proofErr w:type="spellEnd"/>
            <w:r>
              <w:rPr>
                <w:rFonts w:ascii="Arial" w:hAnsi="Arial" w:cs="Arial" w:hint="cs"/>
                <w:rtl/>
              </w:rPr>
              <w:t xml:space="preserve">. وقد </w:t>
            </w:r>
            <w:r w:rsidR="000564B5">
              <w:rPr>
                <w:rFonts w:ascii="Arial" w:hAnsi="Arial" w:cs="Arial" w:hint="cs"/>
                <w:rtl/>
              </w:rPr>
              <w:t>يُعرَض</w:t>
            </w:r>
            <w:r>
              <w:rPr>
                <w:rFonts w:ascii="Arial" w:hAnsi="Arial" w:cs="Arial" w:hint="cs"/>
                <w:rtl/>
              </w:rPr>
              <w:t xml:space="preserve"> عليك الحصول على جرعة اللقاح الحديثة المؤلفة من مزيج من اللقاحين ال</w:t>
            </w:r>
            <w:r w:rsidR="00C662B1">
              <w:rPr>
                <w:rFonts w:ascii="Arial" w:hAnsi="Arial" w:cs="Arial" w:hint="cs"/>
                <w:rtl/>
              </w:rPr>
              <w:t>داعم</w:t>
            </w:r>
            <w:r>
              <w:rPr>
                <w:rFonts w:ascii="Arial" w:hAnsi="Arial" w:cs="Arial" w:hint="cs"/>
                <w:rtl/>
              </w:rPr>
              <w:t>ين</w:t>
            </w:r>
            <w:r w:rsidR="006C48DA">
              <w:rPr>
                <w:rFonts w:ascii="Arial" w:hAnsi="Arial" w:cs="Arial" w:hint="cs"/>
                <w:rtl/>
              </w:rPr>
              <w:t>،</w:t>
            </w:r>
            <w:r>
              <w:rPr>
                <w:rFonts w:ascii="Arial" w:hAnsi="Arial" w:cs="Arial" w:hint="cs"/>
                <w:rtl/>
              </w:rPr>
              <w:t xml:space="preserve"> ويمكن أن يشتمل مزيج</w:t>
            </w:r>
            <w:r w:rsidR="000564B5">
              <w:rPr>
                <w:rFonts w:ascii="Arial" w:hAnsi="Arial" w:cs="Arial" w:hint="cs"/>
                <w:rtl/>
              </w:rPr>
              <w:t>ُ</w:t>
            </w:r>
            <w:r>
              <w:rPr>
                <w:rFonts w:ascii="Arial" w:hAnsi="Arial" w:cs="Arial" w:hint="cs"/>
                <w:rtl/>
              </w:rPr>
              <w:t xml:space="preserve"> اللقاح على ما يلي:</w:t>
            </w:r>
          </w:p>
          <w:p w14:paraId="65C85EBF" w14:textId="6966BDB5" w:rsidR="00FB2FCB" w:rsidRDefault="00FB2FCB" w:rsidP="009849BF">
            <w:pPr>
              <w:pStyle w:val="ListParagraph"/>
              <w:numPr>
                <w:ilvl w:val="0"/>
                <w:numId w:val="5"/>
              </w:numPr>
              <w:bidi/>
              <w:rPr>
                <w:rFonts w:cs="Arial"/>
              </w:rPr>
            </w:pPr>
            <w:r>
              <w:rPr>
                <w:rFonts w:cs="Arial" w:hint="cs"/>
                <w:rtl/>
              </w:rPr>
              <w:t>نصف جرعة من اللقاح الأصلي ممزوج</w:t>
            </w:r>
            <w:r w:rsidR="000564B5">
              <w:rPr>
                <w:rFonts w:cs="Arial" w:hint="cs"/>
                <w:rtl/>
              </w:rPr>
              <w:t>اً مع</w:t>
            </w:r>
          </w:p>
          <w:p w14:paraId="53258F25" w14:textId="2588BCE5" w:rsidR="00FB2FCB" w:rsidRDefault="00FB2FCB" w:rsidP="009849BF">
            <w:pPr>
              <w:pStyle w:val="ListParagraph"/>
              <w:numPr>
                <w:ilvl w:val="0"/>
                <w:numId w:val="5"/>
              </w:numPr>
              <w:bidi/>
              <w:rPr>
                <w:rFonts w:cs="Arial"/>
              </w:rPr>
            </w:pPr>
            <w:r>
              <w:rPr>
                <w:rFonts w:cs="Arial" w:hint="cs"/>
                <w:rtl/>
              </w:rPr>
              <w:t xml:space="preserve">نصف جرعة من اللقاح المخصصة للوقاية من الإصابة بأحد </w:t>
            </w:r>
            <w:r w:rsidR="00057828">
              <w:rPr>
                <w:rFonts w:cs="Arial" w:hint="cs"/>
                <w:rtl/>
              </w:rPr>
              <w:t>أشكال</w:t>
            </w:r>
            <w:r>
              <w:rPr>
                <w:rFonts w:cs="Arial" w:hint="cs"/>
                <w:rtl/>
              </w:rPr>
              <w:t xml:space="preserve"> مرض </w:t>
            </w:r>
            <w:r w:rsidR="000564B5">
              <w:rPr>
                <w:rFonts w:cs="Arial" w:hint="cs"/>
                <w:rtl/>
              </w:rPr>
              <w:t>أو</w:t>
            </w:r>
            <w:r>
              <w:rPr>
                <w:rFonts w:cs="Arial" w:hint="cs"/>
                <w:rtl/>
              </w:rPr>
              <w:t>ميكرون</w:t>
            </w:r>
          </w:p>
          <w:p w14:paraId="6043905F" w14:textId="77777777" w:rsidR="00FB2FCB" w:rsidRDefault="00FB2FCB" w:rsidP="009849BF">
            <w:pPr>
              <w:bidi/>
              <w:rPr>
                <w:rFonts w:cs="Arial"/>
                <w:rtl/>
              </w:rPr>
            </w:pPr>
          </w:p>
          <w:p w14:paraId="03354023" w14:textId="09C36580" w:rsidR="00FB2FCB" w:rsidRPr="00FB2FCB" w:rsidRDefault="00FB2FCB" w:rsidP="009849BF">
            <w:pPr>
              <w:bidi/>
              <w:rPr>
                <w:rFonts w:cs="Arial"/>
              </w:rPr>
            </w:pPr>
            <w:r>
              <w:rPr>
                <w:rFonts w:cs="Arial" w:hint="cs"/>
                <w:rtl/>
              </w:rPr>
              <w:t>ويساعد كلا اللقاحين الأصلي والممزوج في توفير الحماية الجيدة ضد الإصابة بالمرض</w:t>
            </w:r>
            <w:r w:rsidR="006C48DA">
              <w:rPr>
                <w:rFonts w:cs="Arial" w:hint="cs"/>
                <w:rtl/>
              </w:rPr>
              <w:t>،</w:t>
            </w:r>
            <w:r>
              <w:rPr>
                <w:rFonts w:cs="Arial" w:hint="cs"/>
                <w:rtl/>
              </w:rPr>
              <w:t xml:space="preserve"> ولكن مزيج اللقاحات </w:t>
            </w:r>
            <w:r w:rsidR="00902E6B">
              <w:rPr>
                <w:rFonts w:cs="Arial" w:hint="cs"/>
                <w:rtl/>
              </w:rPr>
              <w:t>يُنتِج</w:t>
            </w:r>
            <w:r>
              <w:rPr>
                <w:rFonts w:cs="Arial" w:hint="cs"/>
                <w:rtl/>
              </w:rPr>
              <w:t xml:space="preserve"> مستويات</w:t>
            </w:r>
            <w:r w:rsidR="00902E6B">
              <w:rPr>
                <w:rFonts w:cs="Arial" w:hint="cs"/>
                <w:rtl/>
              </w:rPr>
              <w:t>ٍ</w:t>
            </w:r>
            <w:r>
              <w:rPr>
                <w:rFonts w:cs="Arial" w:hint="cs"/>
                <w:rtl/>
              </w:rPr>
              <w:t xml:space="preserve"> عالية</w:t>
            </w:r>
            <w:r w:rsidR="00902E6B">
              <w:rPr>
                <w:rFonts w:cs="Arial" w:hint="cs"/>
                <w:rtl/>
              </w:rPr>
              <w:t>ً</w:t>
            </w:r>
            <w:r>
              <w:rPr>
                <w:rFonts w:cs="Arial" w:hint="cs"/>
                <w:rtl/>
              </w:rPr>
              <w:t xml:space="preserve"> قليلا</w:t>
            </w:r>
            <w:r w:rsidR="00902E6B">
              <w:rPr>
                <w:rFonts w:cs="Arial" w:hint="cs"/>
                <w:rtl/>
              </w:rPr>
              <w:t>ً</w:t>
            </w:r>
            <w:r>
              <w:rPr>
                <w:rFonts w:cs="Arial" w:hint="cs"/>
                <w:rtl/>
              </w:rPr>
              <w:t xml:space="preserve"> من </w:t>
            </w:r>
            <w:r w:rsidR="00057828">
              <w:rPr>
                <w:rFonts w:cs="Arial" w:hint="cs"/>
                <w:rtl/>
              </w:rPr>
              <w:t>الأجسام</w:t>
            </w:r>
            <w:r>
              <w:rPr>
                <w:rFonts w:cs="Arial" w:hint="cs"/>
                <w:rtl/>
              </w:rPr>
              <w:t xml:space="preserve"> المضادة </w:t>
            </w:r>
            <w:r w:rsidR="00902E6B">
              <w:rPr>
                <w:rFonts w:cs="Arial" w:hint="cs"/>
                <w:rtl/>
              </w:rPr>
              <w:t>ل</w:t>
            </w:r>
            <w:r>
              <w:rPr>
                <w:rFonts w:cs="Arial" w:hint="cs"/>
                <w:rtl/>
              </w:rPr>
              <w:t xml:space="preserve">بعض </w:t>
            </w:r>
            <w:r w:rsidR="00057828">
              <w:rPr>
                <w:rFonts w:cs="Arial" w:hint="cs"/>
                <w:rtl/>
              </w:rPr>
              <w:t>أشكال</w:t>
            </w:r>
            <w:r>
              <w:rPr>
                <w:rFonts w:cs="Arial" w:hint="cs"/>
                <w:rtl/>
              </w:rPr>
              <w:t xml:space="preserve"> </w:t>
            </w:r>
            <w:r w:rsidR="00902E6B">
              <w:rPr>
                <w:rFonts w:cs="Arial" w:hint="cs"/>
                <w:rtl/>
              </w:rPr>
              <w:t>أو</w:t>
            </w:r>
            <w:r>
              <w:rPr>
                <w:rFonts w:cs="Arial" w:hint="cs"/>
                <w:rtl/>
              </w:rPr>
              <w:t>ميكرون</w:t>
            </w:r>
            <w:r w:rsidR="00902E6B">
              <w:rPr>
                <w:rFonts w:cs="Arial" w:hint="cs"/>
                <w:rtl/>
              </w:rPr>
              <w:t>.</w:t>
            </w:r>
          </w:p>
        </w:tc>
        <w:tc>
          <w:tcPr>
            <w:tcW w:w="4676" w:type="dxa"/>
          </w:tcPr>
          <w:p w14:paraId="2CEA277A" w14:textId="77777777" w:rsidR="0098012A" w:rsidRPr="00271F6E" w:rsidRDefault="0098012A" w:rsidP="0098012A">
            <w:pPr>
              <w:rPr>
                <w:rFonts w:ascii="Arial" w:hAnsi="Arial" w:cs="Arial"/>
              </w:rPr>
            </w:pPr>
          </w:p>
          <w:p w14:paraId="2DF945F8" w14:textId="77777777" w:rsidR="0098012A" w:rsidRDefault="0098012A" w:rsidP="0098012A">
            <w:pPr>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4EFE12FC" w14:textId="77777777" w:rsidR="0098012A" w:rsidRPr="00271F6E" w:rsidRDefault="0098012A" w:rsidP="0098012A">
            <w:pPr>
              <w:rPr>
                <w:rFonts w:ascii="Arial" w:hAnsi="Arial" w:cs="Arial"/>
                <w:b/>
                <w:color w:val="365F91" w:themeColor="accent1" w:themeShade="BF"/>
                <w:sz w:val="24"/>
              </w:rPr>
            </w:pPr>
          </w:p>
          <w:p w14:paraId="042B29DD" w14:textId="77777777" w:rsidR="0098012A" w:rsidRPr="00271F6E" w:rsidRDefault="0098012A" w:rsidP="0098012A">
            <w:pPr>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14:paraId="06F1AE5F" w14:textId="77777777" w:rsidR="0098012A" w:rsidRPr="00BA0A3C" w:rsidRDefault="0098012A" w:rsidP="0098012A">
            <w:pPr>
              <w:pStyle w:val="ListParagraph"/>
              <w:numPr>
                <w:ilvl w:val="0"/>
                <w:numId w:val="1"/>
              </w:numPr>
              <w:rPr>
                <w:rFonts w:cs="Arial"/>
                <w:sz w:val="24"/>
                <w:szCs w:val="24"/>
              </w:rPr>
            </w:pPr>
            <w:r w:rsidRPr="00BA0A3C">
              <w:rPr>
                <w:rFonts w:cs="Arial"/>
                <w:sz w:val="24"/>
                <w:szCs w:val="24"/>
              </w:rPr>
              <w:t>a half-dose of the original vaccine combined with:</w:t>
            </w:r>
          </w:p>
          <w:p w14:paraId="00BB3700" w14:textId="77777777" w:rsidR="0098012A" w:rsidRPr="00BA0A3C" w:rsidRDefault="0098012A" w:rsidP="0098012A">
            <w:pPr>
              <w:pStyle w:val="ListParagraph"/>
              <w:numPr>
                <w:ilvl w:val="0"/>
                <w:numId w:val="1"/>
              </w:numPr>
              <w:rPr>
                <w:rFonts w:cs="Arial"/>
                <w:sz w:val="24"/>
                <w:szCs w:val="24"/>
              </w:rPr>
            </w:pPr>
            <w:r w:rsidRPr="00BA0A3C">
              <w:rPr>
                <w:rFonts w:cs="Arial"/>
                <w:sz w:val="24"/>
                <w:szCs w:val="24"/>
              </w:rPr>
              <w:t>a half-dose of a vaccine against the Omicron variant.</w:t>
            </w:r>
          </w:p>
          <w:p w14:paraId="2939AF3A" w14:textId="77777777" w:rsidR="0098012A" w:rsidRPr="00271F6E" w:rsidRDefault="0098012A" w:rsidP="0098012A">
            <w:pPr>
              <w:pStyle w:val="ListParagraph"/>
              <w:rPr>
                <w:rFonts w:cs="Arial"/>
              </w:rPr>
            </w:pPr>
          </w:p>
          <w:p w14:paraId="25040EB4" w14:textId="77777777" w:rsidR="0098012A" w:rsidRPr="00271F6E" w:rsidRDefault="0098012A" w:rsidP="0098012A">
            <w:pPr>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14:paraId="0310C82E" w14:textId="77777777" w:rsidTr="009849BF">
        <w:tc>
          <w:tcPr>
            <w:tcW w:w="4675" w:type="dxa"/>
          </w:tcPr>
          <w:p w14:paraId="5DDF5228" w14:textId="28199DD8" w:rsidR="0098012A" w:rsidRPr="00271F6E" w:rsidRDefault="004F53C3" w:rsidP="009849BF">
            <w:pPr>
              <w:bidi/>
              <w:rPr>
                <w:rFonts w:ascii="Arial" w:hAnsi="Arial" w:cs="Arial"/>
                <w:rtl/>
              </w:rPr>
            </w:pPr>
            <w:r>
              <w:rPr>
                <w:rFonts w:ascii="Arial" w:hAnsi="Arial" w:cs="Arial" w:hint="cs"/>
                <w:rtl/>
              </w:rPr>
              <w:t>ونظرا</w:t>
            </w:r>
            <w:r w:rsidR="00902E6B">
              <w:rPr>
                <w:rFonts w:ascii="Arial" w:hAnsi="Arial" w:cs="Arial" w:hint="cs"/>
                <w:rtl/>
              </w:rPr>
              <w:t>ً</w:t>
            </w:r>
            <w:r>
              <w:rPr>
                <w:rFonts w:ascii="Arial" w:hAnsi="Arial" w:cs="Arial" w:hint="cs"/>
                <w:rtl/>
              </w:rPr>
              <w:t xml:space="preserve"> لعدم مقدرتنا </w:t>
            </w:r>
            <w:r w:rsidR="00902E6B">
              <w:rPr>
                <w:rFonts w:ascii="Arial" w:hAnsi="Arial" w:cs="Arial" w:hint="cs"/>
                <w:rtl/>
              </w:rPr>
              <w:t xml:space="preserve">على </w:t>
            </w:r>
            <w:r>
              <w:rPr>
                <w:rFonts w:ascii="Arial" w:hAnsi="Arial" w:cs="Arial" w:hint="cs"/>
                <w:rtl/>
              </w:rPr>
              <w:t xml:space="preserve">التنبؤ </w:t>
            </w:r>
            <w:r w:rsidR="00902E6B">
              <w:rPr>
                <w:rFonts w:ascii="Arial" w:hAnsi="Arial" w:cs="Arial" w:hint="cs"/>
                <w:rtl/>
              </w:rPr>
              <w:t>ب</w:t>
            </w:r>
            <w:r>
              <w:rPr>
                <w:rFonts w:ascii="Arial" w:hAnsi="Arial" w:cs="Arial" w:hint="cs"/>
                <w:rtl/>
              </w:rPr>
              <w:t>أشكال فيروس الكورونا التي قد تنتشر الإصابة</w:t>
            </w:r>
            <w:r w:rsidR="00902E6B">
              <w:rPr>
                <w:rFonts w:ascii="Arial" w:hAnsi="Arial" w:cs="Arial" w:hint="cs"/>
                <w:rtl/>
              </w:rPr>
              <w:t>ُ</w:t>
            </w:r>
            <w:r>
              <w:rPr>
                <w:rFonts w:ascii="Arial" w:hAnsi="Arial" w:cs="Arial" w:hint="cs"/>
                <w:rtl/>
              </w:rPr>
              <w:t xml:space="preserve"> بها خلال فصل الشتاء القادم</w:t>
            </w:r>
            <w:r w:rsidR="006C48DA">
              <w:rPr>
                <w:rFonts w:ascii="Arial" w:hAnsi="Arial" w:cs="Arial" w:hint="cs"/>
                <w:rtl/>
              </w:rPr>
              <w:t>،</w:t>
            </w:r>
            <w:r>
              <w:rPr>
                <w:rFonts w:ascii="Arial" w:hAnsi="Arial" w:cs="Arial" w:hint="cs"/>
                <w:rtl/>
              </w:rPr>
              <w:t xml:space="preserve"> فلقد استنتجت اللجنة</w:t>
            </w:r>
            <w:r w:rsidR="00902E6B">
              <w:rPr>
                <w:rFonts w:ascii="Arial" w:hAnsi="Arial" w:cs="Arial" w:hint="cs"/>
                <w:rtl/>
              </w:rPr>
              <w:t>ُ</w:t>
            </w:r>
            <w:r>
              <w:rPr>
                <w:rFonts w:ascii="Arial" w:hAnsi="Arial" w:cs="Arial" w:hint="cs"/>
                <w:rtl/>
              </w:rPr>
              <w:t xml:space="preserve"> المشتركة للقاحات والتطعيمات </w:t>
            </w:r>
            <w:r>
              <w:rPr>
                <w:rFonts w:ascii="Arial" w:hAnsi="Arial" w:cs="Arial"/>
              </w:rPr>
              <w:t>JCVI</w:t>
            </w:r>
            <w:r>
              <w:rPr>
                <w:rFonts w:ascii="Arial" w:hAnsi="Arial" w:cs="Arial" w:hint="cs"/>
                <w:rtl/>
              </w:rPr>
              <w:t xml:space="preserve"> بأنه يمكن استخدام كلا النوعين من اللقاحات عند تطعيم البالغين</w:t>
            </w:r>
            <w:r w:rsidR="006C48DA">
              <w:rPr>
                <w:rFonts w:ascii="Arial" w:hAnsi="Arial" w:cs="Arial" w:hint="cs"/>
                <w:rtl/>
              </w:rPr>
              <w:t>،</w:t>
            </w:r>
            <w:r>
              <w:rPr>
                <w:rFonts w:ascii="Arial" w:hAnsi="Arial" w:cs="Arial" w:hint="cs"/>
                <w:rtl/>
              </w:rPr>
              <w:t xml:space="preserve"> وبأنه لا يتوجب على أي شخص تأجيل حصوله على اللقاح لضمان حصوله على مزيج </w:t>
            </w:r>
            <w:r w:rsidR="00902E6B">
              <w:rPr>
                <w:rFonts w:ascii="Arial" w:hAnsi="Arial" w:cs="Arial" w:hint="cs"/>
                <w:rtl/>
              </w:rPr>
              <w:t xml:space="preserve">من </w:t>
            </w:r>
            <w:r>
              <w:rPr>
                <w:rFonts w:ascii="Arial" w:hAnsi="Arial" w:cs="Arial" w:hint="cs"/>
                <w:rtl/>
              </w:rPr>
              <w:t>اللقاحين. وسي</w:t>
            </w:r>
            <w:r w:rsidR="00902E6B">
              <w:rPr>
                <w:rFonts w:ascii="Arial" w:hAnsi="Arial" w:cs="Arial" w:hint="cs"/>
                <w:rtl/>
              </w:rPr>
              <w:t>ُ</w:t>
            </w:r>
            <w:r>
              <w:rPr>
                <w:rFonts w:ascii="Arial" w:hAnsi="Arial" w:cs="Arial" w:hint="cs"/>
                <w:rtl/>
              </w:rPr>
              <w:t xml:space="preserve">عرض </w:t>
            </w:r>
            <w:r w:rsidR="00003CF9">
              <w:rPr>
                <w:rFonts w:ascii="Arial" w:hAnsi="Arial" w:cs="Arial" w:hint="cs"/>
                <w:rtl/>
              </w:rPr>
              <w:t>عليك</w:t>
            </w:r>
            <w:r>
              <w:rPr>
                <w:rFonts w:ascii="Arial" w:hAnsi="Arial" w:cs="Arial" w:hint="cs"/>
                <w:rtl/>
              </w:rPr>
              <w:t xml:space="preserve"> فرصة الحصول على اللقاحات الصحيحة والمناسبة </w:t>
            </w:r>
            <w:r w:rsidR="00003CF9">
              <w:rPr>
                <w:rFonts w:ascii="Arial" w:hAnsi="Arial" w:cs="Arial" w:hint="cs"/>
                <w:rtl/>
              </w:rPr>
              <w:t>لك</w:t>
            </w:r>
            <w:r>
              <w:rPr>
                <w:rFonts w:ascii="Arial" w:hAnsi="Arial" w:cs="Arial" w:hint="cs"/>
                <w:rtl/>
              </w:rPr>
              <w:t xml:space="preserve"> عند حلول الوقت المناسب للحصول على اللقاح.</w:t>
            </w:r>
          </w:p>
        </w:tc>
        <w:tc>
          <w:tcPr>
            <w:tcW w:w="4676" w:type="dxa"/>
          </w:tcPr>
          <w:p w14:paraId="5B5FBE34" w14:textId="77777777" w:rsidR="0098012A" w:rsidRPr="00271F6E" w:rsidRDefault="0098012A" w:rsidP="0098012A">
            <w:pPr>
              <w:rPr>
                <w:rFonts w:ascii="Arial" w:hAnsi="Arial" w:cs="Arial"/>
              </w:rPr>
            </w:pPr>
            <w:r w:rsidRPr="00271F6E">
              <w:rPr>
                <w:rFonts w:ascii="Arial" w:hAnsi="Arial" w:cs="Arial"/>
              </w:rPr>
              <w:t>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So you will be offered the right vaccine for you at the right time.</w:t>
            </w:r>
          </w:p>
        </w:tc>
      </w:tr>
      <w:tr w:rsidR="0098012A" w:rsidRPr="00271F6E" w14:paraId="42DE06AE" w14:textId="77777777" w:rsidTr="009849BF">
        <w:tc>
          <w:tcPr>
            <w:tcW w:w="4675" w:type="dxa"/>
          </w:tcPr>
          <w:p w14:paraId="51FBA866" w14:textId="77777777" w:rsidR="0098012A" w:rsidRDefault="004F53C3" w:rsidP="009849BF">
            <w:pPr>
              <w:pStyle w:val="Heading3"/>
              <w:bidi/>
              <w:outlineLvl w:val="2"/>
              <w:rPr>
                <w:rFonts w:ascii="Arial" w:hAnsi="Arial" w:cs="Arial"/>
                <w:bCs/>
                <w:rtl/>
              </w:rPr>
            </w:pPr>
            <w:r>
              <w:rPr>
                <w:rFonts w:ascii="Arial" w:hAnsi="Arial" w:cs="Arial" w:hint="cs"/>
                <w:bCs/>
                <w:rtl/>
              </w:rPr>
              <w:lastRenderedPageBreak/>
              <w:t xml:space="preserve">يرجى منك قبول الحصول على اللقاح الذي يتم عرضه عليك </w:t>
            </w:r>
            <w:r w:rsidR="0047590E">
              <w:rPr>
                <w:rFonts w:ascii="Arial" w:hAnsi="Arial" w:cs="Arial" w:hint="cs"/>
                <w:bCs/>
                <w:rtl/>
              </w:rPr>
              <w:t>بأ</w:t>
            </w:r>
            <w:r>
              <w:rPr>
                <w:rFonts w:ascii="Arial" w:hAnsi="Arial" w:cs="Arial" w:hint="cs"/>
                <w:bCs/>
                <w:rtl/>
              </w:rPr>
              <w:t xml:space="preserve">سرع وقت ممكن </w:t>
            </w:r>
            <w:r>
              <w:rPr>
                <w:rFonts w:ascii="Arial" w:hAnsi="Arial" w:cs="Arial"/>
                <w:bCs/>
                <w:rtl/>
              </w:rPr>
              <w:t>–</w:t>
            </w:r>
            <w:r>
              <w:rPr>
                <w:rFonts w:ascii="Arial" w:hAnsi="Arial" w:cs="Arial" w:hint="cs"/>
                <w:bCs/>
                <w:rtl/>
              </w:rPr>
              <w:t>من المهم حصولك على الجرعة ال</w:t>
            </w:r>
            <w:r w:rsidR="00C662B1">
              <w:rPr>
                <w:rFonts w:ascii="Arial" w:hAnsi="Arial" w:cs="Arial" w:hint="cs"/>
                <w:bCs/>
                <w:rtl/>
              </w:rPr>
              <w:t>داعم</w:t>
            </w:r>
            <w:r>
              <w:rPr>
                <w:rFonts w:ascii="Arial" w:hAnsi="Arial" w:cs="Arial" w:hint="cs"/>
                <w:bCs/>
                <w:rtl/>
              </w:rPr>
              <w:t>ة لبناء وقايتك من الإصابة بالأمراض الخطرة قبل حلول فصل الشتاء.</w:t>
            </w:r>
          </w:p>
          <w:p w14:paraId="35DC46C8" w14:textId="71EAA653" w:rsidR="00061684" w:rsidRPr="00061684" w:rsidRDefault="00061684" w:rsidP="00061684">
            <w:pPr>
              <w:bidi/>
            </w:pPr>
          </w:p>
        </w:tc>
        <w:tc>
          <w:tcPr>
            <w:tcW w:w="4676" w:type="dxa"/>
          </w:tcPr>
          <w:p w14:paraId="5E9437BB" w14:textId="77777777" w:rsidR="0098012A" w:rsidRPr="00271F6E" w:rsidRDefault="0098012A" w:rsidP="0098012A">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772ADFF1" w14:textId="77777777" w:rsidR="0098012A" w:rsidRPr="00271F6E" w:rsidRDefault="0098012A" w:rsidP="0098012A">
            <w:pPr>
              <w:rPr>
                <w:rFonts w:ascii="Arial" w:hAnsi="Arial" w:cs="Arial"/>
              </w:rPr>
            </w:pPr>
          </w:p>
        </w:tc>
      </w:tr>
      <w:tr w:rsidR="0098012A" w:rsidRPr="00271F6E" w14:paraId="44D9E79C" w14:textId="77777777" w:rsidTr="009849BF">
        <w:tc>
          <w:tcPr>
            <w:tcW w:w="4675" w:type="dxa"/>
          </w:tcPr>
          <w:p w14:paraId="2659BF1A" w14:textId="50471E67" w:rsidR="00061684" w:rsidRDefault="004F53C3" w:rsidP="00061684">
            <w:pPr>
              <w:pStyle w:val="Heading2"/>
              <w:bidi/>
              <w:outlineLvl w:val="1"/>
              <w:rPr>
                <w:rFonts w:ascii="Arial" w:hAnsi="Arial" w:cs="Arial"/>
                <w:bCs/>
                <w:rtl/>
              </w:rPr>
            </w:pPr>
            <w:r>
              <w:rPr>
                <w:rFonts w:ascii="Arial" w:hAnsi="Arial" w:cs="Arial" w:hint="cs"/>
                <w:bCs/>
                <w:rtl/>
              </w:rPr>
              <w:t xml:space="preserve">من هم الأشخاص الذين لا يستطيعون الحصول على جرعة </w:t>
            </w:r>
            <w:r w:rsidR="00BF7B17">
              <w:rPr>
                <w:rFonts w:ascii="Arial" w:hAnsi="Arial" w:cs="Arial" w:hint="cs"/>
                <w:bCs/>
                <w:rtl/>
              </w:rPr>
              <w:t xml:space="preserve">الخريف </w:t>
            </w:r>
            <w:r>
              <w:rPr>
                <w:rFonts w:ascii="Arial" w:hAnsi="Arial" w:cs="Arial" w:hint="cs"/>
                <w:bCs/>
                <w:rtl/>
              </w:rPr>
              <w:t>ال</w:t>
            </w:r>
            <w:r w:rsidR="00C662B1">
              <w:rPr>
                <w:rFonts w:ascii="Arial" w:hAnsi="Arial" w:cs="Arial" w:hint="cs"/>
                <w:bCs/>
                <w:rtl/>
              </w:rPr>
              <w:t>داعم</w:t>
            </w:r>
            <w:r>
              <w:rPr>
                <w:rFonts w:ascii="Arial" w:hAnsi="Arial" w:cs="Arial" w:hint="cs"/>
                <w:bCs/>
                <w:rtl/>
              </w:rPr>
              <w:t>ة</w:t>
            </w:r>
          </w:p>
          <w:p w14:paraId="536627B0" w14:textId="77777777" w:rsidR="00061684" w:rsidRPr="00061684" w:rsidRDefault="00061684" w:rsidP="00061684">
            <w:pPr>
              <w:bidi/>
              <w:rPr>
                <w:rtl/>
              </w:rPr>
            </w:pPr>
          </w:p>
          <w:p w14:paraId="5AB30ADD" w14:textId="3E7840C6" w:rsidR="004F53C3" w:rsidRPr="004F53C3" w:rsidRDefault="004F53C3" w:rsidP="00061684">
            <w:pPr>
              <w:bidi/>
            </w:pPr>
            <w:r>
              <w:rPr>
                <w:rFonts w:ascii="Arial" w:hAnsi="Arial" w:cs="Arial" w:hint="cs"/>
                <w:bCs/>
                <w:color w:val="365F91" w:themeColor="accent1" w:themeShade="BF"/>
                <w:rtl/>
              </w:rPr>
              <w:t xml:space="preserve"> </w:t>
            </w:r>
            <w:r w:rsidR="00F74279">
              <w:rPr>
                <w:rFonts w:hint="cs"/>
                <w:rtl/>
              </w:rPr>
              <w:t>يوجد</w:t>
            </w:r>
            <w:r>
              <w:rPr>
                <w:rFonts w:hint="cs"/>
                <w:rtl/>
              </w:rPr>
              <w:t xml:space="preserve"> عدد</w:t>
            </w:r>
            <w:r w:rsidR="00F74279">
              <w:rPr>
                <w:rFonts w:hint="cs"/>
                <w:rtl/>
              </w:rPr>
              <w:t>ٌ</w:t>
            </w:r>
            <w:r>
              <w:rPr>
                <w:rFonts w:hint="cs"/>
                <w:rtl/>
              </w:rPr>
              <w:t xml:space="preserve"> قليل</w:t>
            </w:r>
            <w:r w:rsidR="00F74279">
              <w:rPr>
                <w:rFonts w:hint="cs"/>
                <w:rtl/>
              </w:rPr>
              <w:t>ُ</w:t>
            </w:r>
            <w:r>
              <w:rPr>
                <w:rFonts w:hint="cs"/>
                <w:rtl/>
              </w:rPr>
              <w:t xml:space="preserve"> من الأشخاص </w:t>
            </w:r>
            <w:r w:rsidR="00F74279">
              <w:rPr>
                <w:rFonts w:hint="cs"/>
                <w:rtl/>
              </w:rPr>
              <w:t xml:space="preserve">يجب ألا يأخذوا هذه </w:t>
            </w:r>
            <w:r>
              <w:rPr>
                <w:rFonts w:hint="cs"/>
                <w:rtl/>
              </w:rPr>
              <w:t>الجرعة ال</w:t>
            </w:r>
            <w:r w:rsidR="00C662B1">
              <w:rPr>
                <w:rFonts w:hint="cs"/>
                <w:rtl/>
              </w:rPr>
              <w:t>داعم</w:t>
            </w:r>
            <w:r>
              <w:rPr>
                <w:rFonts w:hint="cs"/>
                <w:rtl/>
              </w:rPr>
              <w:t xml:space="preserve">ة. </w:t>
            </w:r>
            <w:r w:rsidR="00F74279">
              <w:rPr>
                <w:rFonts w:hint="cs"/>
                <w:rtl/>
              </w:rPr>
              <w:t>إ</w:t>
            </w:r>
            <w:r>
              <w:rPr>
                <w:rFonts w:hint="cs"/>
                <w:rtl/>
              </w:rPr>
              <w:t xml:space="preserve">ذا </w:t>
            </w:r>
            <w:r w:rsidR="00F74279">
              <w:rPr>
                <w:rFonts w:hint="cs"/>
                <w:rtl/>
              </w:rPr>
              <w:t xml:space="preserve">كنتَ قد </w:t>
            </w:r>
            <w:r>
              <w:rPr>
                <w:rFonts w:hint="cs"/>
                <w:rtl/>
              </w:rPr>
              <w:t>عانيت</w:t>
            </w:r>
            <w:r w:rsidR="00F74279">
              <w:rPr>
                <w:rFonts w:hint="cs"/>
                <w:rtl/>
              </w:rPr>
              <w:t>َ من</w:t>
            </w:r>
            <w:r>
              <w:rPr>
                <w:rFonts w:hint="cs"/>
                <w:rtl/>
              </w:rPr>
              <w:t xml:space="preserve"> ردة فعل شديدة بعد حصولك على اللقاح</w:t>
            </w:r>
            <w:r w:rsidR="006C48DA">
              <w:rPr>
                <w:rFonts w:hint="cs"/>
                <w:rtl/>
              </w:rPr>
              <w:t>،</w:t>
            </w:r>
            <w:r>
              <w:rPr>
                <w:rFonts w:hint="cs"/>
                <w:rtl/>
              </w:rPr>
              <w:t xml:space="preserve"> فيتوجب عليك مناقشة هذا الأمر مع طبيبك.</w:t>
            </w:r>
          </w:p>
        </w:tc>
        <w:tc>
          <w:tcPr>
            <w:tcW w:w="4676" w:type="dxa"/>
          </w:tcPr>
          <w:p w14:paraId="21B4AF55" w14:textId="77777777" w:rsidR="0098012A" w:rsidRPr="00BA0A3C" w:rsidRDefault="0098012A" w:rsidP="0098012A">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2BB70AB3" w14:textId="77777777" w:rsidR="0098012A" w:rsidRPr="00271F6E" w:rsidRDefault="0098012A" w:rsidP="0098012A">
            <w:pPr>
              <w:rPr>
                <w:rFonts w:ascii="Arial" w:hAnsi="Arial" w:cs="Arial"/>
              </w:rPr>
            </w:pPr>
          </w:p>
          <w:p w14:paraId="28223F0F" w14:textId="77777777" w:rsidR="0098012A" w:rsidRPr="00271F6E" w:rsidRDefault="0098012A" w:rsidP="0098012A">
            <w:pPr>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98012A" w:rsidRPr="00271F6E" w14:paraId="1E841B9B" w14:textId="77777777" w:rsidTr="009849BF">
        <w:tc>
          <w:tcPr>
            <w:tcW w:w="4675" w:type="dxa"/>
          </w:tcPr>
          <w:p w14:paraId="0F23245A" w14:textId="06CFD382" w:rsidR="004F53C3" w:rsidRDefault="00057828" w:rsidP="009849BF">
            <w:pPr>
              <w:pStyle w:val="Heading2"/>
              <w:bidi/>
              <w:outlineLvl w:val="1"/>
              <w:rPr>
                <w:rFonts w:ascii="Arial" w:hAnsi="Arial" w:cs="Arial"/>
                <w:bCs/>
                <w:sz w:val="24"/>
                <w:szCs w:val="24"/>
                <w:rtl/>
              </w:rPr>
            </w:pPr>
            <w:r>
              <w:rPr>
                <w:rFonts w:ascii="Arial" w:hAnsi="Arial" w:cs="Arial" w:hint="cs"/>
                <w:bCs/>
                <w:sz w:val="24"/>
                <w:szCs w:val="24"/>
                <w:rtl/>
              </w:rPr>
              <w:t>الآثار</w:t>
            </w:r>
            <w:r w:rsidR="004F53C3">
              <w:rPr>
                <w:rFonts w:ascii="Arial" w:hAnsi="Arial" w:cs="Arial" w:hint="cs"/>
                <w:bCs/>
                <w:sz w:val="24"/>
                <w:szCs w:val="24"/>
                <w:rtl/>
              </w:rPr>
              <w:t xml:space="preserve"> الجانبية</w:t>
            </w:r>
          </w:p>
          <w:p w14:paraId="505C4B1D" w14:textId="77777777" w:rsidR="004F53C3" w:rsidRDefault="004F53C3" w:rsidP="009849BF">
            <w:pPr>
              <w:bidi/>
              <w:rPr>
                <w:rtl/>
              </w:rPr>
            </w:pPr>
          </w:p>
          <w:p w14:paraId="419B2B2C" w14:textId="53C7D808" w:rsidR="004F53C3" w:rsidRDefault="00057828" w:rsidP="009849BF">
            <w:pPr>
              <w:bidi/>
              <w:rPr>
                <w:rtl/>
              </w:rPr>
            </w:pPr>
            <w:r w:rsidRPr="00A579A3">
              <w:rPr>
                <w:rFonts w:ascii="Arial" w:eastAsiaTheme="majorEastAsia" w:hAnsi="Arial" w:cs="Arial" w:hint="cs"/>
                <w:bCs/>
                <w:color w:val="365F91" w:themeColor="accent1" w:themeShade="BF"/>
                <w:sz w:val="24"/>
                <w:szCs w:val="24"/>
                <w:rtl/>
              </w:rPr>
              <w:t>الآثار</w:t>
            </w:r>
            <w:r w:rsidR="004F53C3" w:rsidRPr="00A579A3">
              <w:rPr>
                <w:rFonts w:ascii="Arial" w:eastAsiaTheme="majorEastAsia" w:hAnsi="Arial" w:cs="Arial" w:hint="cs"/>
                <w:bCs/>
                <w:color w:val="365F91" w:themeColor="accent1" w:themeShade="BF"/>
                <w:sz w:val="24"/>
                <w:szCs w:val="24"/>
                <w:rtl/>
              </w:rPr>
              <w:t xml:space="preserve"> الجانبية الشائعة:</w:t>
            </w:r>
            <w:r w:rsidR="004F53C3">
              <w:rPr>
                <w:rFonts w:hint="cs"/>
                <w:b/>
                <w:bCs/>
                <w:rtl/>
              </w:rPr>
              <w:t xml:space="preserve"> </w:t>
            </w:r>
            <w:r w:rsidR="0010246E">
              <w:rPr>
                <w:rFonts w:hint="cs"/>
                <w:rtl/>
              </w:rPr>
              <w:t>كما هو الحال مع جرعات اللقاح التي حصلت</w:t>
            </w:r>
            <w:r w:rsidR="000E53B9">
              <w:rPr>
                <w:rFonts w:hint="cs"/>
                <w:rtl/>
              </w:rPr>
              <w:t>َ</w:t>
            </w:r>
            <w:r w:rsidR="0010246E">
              <w:rPr>
                <w:rFonts w:hint="cs"/>
                <w:rtl/>
              </w:rPr>
              <w:t xml:space="preserve"> عليها سابقا</w:t>
            </w:r>
            <w:r w:rsidR="000E53B9">
              <w:rPr>
                <w:rFonts w:hint="cs"/>
                <w:rtl/>
              </w:rPr>
              <w:t>ً</w:t>
            </w:r>
            <w:r w:rsidR="006C48DA">
              <w:rPr>
                <w:rFonts w:hint="cs"/>
                <w:rtl/>
              </w:rPr>
              <w:t>،</w:t>
            </w:r>
            <w:r w:rsidR="0010246E">
              <w:rPr>
                <w:rFonts w:hint="cs"/>
                <w:rtl/>
              </w:rPr>
              <w:t xml:space="preserve"> </w:t>
            </w:r>
            <w:r w:rsidR="000E53B9">
              <w:rPr>
                <w:rFonts w:hint="cs"/>
                <w:rtl/>
              </w:rPr>
              <w:t xml:space="preserve">إن </w:t>
            </w:r>
            <w:r>
              <w:rPr>
                <w:rFonts w:hint="cs"/>
                <w:rtl/>
              </w:rPr>
              <w:t>الآثار</w:t>
            </w:r>
            <w:r w:rsidR="0010246E">
              <w:rPr>
                <w:rFonts w:hint="cs"/>
                <w:rtl/>
              </w:rPr>
              <w:t xml:space="preserve"> الجانبية الشائعة متشابهة بين كافة اللقاحات أو التطعيمات المقدمة للوقاية من الإصابة </w:t>
            </w:r>
            <w:r w:rsidR="000E53B9">
              <w:rPr>
                <w:rFonts w:hint="cs"/>
                <w:rtl/>
              </w:rPr>
              <w:t>بكوفيد</w:t>
            </w:r>
            <w:r w:rsidR="0010246E">
              <w:t>19</w:t>
            </w:r>
            <w:r w:rsidR="0010246E">
              <w:rPr>
                <w:rFonts w:hint="cs"/>
                <w:rtl/>
              </w:rPr>
              <w:t xml:space="preserve"> بما في ذلك الحصول على المزيج من اللقاحات </w:t>
            </w:r>
            <w:r w:rsidR="000E53B9">
              <w:rPr>
                <w:rFonts w:hint="cs"/>
                <w:rtl/>
              </w:rPr>
              <w:t xml:space="preserve">التي ستُستخَدَم </w:t>
            </w:r>
            <w:r w:rsidR="0010246E">
              <w:rPr>
                <w:rFonts w:hint="cs"/>
                <w:rtl/>
              </w:rPr>
              <w:t>خلال فصل الخريف</w:t>
            </w:r>
            <w:r w:rsidR="006C48DA">
              <w:rPr>
                <w:rFonts w:hint="cs"/>
                <w:rtl/>
              </w:rPr>
              <w:t>،</w:t>
            </w:r>
            <w:r w:rsidR="0010246E">
              <w:rPr>
                <w:rFonts w:hint="cs"/>
                <w:rtl/>
              </w:rPr>
              <w:t xml:space="preserve"> وتشتمل هذه </w:t>
            </w:r>
            <w:r>
              <w:rPr>
                <w:rFonts w:hint="cs"/>
                <w:rtl/>
              </w:rPr>
              <w:t>الآثار</w:t>
            </w:r>
            <w:r w:rsidR="0010246E">
              <w:rPr>
                <w:rFonts w:hint="cs"/>
                <w:rtl/>
              </w:rPr>
              <w:t xml:space="preserve"> الجانبية الشائعة على ما يلي:</w:t>
            </w:r>
          </w:p>
          <w:p w14:paraId="560D01B0" w14:textId="25A12645" w:rsidR="0010246E" w:rsidRDefault="0010246E" w:rsidP="009849BF">
            <w:pPr>
              <w:pStyle w:val="ListParagraph"/>
              <w:numPr>
                <w:ilvl w:val="0"/>
                <w:numId w:val="1"/>
              </w:numPr>
              <w:bidi/>
            </w:pPr>
            <w:r>
              <w:rPr>
                <w:rFonts w:hint="cs"/>
                <w:rtl/>
              </w:rPr>
              <w:t>الشعور</w:t>
            </w:r>
            <w:bookmarkStart w:id="0" w:name="_GoBack"/>
            <w:bookmarkEnd w:id="0"/>
            <w:r>
              <w:rPr>
                <w:rFonts w:hint="cs"/>
                <w:rtl/>
              </w:rPr>
              <w:t xml:space="preserve"> </w:t>
            </w:r>
            <w:r w:rsidR="00057828">
              <w:rPr>
                <w:rFonts w:hint="cs"/>
                <w:rtl/>
              </w:rPr>
              <w:t>بالألم</w:t>
            </w:r>
            <w:r>
              <w:rPr>
                <w:rFonts w:hint="cs"/>
                <w:rtl/>
              </w:rPr>
              <w:t xml:space="preserve"> والثقل في الذراع الذي يتم حقن اللقاح فيه</w:t>
            </w:r>
            <w:r w:rsidR="006C48DA">
              <w:rPr>
                <w:rFonts w:hint="cs"/>
                <w:rtl/>
              </w:rPr>
              <w:t>،</w:t>
            </w:r>
            <w:r>
              <w:rPr>
                <w:rFonts w:hint="cs"/>
                <w:rtl/>
              </w:rPr>
              <w:t xml:space="preserve"> ويمكن أن يزداد الشعور </w:t>
            </w:r>
            <w:r w:rsidR="00057828">
              <w:rPr>
                <w:rFonts w:hint="cs"/>
                <w:rtl/>
              </w:rPr>
              <w:t>بالألم</w:t>
            </w:r>
            <w:r>
              <w:rPr>
                <w:rFonts w:hint="cs"/>
                <w:rtl/>
              </w:rPr>
              <w:t xml:space="preserve"> لمدة يوم أو يومين بعد اللقاح</w:t>
            </w:r>
          </w:p>
          <w:p w14:paraId="34A7A075" w14:textId="34B79F0C" w:rsidR="0010246E" w:rsidRDefault="0010246E" w:rsidP="009849BF">
            <w:pPr>
              <w:pStyle w:val="ListParagraph"/>
              <w:numPr>
                <w:ilvl w:val="0"/>
                <w:numId w:val="1"/>
              </w:numPr>
              <w:bidi/>
            </w:pPr>
            <w:r>
              <w:rPr>
                <w:rFonts w:hint="cs"/>
                <w:rtl/>
              </w:rPr>
              <w:t>الشعور بالتعب</w:t>
            </w:r>
          </w:p>
          <w:p w14:paraId="1ACEF725" w14:textId="035D57AB" w:rsidR="0010246E" w:rsidRDefault="0010246E" w:rsidP="009849BF">
            <w:pPr>
              <w:pStyle w:val="ListParagraph"/>
              <w:numPr>
                <w:ilvl w:val="0"/>
                <w:numId w:val="1"/>
              </w:numPr>
              <w:bidi/>
            </w:pPr>
            <w:r>
              <w:rPr>
                <w:rFonts w:hint="cs"/>
                <w:rtl/>
              </w:rPr>
              <w:t>الصداع</w:t>
            </w:r>
          </w:p>
          <w:p w14:paraId="5E4F1DFE" w14:textId="2EF8F976" w:rsidR="0010246E" w:rsidRDefault="0010246E" w:rsidP="009849BF">
            <w:pPr>
              <w:pStyle w:val="ListParagraph"/>
              <w:numPr>
                <w:ilvl w:val="0"/>
                <w:numId w:val="1"/>
              </w:numPr>
              <w:bidi/>
            </w:pPr>
            <w:r>
              <w:rPr>
                <w:rFonts w:hint="cs"/>
                <w:rtl/>
              </w:rPr>
              <w:t xml:space="preserve">الشعور </w:t>
            </w:r>
            <w:r w:rsidR="00057828">
              <w:rPr>
                <w:rFonts w:hint="cs"/>
                <w:rtl/>
              </w:rPr>
              <w:t>بالآلام</w:t>
            </w:r>
            <w:r>
              <w:rPr>
                <w:rFonts w:hint="cs"/>
                <w:rtl/>
              </w:rPr>
              <w:t xml:space="preserve"> العامة </w:t>
            </w:r>
            <w:r w:rsidR="00057828">
              <w:rPr>
                <w:rFonts w:hint="cs"/>
                <w:rtl/>
              </w:rPr>
              <w:t>والأعراض</w:t>
            </w:r>
            <w:r>
              <w:rPr>
                <w:rFonts w:hint="cs"/>
                <w:rtl/>
              </w:rPr>
              <w:t xml:space="preserve"> المشابهة للإصابة </w:t>
            </w:r>
            <w:r w:rsidR="00057828">
              <w:rPr>
                <w:rFonts w:hint="cs"/>
                <w:rtl/>
              </w:rPr>
              <w:t>بالإنفلونزا</w:t>
            </w:r>
            <w:r>
              <w:rPr>
                <w:rFonts w:hint="cs"/>
                <w:rtl/>
              </w:rPr>
              <w:t xml:space="preserve"> الخفيفة</w:t>
            </w:r>
          </w:p>
          <w:p w14:paraId="02686F1B" w14:textId="20870281" w:rsidR="0010246E" w:rsidRDefault="0010246E" w:rsidP="009849BF">
            <w:pPr>
              <w:bidi/>
              <w:rPr>
                <w:rtl/>
              </w:rPr>
            </w:pPr>
            <w:r>
              <w:rPr>
                <w:rFonts w:hint="cs"/>
                <w:rtl/>
              </w:rPr>
              <w:t>ويمكنك أن تأخذ قسطا</w:t>
            </w:r>
            <w:r w:rsidR="000E53B9">
              <w:rPr>
                <w:rFonts w:hint="cs"/>
                <w:rtl/>
              </w:rPr>
              <w:t>ً</w:t>
            </w:r>
            <w:r>
              <w:rPr>
                <w:rFonts w:hint="cs"/>
                <w:rtl/>
              </w:rPr>
              <w:t xml:space="preserve"> من الراحة و</w:t>
            </w:r>
            <w:r w:rsidR="000E53B9">
              <w:rPr>
                <w:rFonts w:hint="cs"/>
                <w:rtl/>
              </w:rPr>
              <w:t>ت</w:t>
            </w:r>
            <w:r>
              <w:rPr>
                <w:rFonts w:hint="cs"/>
                <w:rtl/>
              </w:rPr>
              <w:t>تناول الباراسيتمول (</w:t>
            </w:r>
            <w:r w:rsidR="000E53B9">
              <w:rPr>
                <w:rFonts w:hint="cs"/>
                <w:rtl/>
              </w:rPr>
              <w:t xml:space="preserve">مع </w:t>
            </w:r>
            <w:r>
              <w:rPr>
                <w:rFonts w:hint="cs"/>
                <w:rtl/>
              </w:rPr>
              <w:t>اتباع التعليمات المتعلقة بتناول الجرعات والموجودة على العبوة) لمساعدتك بالشعور بالتحسن.</w:t>
            </w:r>
          </w:p>
          <w:p w14:paraId="3DC0D1F1" w14:textId="77777777" w:rsidR="0010246E" w:rsidRDefault="0010246E" w:rsidP="009849BF">
            <w:pPr>
              <w:bidi/>
              <w:rPr>
                <w:rtl/>
              </w:rPr>
            </w:pPr>
          </w:p>
          <w:p w14:paraId="7697183F" w14:textId="20B30FBB" w:rsidR="0010246E" w:rsidRPr="0010246E" w:rsidRDefault="0010246E" w:rsidP="009849BF">
            <w:pPr>
              <w:bidi/>
              <w:rPr>
                <w:rtl/>
              </w:rPr>
            </w:pPr>
            <w:r>
              <w:rPr>
                <w:rFonts w:hint="cs"/>
                <w:rtl/>
              </w:rPr>
              <w:t>وعلى الرغم من إمكانية الإصابة بالحمى أو ارتفاع درجة حرارة الجسم خلال</w:t>
            </w:r>
            <w:r w:rsidR="009849BF">
              <w:rPr>
                <w:rFonts w:hint="cs"/>
                <w:rtl/>
              </w:rPr>
              <w:t xml:space="preserve"> </w:t>
            </w:r>
            <w:r>
              <w:rPr>
                <w:rFonts w:hint="cs"/>
                <w:rtl/>
              </w:rPr>
              <w:t>يوم أو يومين من الحصول على اللقاح</w:t>
            </w:r>
            <w:r w:rsidR="006C48DA">
              <w:rPr>
                <w:rFonts w:hint="cs"/>
                <w:rtl/>
              </w:rPr>
              <w:t>،</w:t>
            </w:r>
            <w:r>
              <w:rPr>
                <w:rFonts w:hint="cs"/>
                <w:rtl/>
              </w:rPr>
              <w:t xml:space="preserve"> </w:t>
            </w:r>
            <w:r w:rsidR="000E53B9">
              <w:rPr>
                <w:rFonts w:hint="cs"/>
                <w:rtl/>
              </w:rPr>
              <w:t>إذا أُصِيتَ</w:t>
            </w:r>
            <w:r>
              <w:rPr>
                <w:rFonts w:hint="cs"/>
                <w:rtl/>
              </w:rPr>
              <w:t xml:space="preserve"> بأية </w:t>
            </w:r>
            <w:r w:rsidR="00057828">
              <w:rPr>
                <w:rFonts w:hint="cs"/>
                <w:rtl/>
              </w:rPr>
              <w:t>أعراض</w:t>
            </w:r>
            <w:r>
              <w:rPr>
                <w:rFonts w:hint="cs"/>
                <w:rtl/>
              </w:rPr>
              <w:t xml:space="preserve"> أخرى دالة على </w:t>
            </w:r>
            <w:r w:rsidR="000E53B9">
              <w:rPr>
                <w:rFonts w:hint="cs"/>
                <w:rtl/>
              </w:rPr>
              <w:t>كوفيد 19</w:t>
            </w:r>
            <w:r>
              <w:rPr>
                <w:rFonts w:hint="cs"/>
                <w:rtl/>
              </w:rPr>
              <w:t xml:space="preserve"> أو </w:t>
            </w:r>
            <w:r w:rsidR="000E53B9">
              <w:rPr>
                <w:rFonts w:hint="cs"/>
                <w:rtl/>
              </w:rPr>
              <w:t>إ</w:t>
            </w:r>
            <w:r>
              <w:rPr>
                <w:rFonts w:hint="cs"/>
                <w:rtl/>
              </w:rPr>
              <w:t xml:space="preserve">ذا استمرت </w:t>
            </w:r>
            <w:r w:rsidR="00057828">
              <w:rPr>
                <w:rFonts w:hint="cs"/>
                <w:rtl/>
              </w:rPr>
              <w:t>إصابتك</w:t>
            </w:r>
            <w:r>
              <w:rPr>
                <w:rFonts w:hint="cs"/>
                <w:rtl/>
              </w:rPr>
              <w:t xml:space="preserve"> بالحمى أو ارتفاع درجة حرارة جسمك لفترة زمنية أطول من المعتاد</w:t>
            </w:r>
            <w:r w:rsidR="006C48DA">
              <w:rPr>
                <w:rFonts w:hint="cs"/>
                <w:rtl/>
              </w:rPr>
              <w:t>،</w:t>
            </w:r>
            <w:r>
              <w:rPr>
                <w:rFonts w:hint="cs"/>
                <w:rtl/>
              </w:rPr>
              <w:t xml:space="preserve"> فيتوجب عليك البقاء في المنزل </w:t>
            </w:r>
            <w:r w:rsidR="000E53B9">
              <w:rPr>
                <w:rFonts w:hint="cs"/>
                <w:rtl/>
              </w:rPr>
              <w:t>والقيام بالفحص</w:t>
            </w:r>
            <w:r>
              <w:rPr>
                <w:rFonts w:hint="cs"/>
                <w:rtl/>
              </w:rPr>
              <w:t xml:space="preserve">. عادة </w:t>
            </w:r>
            <w:r w:rsidR="000E53B9">
              <w:rPr>
                <w:rFonts w:hint="cs"/>
                <w:rtl/>
              </w:rPr>
              <w:t xml:space="preserve">تستمر </w:t>
            </w:r>
            <w:r w:rsidR="00057828">
              <w:rPr>
                <w:rFonts w:hint="cs"/>
                <w:rtl/>
              </w:rPr>
              <w:t>الأعراض</w:t>
            </w:r>
            <w:r w:rsidR="000E53B9">
              <w:rPr>
                <w:rFonts w:hint="cs"/>
                <w:rtl/>
              </w:rPr>
              <w:t>ُ</w:t>
            </w:r>
            <w:r>
              <w:rPr>
                <w:rFonts w:hint="cs"/>
                <w:rtl/>
              </w:rPr>
              <w:t xml:space="preserve"> الناجمة عن اللقاح </w:t>
            </w:r>
            <w:r w:rsidR="00BD1A38">
              <w:rPr>
                <w:rFonts w:hint="cs"/>
                <w:rtl/>
              </w:rPr>
              <w:t xml:space="preserve">لمدة تقل عن أسبوع واحد. </w:t>
            </w:r>
            <w:r w:rsidR="000E53B9">
              <w:rPr>
                <w:rFonts w:hint="cs"/>
                <w:rtl/>
              </w:rPr>
              <w:t>إ</w:t>
            </w:r>
            <w:r w:rsidR="00BD1A38">
              <w:rPr>
                <w:rFonts w:hint="cs"/>
                <w:rtl/>
              </w:rPr>
              <w:t xml:space="preserve">ذا </w:t>
            </w:r>
            <w:r w:rsidR="00615D99">
              <w:rPr>
                <w:rFonts w:hint="cs"/>
                <w:rtl/>
              </w:rPr>
              <w:t>ساءت</w:t>
            </w:r>
            <w:r w:rsidR="00BD1A38">
              <w:rPr>
                <w:rFonts w:hint="cs"/>
                <w:rtl/>
              </w:rPr>
              <w:t xml:space="preserve"> </w:t>
            </w:r>
            <w:r w:rsidR="00057828">
              <w:rPr>
                <w:rFonts w:hint="cs"/>
                <w:rtl/>
              </w:rPr>
              <w:t>الأعراض</w:t>
            </w:r>
            <w:r w:rsidR="00BD1A38">
              <w:rPr>
                <w:rFonts w:hint="cs"/>
                <w:rtl/>
              </w:rPr>
              <w:t xml:space="preserve"> التي تشعر بها أو </w:t>
            </w:r>
            <w:r w:rsidR="00615D99">
              <w:rPr>
                <w:rFonts w:hint="cs"/>
                <w:rtl/>
              </w:rPr>
              <w:t>إ</w:t>
            </w:r>
            <w:r w:rsidR="00BD1A38">
              <w:rPr>
                <w:rFonts w:hint="cs"/>
                <w:rtl/>
              </w:rPr>
              <w:t>ذا ساورك أي قلق حول هذا الأمر</w:t>
            </w:r>
            <w:r w:rsidR="006C48DA">
              <w:rPr>
                <w:rFonts w:hint="cs"/>
                <w:rtl/>
              </w:rPr>
              <w:t>،</w:t>
            </w:r>
            <w:r w:rsidR="00BD1A38">
              <w:rPr>
                <w:rFonts w:hint="cs"/>
                <w:rtl/>
              </w:rPr>
              <w:t xml:space="preserve"> يرجى منك الاتصال مع الطبيب العام أو الخدمات الطبية المقدمة خارج ساعات العمل الرسمية</w:t>
            </w:r>
            <w:r w:rsidR="006C48DA">
              <w:rPr>
                <w:rFonts w:hint="cs"/>
                <w:rtl/>
              </w:rPr>
              <w:t>.</w:t>
            </w:r>
            <w:r w:rsidR="00BD1A38">
              <w:rPr>
                <w:rFonts w:hint="cs"/>
                <w:rtl/>
              </w:rPr>
              <w:t xml:space="preserve"> ويمكنك </w:t>
            </w:r>
            <w:r w:rsidR="008D14D7">
              <w:rPr>
                <w:rFonts w:hint="cs"/>
                <w:rtl/>
              </w:rPr>
              <w:t>أيضاً</w:t>
            </w:r>
            <w:r w:rsidR="00BD1A38">
              <w:rPr>
                <w:rFonts w:hint="cs"/>
                <w:rtl/>
              </w:rPr>
              <w:t xml:space="preserve"> </w:t>
            </w:r>
            <w:r w:rsidR="00057828">
              <w:rPr>
                <w:rFonts w:hint="cs"/>
                <w:rtl/>
              </w:rPr>
              <w:t>إبلاغ</w:t>
            </w:r>
            <w:r w:rsidR="00BD1A38">
              <w:rPr>
                <w:rFonts w:hint="cs"/>
                <w:rtl/>
              </w:rPr>
              <w:t xml:space="preserve"> </w:t>
            </w:r>
            <w:r w:rsidR="00615D99">
              <w:rPr>
                <w:rFonts w:hint="cs"/>
                <w:rtl/>
              </w:rPr>
              <w:t xml:space="preserve">برنامج </w:t>
            </w:r>
            <w:r w:rsidR="00BD1A38">
              <w:rPr>
                <w:rFonts w:hint="cs"/>
                <w:rtl/>
              </w:rPr>
              <w:t xml:space="preserve">البطاقة الصفراء </w:t>
            </w:r>
            <w:r w:rsidR="00BD1A38">
              <w:t>Yellow Card Scheme</w:t>
            </w:r>
            <w:r w:rsidR="00BD1A38">
              <w:rPr>
                <w:rFonts w:hint="cs"/>
                <w:rtl/>
              </w:rPr>
              <w:t xml:space="preserve"> حول كافة </w:t>
            </w:r>
            <w:r w:rsidR="00057828">
              <w:rPr>
                <w:rFonts w:hint="cs"/>
                <w:rtl/>
              </w:rPr>
              <w:t>الآثار</w:t>
            </w:r>
            <w:r w:rsidR="00BD1A38">
              <w:rPr>
                <w:rFonts w:hint="cs"/>
                <w:rtl/>
              </w:rPr>
              <w:t xml:space="preserve"> الجانبية المشتبه بها نتيجة حصولك على اللقاح أو </w:t>
            </w:r>
            <w:r w:rsidR="00057828">
              <w:rPr>
                <w:rFonts w:hint="cs"/>
                <w:rtl/>
              </w:rPr>
              <w:t>الأدوية</w:t>
            </w:r>
            <w:r w:rsidR="00BD1A38">
              <w:rPr>
                <w:rFonts w:hint="cs"/>
                <w:rtl/>
              </w:rPr>
              <w:t>.</w:t>
            </w:r>
          </w:p>
        </w:tc>
        <w:tc>
          <w:tcPr>
            <w:tcW w:w="4676" w:type="dxa"/>
          </w:tcPr>
          <w:p w14:paraId="1D8A1B28" w14:textId="77777777" w:rsidR="0098012A" w:rsidRDefault="0098012A" w:rsidP="0098012A">
            <w:pPr>
              <w:pStyle w:val="Heading2"/>
              <w:outlineLvl w:val="1"/>
              <w:rPr>
                <w:rFonts w:ascii="Arial" w:hAnsi="Arial" w:cs="Arial"/>
                <w:b/>
                <w:sz w:val="24"/>
                <w:szCs w:val="24"/>
              </w:rPr>
            </w:pPr>
            <w:r w:rsidRPr="00BA0A3C">
              <w:rPr>
                <w:rFonts w:ascii="Arial" w:hAnsi="Arial" w:cs="Arial"/>
                <w:b/>
                <w:sz w:val="24"/>
                <w:szCs w:val="24"/>
              </w:rPr>
              <w:t>Side effects</w:t>
            </w:r>
          </w:p>
          <w:p w14:paraId="56408128" w14:textId="77777777" w:rsidR="0098012A" w:rsidRPr="00C0004A" w:rsidRDefault="0098012A" w:rsidP="0098012A"/>
          <w:p w14:paraId="03A7BB25" w14:textId="77777777" w:rsidR="0098012A" w:rsidRPr="00271F6E" w:rsidRDefault="0098012A" w:rsidP="0098012A">
            <w:pPr>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54C32539" w14:textId="77777777" w:rsidR="0098012A" w:rsidRPr="00271F6E" w:rsidRDefault="0098012A" w:rsidP="0098012A">
            <w:pPr>
              <w:pStyle w:val="ListParagraph"/>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5D77F10B" w14:textId="77777777" w:rsidR="0098012A" w:rsidRPr="00271F6E" w:rsidRDefault="0098012A" w:rsidP="0098012A">
            <w:pPr>
              <w:pStyle w:val="ListParagraph"/>
              <w:numPr>
                <w:ilvl w:val="0"/>
                <w:numId w:val="2"/>
              </w:numPr>
              <w:rPr>
                <w:rFonts w:cs="Arial"/>
                <w:sz w:val="24"/>
                <w:szCs w:val="24"/>
              </w:rPr>
            </w:pPr>
            <w:r w:rsidRPr="00271F6E">
              <w:rPr>
                <w:rFonts w:cs="Arial"/>
                <w:sz w:val="24"/>
                <w:szCs w:val="24"/>
              </w:rPr>
              <w:t>feeling tired</w:t>
            </w:r>
          </w:p>
          <w:p w14:paraId="5D671E11" w14:textId="77777777" w:rsidR="0098012A" w:rsidRPr="00271F6E" w:rsidRDefault="0098012A" w:rsidP="0098012A">
            <w:pPr>
              <w:pStyle w:val="ListParagraph"/>
              <w:numPr>
                <w:ilvl w:val="0"/>
                <w:numId w:val="2"/>
              </w:numPr>
              <w:rPr>
                <w:rFonts w:cs="Arial"/>
                <w:sz w:val="24"/>
                <w:szCs w:val="24"/>
              </w:rPr>
            </w:pPr>
            <w:r w:rsidRPr="00271F6E">
              <w:rPr>
                <w:rFonts w:cs="Arial"/>
                <w:sz w:val="24"/>
                <w:szCs w:val="24"/>
              </w:rPr>
              <w:t>headache</w:t>
            </w:r>
          </w:p>
          <w:p w14:paraId="57F961AB" w14:textId="77777777" w:rsidR="0098012A" w:rsidRPr="00271F6E" w:rsidRDefault="0098012A" w:rsidP="0098012A">
            <w:pPr>
              <w:pStyle w:val="ListParagraph"/>
              <w:numPr>
                <w:ilvl w:val="0"/>
                <w:numId w:val="2"/>
              </w:numPr>
              <w:rPr>
                <w:rFonts w:cs="Arial"/>
                <w:sz w:val="24"/>
                <w:szCs w:val="24"/>
              </w:rPr>
            </w:pPr>
            <w:r w:rsidRPr="00271F6E">
              <w:rPr>
                <w:rFonts w:cs="Arial"/>
                <w:sz w:val="24"/>
                <w:szCs w:val="24"/>
              </w:rPr>
              <w:t>general aches or mild flu-like symptoms</w:t>
            </w:r>
          </w:p>
          <w:p w14:paraId="1524C1C1" w14:textId="77777777" w:rsidR="0098012A" w:rsidRPr="00271F6E" w:rsidRDefault="0098012A" w:rsidP="0098012A">
            <w:pPr>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3E29BA6B" w14:textId="5D4D3E8E" w:rsidR="0098012A" w:rsidRDefault="0098012A" w:rsidP="0098012A">
            <w:pPr>
              <w:rPr>
                <w:rFonts w:ascii="Arial" w:hAnsi="Arial" w:cs="Arial"/>
                <w:rtl/>
              </w:rPr>
            </w:pPr>
          </w:p>
          <w:p w14:paraId="61E16247" w14:textId="77777777" w:rsidR="0098012A" w:rsidRPr="00BA0A3C" w:rsidRDefault="0098012A" w:rsidP="0098012A">
            <w:pPr>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BA0A3C" w14:paraId="6E9C38D2" w14:textId="77777777" w:rsidTr="009849BF">
        <w:tc>
          <w:tcPr>
            <w:tcW w:w="4675" w:type="dxa"/>
          </w:tcPr>
          <w:p w14:paraId="1BF0AB5E" w14:textId="00C66833" w:rsidR="006C1A82" w:rsidRPr="006C1A82" w:rsidRDefault="00057828" w:rsidP="009849BF">
            <w:pPr>
              <w:bidi/>
              <w:rPr>
                <w:rStyle w:val="Heading3Char"/>
                <w:rFonts w:ascii="Arial" w:hAnsi="Arial" w:cs="Arial"/>
                <w:b/>
                <w:color w:val="000000" w:themeColor="text1"/>
              </w:rPr>
            </w:pPr>
            <w:r>
              <w:rPr>
                <w:rStyle w:val="Heading3Char"/>
                <w:rFonts w:ascii="Arial" w:hAnsi="Arial" w:cs="Arial" w:hint="cs"/>
                <w:bCs/>
                <w:color w:val="365F91" w:themeColor="accent1" w:themeShade="BF"/>
                <w:rtl/>
              </w:rPr>
              <w:t>الآثار</w:t>
            </w:r>
            <w:r w:rsidR="00FD393D">
              <w:rPr>
                <w:rStyle w:val="Heading3Char"/>
                <w:rFonts w:ascii="Arial" w:hAnsi="Arial" w:cs="Arial" w:hint="cs"/>
                <w:bCs/>
                <w:color w:val="365F91" w:themeColor="accent1" w:themeShade="BF"/>
                <w:rtl/>
              </w:rPr>
              <w:t xml:space="preserve"> الجانبية الخطيرة:</w:t>
            </w:r>
            <w:r w:rsidR="009849BF">
              <w:rPr>
                <w:rStyle w:val="Heading3Char"/>
                <w:rFonts w:ascii="Arial" w:hAnsi="Arial" w:cs="Arial" w:hint="cs"/>
                <w:bCs/>
                <w:color w:val="365F91" w:themeColor="accent1" w:themeShade="BF"/>
                <w:rtl/>
              </w:rPr>
              <w:t xml:space="preserve"> </w:t>
            </w:r>
            <w:r w:rsidR="006C1A82">
              <w:rPr>
                <w:rStyle w:val="Heading3Char"/>
                <w:rFonts w:ascii="Arial" w:hAnsi="Arial" w:cs="Arial" w:hint="cs"/>
                <w:b/>
                <w:color w:val="000000" w:themeColor="text1"/>
                <w:rtl/>
              </w:rPr>
              <w:t>تم ا</w:t>
            </w:r>
            <w:r w:rsidR="006C1A82" w:rsidRPr="006C1A82">
              <w:rPr>
                <w:rStyle w:val="Heading3Char"/>
                <w:rFonts w:ascii="Arial" w:hAnsi="Arial" w:cs="Arial"/>
                <w:b/>
                <w:color w:val="000000" w:themeColor="text1"/>
                <w:rtl/>
              </w:rPr>
              <w:t>لإبلاغ عن</w:t>
            </w:r>
            <w:r w:rsidR="006C1A82">
              <w:rPr>
                <w:rStyle w:val="Heading3Char"/>
                <w:rFonts w:ascii="Arial" w:hAnsi="Arial" w:cs="Arial" w:hint="cs"/>
                <w:b/>
                <w:color w:val="000000" w:themeColor="text1"/>
                <w:rtl/>
              </w:rPr>
              <w:t xml:space="preserve"> الإصابة بحالات نادرة </w:t>
            </w:r>
            <w:r w:rsidR="006C1A82" w:rsidRPr="006C1A82">
              <w:rPr>
                <w:rStyle w:val="Heading3Char"/>
                <w:rFonts w:ascii="Arial" w:hAnsi="Arial" w:cs="Arial"/>
                <w:b/>
                <w:color w:val="000000" w:themeColor="text1"/>
                <w:rtl/>
              </w:rPr>
              <w:t>جدًا من التهاب القلب (تسمى التهاب عضلة القلب أو التهاب التامور) بعد</w:t>
            </w:r>
            <w:r w:rsidR="006C1A82">
              <w:rPr>
                <w:rStyle w:val="Heading3Char"/>
                <w:rFonts w:ascii="Arial" w:hAnsi="Arial" w:cs="Arial" w:hint="cs"/>
                <w:b/>
                <w:color w:val="000000" w:themeColor="text1"/>
                <w:rtl/>
              </w:rPr>
              <w:t xml:space="preserve"> حصول الأشخاص على </w:t>
            </w:r>
            <w:r w:rsidR="006C1A82" w:rsidRPr="006C1A82">
              <w:rPr>
                <w:rStyle w:val="Heading3Char"/>
                <w:rFonts w:ascii="Arial" w:hAnsi="Arial" w:cs="Arial"/>
                <w:b/>
                <w:color w:val="000000" w:themeColor="text1"/>
                <w:rtl/>
              </w:rPr>
              <w:t xml:space="preserve">لقاحي </w:t>
            </w:r>
            <w:r w:rsidR="006C1A82" w:rsidRPr="006C1A82">
              <w:rPr>
                <w:rStyle w:val="Heading3Char"/>
                <w:rFonts w:ascii="Arial" w:hAnsi="Arial" w:cs="Arial"/>
                <w:b/>
                <w:color w:val="000000" w:themeColor="text1"/>
                <w:rtl/>
              </w:rPr>
              <w:lastRenderedPageBreak/>
              <w:t>ومودرن</w:t>
            </w:r>
            <w:r w:rsidR="00615D99">
              <w:rPr>
                <w:rStyle w:val="Heading3Char"/>
                <w:rFonts w:ascii="Arial" w:hAnsi="Arial" w:cs="Arial" w:hint="cs"/>
                <w:b/>
                <w:color w:val="000000" w:themeColor="text1"/>
                <w:rtl/>
              </w:rPr>
              <w:t>ا</w:t>
            </w:r>
            <w:r w:rsidR="006C1A82" w:rsidRPr="006C1A82">
              <w:rPr>
                <w:rStyle w:val="Heading3Char"/>
                <w:rFonts w:ascii="Arial" w:hAnsi="Arial" w:cs="Arial"/>
                <w:b/>
                <w:color w:val="000000" w:themeColor="text1"/>
                <w:rtl/>
              </w:rPr>
              <w:t xml:space="preserve"> </w:t>
            </w:r>
            <w:r w:rsidR="006C1A82">
              <w:rPr>
                <w:rStyle w:val="Heading3Char"/>
                <w:rFonts w:ascii="Arial" w:hAnsi="Arial" w:cs="Arial"/>
                <w:b/>
                <w:color w:val="000000" w:themeColor="text1"/>
                <w:rtl/>
              </w:rPr>
              <w:t>–</w:t>
            </w:r>
            <w:r w:rsidR="006C1A82">
              <w:rPr>
                <w:rStyle w:val="Heading3Char"/>
                <w:rFonts w:ascii="Arial" w:hAnsi="Arial" w:cs="Arial" w:hint="cs"/>
                <w:b/>
                <w:color w:val="000000" w:themeColor="text1"/>
                <w:rtl/>
              </w:rPr>
              <w:t xml:space="preserve">للوقاية من </w:t>
            </w:r>
            <w:r w:rsidR="00615D99">
              <w:rPr>
                <w:rStyle w:val="Heading3Char"/>
                <w:rFonts w:ascii="Arial" w:hAnsi="Arial" w:cs="Arial" w:hint="cs"/>
                <w:b/>
                <w:color w:val="000000" w:themeColor="text1"/>
                <w:rtl/>
              </w:rPr>
              <w:t>كوفيد 19</w:t>
            </w:r>
            <w:r w:rsidR="006C48DA">
              <w:rPr>
                <w:rStyle w:val="Heading3Char"/>
                <w:rFonts w:ascii="Arial" w:hAnsi="Arial" w:cs="Arial"/>
                <w:bCs/>
                <w:color w:val="000000" w:themeColor="text1"/>
                <w:rtl/>
              </w:rPr>
              <w:t>.</w:t>
            </w:r>
            <w:r w:rsidR="009849BF">
              <w:rPr>
                <w:rStyle w:val="Heading3Char"/>
                <w:rFonts w:ascii="Arial" w:hAnsi="Arial" w:cs="Arial"/>
                <w:b/>
                <w:color w:val="000000" w:themeColor="text1"/>
                <w:rtl/>
              </w:rPr>
              <w:t xml:space="preserve"> </w:t>
            </w:r>
            <w:r w:rsidR="006C1A82">
              <w:rPr>
                <w:rStyle w:val="Heading3Char"/>
                <w:rFonts w:ascii="Arial" w:hAnsi="Arial" w:cs="Arial" w:hint="cs"/>
                <w:b/>
                <w:color w:val="000000" w:themeColor="text1"/>
                <w:rtl/>
              </w:rPr>
              <w:t xml:space="preserve">ولقد ظهرت هذه الإصابة في أغلب الأحيان عند </w:t>
            </w:r>
            <w:r w:rsidR="006C1A82" w:rsidRPr="006C1A82">
              <w:rPr>
                <w:rStyle w:val="Heading3Char"/>
                <w:rFonts w:ascii="Arial" w:hAnsi="Arial" w:cs="Arial"/>
                <w:b/>
                <w:color w:val="000000" w:themeColor="text1"/>
                <w:rtl/>
              </w:rPr>
              <w:t>الرجال الأصغر سنًا وخلال عدة أيام من</w:t>
            </w:r>
            <w:r w:rsidR="006C1A82">
              <w:rPr>
                <w:rStyle w:val="Heading3Char"/>
                <w:rFonts w:ascii="Arial" w:hAnsi="Arial" w:cs="Arial" w:hint="cs"/>
                <w:b/>
                <w:color w:val="000000" w:themeColor="text1"/>
                <w:rtl/>
              </w:rPr>
              <w:t xml:space="preserve"> حصولهم على اللقاح. </w:t>
            </w:r>
            <w:r w:rsidR="006C1A82" w:rsidRPr="006C1A82">
              <w:rPr>
                <w:rStyle w:val="Heading3Char"/>
                <w:rFonts w:ascii="Arial" w:hAnsi="Arial" w:cs="Arial"/>
                <w:b/>
                <w:color w:val="000000" w:themeColor="text1"/>
                <w:rtl/>
              </w:rPr>
              <w:t>شعر معظم المصابين بتحسن</w:t>
            </w:r>
            <w:r w:rsidR="006C1A82">
              <w:rPr>
                <w:rStyle w:val="Heading3Char"/>
                <w:rFonts w:ascii="Arial" w:hAnsi="Arial" w:cs="Arial" w:hint="cs"/>
                <w:b/>
                <w:color w:val="000000" w:themeColor="text1"/>
                <w:rtl/>
              </w:rPr>
              <w:t xml:space="preserve"> في حالتهم الصحية</w:t>
            </w:r>
            <w:r w:rsidR="006C1A82" w:rsidRPr="006C1A82">
              <w:rPr>
                <w:rStyle w:val="Heading3Char"/>
                <w:rFonts w:ascii="Arial" w:hAnsi="Arial" w:cs="Arial"/>
                <w:b/>
                <w:color w:val="000000" w:themeColor="text1"/>
                <w:rtl/>
              </w:rPr>
              <w:t xml:space="preserve"> وتعافوا سريعًا بعد </w:t>
            </w:r>
            <w:r w:rsidR="006C1A82">
              <w:rPr>
                <w:rStyle w:val="Heading3Char"/>
                <w:rFonts w:ascii="Arial" w:hAnsi="Arial" w:cs="Arial" w:hint="cs"/>
                <w:b/>
                <w:color w:val="000000" w:themeColor="text1"/>
                <w:rtl/>
              </w:rPr>
              <w:t xml:space="preserve">أخذهم قسط من </w:t>
            </w:r>
            <w:r w:rsidR="006C1A82" w:rsidRPr="006C1A82">
              <w:rPr>
                <w:rStyle w:val="Heading3Char"/>
                <w:rFonts w:ascii="Arial" w:hAnsi="Arial" w:cs="Arial"/>
                <w:b/>
                <w:color w:val="000000" w:themeColor="text1"/>
                <w:rtl/>
              </w:rPr>
              <w:t xml:space="preserve">الراحة والعلاجات البسيطة. </w:t>
            </w:r>
            <w:r w:rsidR="006C1A82">
              <w:rPr>
                <w:rStyle w:val="Heading3Char"/>
                <w:rFonts w:ascii="Arial" w:hAnsi="Arial" w:cs="Arial" w:hint="cs"/>
                <w:b/>
                <w:color w:val="000000" w:themeColor="text1"/>
                <w:rtl/>
              </w:rPr>
              <w:t xml:space="preserve">ويتوجب </w:t>
            </w:r>
            <w:r w:rsidR="006C1A82" w:rsidRPr="006C1A82">
              <w:rPr>
                <w:rStyle w:val="Heading3Char"/>
                <w:rFonts w:ascii="Arial" w:hAnsi="Arial" w:cs="Arial"/>
                <w:b/>
                <w:color w:val="000000" w:themeColor="text1"/>
                <w:rtl/>
              </w:rPr>
              <w:t xml:space="preserve">عليك طلب </w:t>
            </w:r>
            <w:r w:rsidR="006C1A82">
              <w:rPr>
                <w:rStyle w:val="Heading3Char"/>
                <w:rFonts w:ascii="Arial" w:hAnsi="Arial" w:cs="Arial" w:hint="cs"/>
                <w:b/>
                <w:color w:val="000000" w:themeColor="text1"/>
                <w:rtl/>
              </w:rPr>
              <w:t xml:space="preserve">الحصول على </w:t>
            </w:r>
            <w:r w:rsidR="006C1A82" w:rsidRPr="006C1A82">
              <w:rPr>
                <w:rStyle w:val="Heading3Char"/>
                <w:rFonts w:ascii="Arial" w:hAnsi="Arial" w:cs="Arial"/>
                <w:b/>
                <w:color w:val="000000" w:themeColor="text1"/>
                <w:rtl/>
              </w:rPr>
              <w:t xml:space="preserve">المشورة الطبية على وجه السرعة من طبيبك أو قسم الطوارئ إذا </w:t>
            </w:r>
            <w:r w:rsidR="006C1A82">
              <w:rPr>
                <w:rStyle w:val="Heading3Char"/>
                <w:rFonts w:ascii="Arial" w:hAnsi="Arial" w:cs="Arial" w:hint="cs"/>
                <w:b/>
                <w:color w:val="000000" w:themeColor="text1"/>
                <w:rtl/>
              </w:rPr>
              <w:t xml:space="preserve">شعرت بعد حصولك على اللقاح بأي من </w:t>
            </w:r>
            <w:r>
              <w:rPr>
                <w:rStyle w:val="Heading3Char"/>
                <w:rFonts w:ascii="Arial" w:hAnsi="Arial" w:cs="Arial" w:hint="cs"/>
                <w:b/>
                <w:color w:val="000000" w:themeColor="text1"/>
                <w:rtl/>
              </w:rPr>
              <w:t>الأعراض</w:t>
            </w:r>
            <w:r w:rsidR="006C1A82">
              <w:rPr>
                <w:rStyle w:val="Heading3Char"/>
                <w:rFonts w:ascii="Arial" w:hAnsi="Arial" w:cs="Arial" w:hint="cs"/>
                <w:b/>
                <w:color w:val="000000" w:themeColor="text1"/>
                <w:rtl/>
              </w:rPr>
              <w:t xml:space="preserve"> التالية وهي:</w:t>
            </w:r>
          </w:p>
          <w:p w14:paraId="7AEAFA61" w14:textId="58CCB042" w:rsidR="006C1A82" w:rsidRPr="00061684" w:rsidRDefault="006C1A82" w:rsidP="00061684">
            <w:pPr>
              <w:pStyle w:val="ListParagraph"/>
              <w:numPr>
                <w:ilvl w:val="0"/>
                <w:numId w:val="6"/>
              </w:numPr>
              <w:bidi/>
              <w:rPr>
                <w:rStyle w:val="Heading3Char"/>
                <w:rFonts w:ascii="Arial" w:hAnsi="Arial" w:cs="Arial"/>
                <w:b/>
                <w:color w:val="000000" w:themeColor="text1"/>
              </w:rPr>
            </w:pPr>
            <w:r w:rsidRPr="00061684">
              <w:rPr>
                <w:rStyle w:val="Heading3Char"/>
                <w:rFonts w:ascii="Arial" w:hAnsi="Arial" w:cs="Arial"/>
                <w:b/>
                <w:color w:val="000000" w:themeColor="text1"/>
                <w:rtl/>
              </w:rPr>
              <w:t xml:space="preserve">ألم </w:t>
            </w:r>
            <w:r w:rsidRPr="00061684">
              <w:rPr>
                <w:rStyle w:val="Heading3Char"/>
                <w:rFonts w:ascii="Arial" w:hAnsi="Arial" w:cs="Arial" w:hint="cs"/>
                <w:b/>
                <w:color w:val="000000" w:themeColor="text1"/>
                <w:rtl/>
              </w:rPr>
              <w:t>في ال</w:t>
            </w:r>
            <w:r w:rsidRPr="00061684">
              <w:rPr>
                <w:rStyle w:val="Heading3Char"/>
                <w:rFonts w:ascii="Arial" w:hAnsi="Arial" w:cs="Arial"/>
                <w:b/>
                <w:color w:val="000000" w:themeColor="text1"/>
                <w:rtl/>
              </w:rPr>
              <w:t>صدر</w:t>
            </w:r>
          </w:p>
          <w:p w14:paraId="23945526" w14:textId="7F401759" w:rsidR="006C1A82" w:rsidRPr="00061684" w:rsidRDefault="006C1A82" w:rsidP="00061684">
            <w:pPr>
              <w:pStyle w:val="ListParagraph"/>
              <w:numPr>
                <w:ilvl w:val="0"/>
                <w:numId w:val="6"/>
              </w:numPr>
              <w:bidi/>
              <w:rPr>
                <w:rStyle w:val="Heading3Char"/>
                <w:rFonts w:ascii="Arial" w:hAnsi="Arial" w:cs="Arial"/>
                <w:b/>
                <w:color w:val="000000" w:themeColor="text1"/>
              </w:rPr>
            </w:pPr>
            <w:r w:rsidRPr="00061684">
              <w:rPr>
                <w:rStyle w:val="Heading3Char"/>
                <w:rFonts w:ascii="Arial" w:hAnsi="Arial" w:cs="Arial"/>
                <w:b/>
                <w:color w:val="000000" w:themeColor="text1"/>
                <w:rtl/>
              </w:rPr>
              <w:t>ضيق في التنفس</w:t>
            </w:r>
          </w:p>
          <w:p w14:paraId="0C935AAA" w14:textId="6710C791" w:rsidR="006C1A82" w:rsidRPr="00061684" w:rsidRDefault="006C1A82" w:rsidP="00061684">
            <w:pPr>
              <w:pStyle w:val="ListParagraph"/>
              <w:numPr>
                <w:ilvl w:val="0"/>
                <w:numId w:val="6"/>
              </w:numPr>
              <w:bidi/>
              <w:rPr>
                <w:rStyle w:val="Heading3Char"/>
                <w:rFonts w:ascii="Arial" w:hAnsi="Arial" w:cs="Arial"/>
                <w:b/>
                <w:color w:val="000000" w:themeColor="text1"/>
              </w:rPr>
            </w:pPr>
            <w:r w:rsidRPr="00061684">
              <w:rPr>
                <w:rStyle w:val="Heading3Char"/>
                <w:rFonts w:ascii="Arial" w:hAnsi="Arial" w:cs="Arial"/>
                <w:b/>
                <w:color w:val="000000" w:themeColor="text1"/>
                <w:rtl/>
              </w:rPr>
              <w:t>الشعور بسرع</w:t>
            </w:r>
            <w:r w:rsidR="00615D99" w:rsidRPr="00061684">
              <w:rPr>
                <w:rStyle w:val="Heading3Char"/>
                <w:rFonts w:ascii="Arial" w:hAnsi="Arial" w:cs="Arial" w:hint="cs"/>
                <w:b/>
                <w:color w:val="000000" w:themeColor="text1"/>
                <w:rtl/>
              </w:rPr>
              <w:t>ة</w:t>
            </w:r>
            <w:r w:rsidRPr="00061684">
              <w:rPr>
                <w:rStyle w:val="Heading3Char"/>
                <w:rFonts w:ascii="Arial" w:hAnsi="Arial" w:cs="Arial"/>
                <w:b/>
                <w:color w:val="000000" w:themeColor="text1"/>
                <w:rtl/>
              </w:rPr>
              <w:t xml:space="preserve"> ضربات القلب أو الخفقان</w:t>
            </w:r>
          </w:p>
          <w:p w14:paraId="4D23CCAB" w14:textId="371DDD2D" w:rsidR="0098012A" w:rsidRPr="006C1A82" w:rsidRDefault="006C1A82" w:rsidP="009849BF">
            <w:pPr>
              <w:bidi/>
              <w:rPr>
                <w:rStyle w:val="Heading3Char"/>
                <w:rFonts w:ascii="Arial" w:hAnsi="Arial" w:cs="Arial"/>
                <w:b/>
                <w:color w:val="365F91" w:themeColor="accent1" w:themeShade="BF"/>
              </w:rPr>
            </w:pPr>
            <w:r w:rsidRPr="006C1A82">
              <w:rPr>
                <w:rStyle w:val="Heading3Char"/>
                <w:rFonts w:ascii="Arial" w:hAnsi="Arial" w:cs="Arial"/>
                <w:b/>
                <w:color w:val="000000" w:themeColor="text1"/>
                <w:rtl/>
              </w:rPr>
              <w:t xml:space="preserve">إذا </w:t>
            </w:r>
            <w:r>
              <w:rPr>
                <w:rStyle w:val="Heading3Char"/>
                <w:rFonts w:ascii="Arial" w:hAnsi="Arial" w:cs="Arial" w:hint="cs"/>
                <w:b/>
                <w:color w:val="000000" w:themeColor="text1"/>
                <w:rtl/>
              </w:rPr>
              <w:t xml:space="preserve">عانيت </w:t>
            </w:r>
            <w:r w:rsidRPr="006C1A82">
              <w:rPr>
                <w:rStyle w:val="Heading3Char"/>
                <w:rFonts w:ascii="Arial" w:hAnsi="Arial" w:cs="Arial"/>
                <w:b/>
                <w:color w:val="000000" w:themeColor="text1"/>
                <w:rtl/>
              </w:rPr>
              <w:t>من</w:t>
            </w:r>
            <w:r>
              <w:rPr>
                <w:rStyle w:val="Heading3Char"/>
                <w:rFonts w:ascii="Arial" w:hAnsi="Arial" w:cs="Arial" w:hint="cs"/>
                <w:b/>
                <w:color w:val="000000" w:themeColor="text1"/>
                <w:rtl/>
              </w:rPr>
              <w:t xml:space="preserve"> الإصابة بأي أثر من ال</w:t>
            </w:r>
            <w:r w:rsidRPr="006C1A82">
              <w:rPr>
                <w:rStyle w:val="Heading3Char"/>
                <w:rFonts w:ascii="Arial" w:hAnsi="Arial" w:cs="Arial"/>
                <w:b/>
                <w:color w:val="000000" w:themeColor="text1"/>
                <w:rtl/>
              </w:rPr>
              <w:t xml:space="preserve">آثار </w:t>
            </w:r>
            <w:r>
              <w:rPr>
                <w:rStyle w:val="Heading3Char"/>
                <w:rFonts w:ascii="Arial" w:hAnsi="Arial" w:cs="Arial" w:hint="cs"/>
                <w:b/>
                <w:color w:val="000000" w:themeColor="text1"/>
                <w:rtl/>
              </w:rPr>
              <w:t>ال</w:t>
            </w:r>
            <w:r w:rsidRPr="006C1A82">
              <w:rPr>
                <w:rStyle w:val="Heading3Char"/>
                <w:rFonts w:ascii="Arial" w:hAnsi="Arial" w:cs="Arial"/>
                <w:b/>
                <w:color w:val="000000" w:themeColor="text1"/>
                <w:rtl/>
              </w:rPr>
              <w:t xml:space="preserve">جانبية </w:t>
            </w:r>
            <w:r>
              <w:rPr>
                <w:rStyle w:val="Heading3Char"/>
                <w:rFonts w:ascii="Arial" w:hAnsi="Arial" w:cs="Arial" w:hint="cs"/>
                <w:b/>
                <w:color w:val="000000" w:themeColor="text1"/>
                <w:rtl/>
              </w:rPr>
              <w:t>ال</w:t>
            </w:r>
            <w:r w:rsidRPr="006C1A82">
              <w:rPr>
                <w:rStyle w:val="Heading3Char"/>
                <w:rFonts w:ascii="Arial" w:hAnsi="Arial" w:cs="Arial"/>
                <w:b/>
                <w:color w:val="000000" w:themeColor="text1"/>
                <w:rtl/>
              </w:rPr>
              <w:t xml:space="preserve">خطيرة بعد </w:t>
            </w:r>
            <w:r>
              <w:rPr>
                <w:rStyle w:val="Heading3Char"/>
                <w:rFonts w:ascii="Arial" w:hAnsi="Arial" w:cs="Arial" w:hint="cs"/>
                <w:b/>
                <w:color w:val="000000" w:themeColor="text1"/>
                <w:rtl/>
              </w:rPr>
              <w:t>حصولك على جرعة اللقاح السابقة</w:t>
            </w:r>
            <w:r w:rsidR="006C48DA">
              <w:rPr>
                <w:rStyle w:val="Heading3Char"/>
                <w:rFonts w:ascii="Arial" w:hAnsi="Arial" w:cs="Arial" w:hint="cs"/>
                <w:b/>
                <w:color w:val="000000" w:themeColor="text1"/>
                <w:rtl/>
              </w:rPr>
              <w:t>،</w:t>
            </w:r>
            <w:r>
              <w:rPr>
                <w:rStyle w:val="Heading3Char"/>
                <w:rFonts w:ascii="Arial" w:hAnsi="Arial" w:cs="Arial" w:hint="cs"/>
                <w:b/>
                <w:color w:val="000000" w:themeColor="text1"/>
                <w:rtl/>
              </w:rPr>
              <w:t xml:space="preserve"> فقد </w:t>
            </w:r>
            <w:r w:rsidR="00615D99">
              <w:rPr>
                <w:rStyle w:val="Heading3Char"/>
                <w:rFonts w:ascii="Arial" w:hAnsi="Arial" w:cs="Arial" w:hint="cs"/>
                <w:b/>
                <w:color w:val="000000" w:themeColor="text1"/>
                <w:rtl/>
              </w:rPr>
              <w:t>يُوصَى</w:t>
            </w:r>
            <w:r>
              <w:rPr>
                <w:rStyle w:val="Heading3Char"/>
                <w:rFonts w:ascii="Arial" w:hAnsi="Arial" w:cs="Arial" w:hint="cs"/>
                <w:b/>
                <w:color w:val="000000" w:themeColor="text1"/>
                <w:rtl/>
              </w:rPr>
              <w:t xml:space="preserve"> بعدم حصولك أو تأخير حصولك على المزيد من للقاح. ويتوجب </w:t>
            </w:r>
            <w:r w:rsidRPr="006C1A82">
              <w:rPr>
                <w:rStyle w:val="Heading3Char"/>
                <w:rFonts w:ascii="Arial" w:hAnsi="Arial" w:cs="Arial"/>
                <w:b/>
                <w:color w:val="000000" w:themeColor="text1"/>
                <w:rtl/>
              </w:rPr>
              <w:t xml:space="preserve">عليك مناقشة هذا الأمر مع طبيبك أو </w:t>
            </w:r>
            <w:r>
              <w:rPr>
                <w:rStyle w:val="Heading3Char"/>
                <w:rFonts w:ascii="Arial" w:hAnsi="Arial" w:cs="Arial" w:hint="cs"/>
                <w:b/>
                <w:color w:val="000000" w:themeColor="text1"/>
                <w:rtl/>
              </w:rPr>
              <w:t>المعال</w:t>
            </w:r>
            <w:r w:rsidR="00615D99">
              <w:rPr>
                <w:rStyle w:val="Heading3Char"/>
                <w:rFonts w:ascii="Arial" w:hAnsi="Arial" w:cs="Arial" w:hint="cs"/>
                <w:b/>
                <w:color w:val="000000" w:themeColor="text1"/>
                <w:rtl/>
              </w:rPr>
              <w:t>ِ</w:t>
            </w:r>
            <w:r>
              <w:rPr>
                <w:rStyle w:val="Heading3Char"/>
                <w:rFonts w:ascii="Arial" w:hAnsi="Arial" w:cs="Arial" w:hint="cs"/>
                <w:b/>
                <w:color w:val="000000" w:themeColor="text1"/>
                <w:rtl/>
              </w:rPr>
              <w:t xml:space="preserve">ج </w:t>
            </w:r>
            <w:r w:rsidRPr="006C1A82">
              <w:rPr>
                <w:rStyle w:val="Heading3Char"/>
                <w:rFonts w:ascii="Arial" w:hAnsi="Arial" w:cs="Arial"/>
                <w:b/>
                <w:color w:val="000000" w:themeColor="text1"/>
                <w:rtl/>
              </w:rPr>
              <w:t>الأخصائي. يرجى</w:t>
            </w:r>
            <w:r w:rsidR="00A07EA8">
              <w:rPr>
                <w:rStyle w:val="Heading3Char"/>
                <w:rFonts w:ascii="Arial" w:hAnsi="Arial" w:cs="Arial" w:hint="cs"/>
                <w:b/>
                <w:color w:val="000000" w:themeColor="text1"/>
                <w:rtl/>
              </w:rPr>
              <w:t xml:space="preserve"> منك</w:t>
            </w:r>
            <w:r w:rsidRPr="006C1A82">
              <w:rPr>
                <w:rStyle w:val="Heading3Char"/>
                <w:rFonts w:ascii="Arial" w:hAnsi="Arial" w:cs="Arial"/>
                <w:b/>
                <w:color w:val="000000" w:themeColor="text1"/>
                <w:rtl/>
              </w:rPr>
              <w:t xml:space="preserve"> الاطلاع على المعلومات الواردة في </w:t>
            </w:r>
            <w:r w:rsidR="00615D99">
              <w:rPr>
                <w:rStyle w:val="Heading3Char"/>
                <w:rFonts w:ascii="Arial" w:hAnsi="Arial" w:cs="Arial" w:hint="cs"/>
                <w:b/>
                <w:color w:val="000000" w:themeColor="text1"/>
                <w:rtl/>
              </w:rPr>
              <w:t>برنامج</w:t>
            </w:r>
            <w:r w:rsidR="00615D99" w:rsidRPr="006C1A82">
              <w:rPr>
                <w:rStyle w:val="Heading3Char"/>
                <w:rFonts w:ascii="Arial" w:hAnsi="Arial" w:cs="Arial"/>
                <w:b/>
                <w:color w:val="000000" w:themeColor="text1"/>
                <w:rtl/>
              </w:rPr>
              <w:t xml:space="preserve"> </w:t>
            </w:r>
            <w:r w:rsidRPr="006C1A82">
              <w:rPr>
                <w:rStyle w:val="Heading3Char"/>
                <w:rFonts w:ascii="Arial" w:hAnsi="Arial" w:cs="Arial"/>
                <w:b/>
                <w:color w:val="000000" w:themeColor="text1"/>
                <w:rtl/>
              </w:rPr>
              <w:t>البطاقة الصفراء</w:t>
            </w:r>
            <w:r w:rsidR="00A07EA8">
              <w:rPr>
                <w:rStyle w:val="Heading3Char"/>
                <w:rFonts w:ascii="Arial" w:hAnsi="Arial" w:cs="Arial"/>
                <w:b/>
                <w:color w:val="000000" w:themeColor="text1"/>
              </w:rPr>
              <w:t xml:space="preserve"> </w:t>
            </w:r>
            <w:r w:rsidRPr="006C1A82">
              <w:rPr>
                <w:rStyle w:val="Heading3Char"/>
                <w:rFonts w:ascii="Arial" w:hAnsi="Arial" w:cs="Arial"/>
                <w:b/>
                <w:color w:val="000000" w:themeColor="text1"/>
                <w:rtl/>
              </w:rPr>
              <w:t>في نهاية النشرة لمعرفة كيفية الإبلاغ عن</w:t>
            </w:r>
            <w:r w:rsidR="00A07EA8">
              <w:rPr>
                <w:rStyle w:val="Heading3Char"/>
                <w:rFonts w:ascii="Arial" w:hAnsi="Arial" w:cs="Arial" w:hint="cs"/>
                <w:b/>
                <w:color w:val="000000" w:themeColor="text1"/>
                <w:rtl/>
              </w:rPr>
              <w:t xml:space="preserve"> الإصابة ب</w:t>
            </w:r>
            <w:r w:rsidRPr="006C1A82">
              <w:rPr>
                <w:rStyle w:val="Heading3Char"/>
                <w:rFonts w:ascii="Arial" w:hAnsi="Arial" w:cs="Arial"/>
                <w:b/>
                <w:color w:val="000000" w:themeColor="text1"/>
                <w:rtl/>
              </w:rPr>
              <w:t>الآثار الجانبية.</w:t>
            </w:r>
          </w:p>
        </w:tc>
        <w:tc>
          <w:tcPr>
            <w:tcW w:w="4676" w:type="dxa"/>
          </w:tcPr>
          <w:p w14:paraId="4003E1E1" w14:textId="7D2DCE09" w:rsidR="006B4971" w:rsidRPr="00061684" w:rsidRDefault="0098012A" w:rsidP="0098012A">
            <w:pPr>
              <w:rPr>
                <w:rFonts w:ascii="Arial" w:hAnsi="Arial" w:cs="Arial"/>
                <w:sz w:val="24"/>
                <w:szCs w:val="24"/>
              </w:rPr>
            </w:pPr>
            <w:r w:rsidRPr="00BA0A3C">
              <w:rPr>
                <w:rStyle w:val="Heading3Char"/>
                <w:rFonts w:ascii="Arial" w:hAnsi="Arial" w:cs="Arial"/>
                <w:b/>
                <w:color w:val="365F91" w:themeColor="accent1" w:themeShade="BF"/>
              </w:rPr>
              <w:lastRenderedPageBreak/>
              <w:t>Serious side effects</w:t>
            </w:r>
            <w:r w:rsidRPr="00BA0A3C">
              <w:rPr>
                <w:rFonts w:ascii="Arial" w:hAnsi="Arial" w:cs="Arial"/>
                <w:sz w:val="24"/>
                <w:szCs w:val="24"/>
              </w:rPr>
              <w:t xml:space="preserve">: Cases of inflammation of the heart (called myocarditis or pericarditis) have been </w:t>
            </w:r>
            <w:r w:rsidRPr="00BA0A3C">
              <w:rPr>
                <w:rFonts w:ascii="Arial" w:hAnsi="Arial" w:cs="Arial"/>
                <w:sz w:val="24"/>
                <w:szCs w:val="24"/>
              </w:rPr>
              <w:lastRenderedPageBreak/>
              <w:t xml:space="preserve">reported very rarely after both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628ADC82" w14:textId="77777777" w:rsidR="0098012A" w:rsidRPr="00BA0A3C" w:rsidRDefault="0098012A" w:rsidP="0098012A">
            <w:pPr>
              <w:pStyle w:val="ListParagraph"/>
              <w:numPr>
                <w:ilvl w:val="0"/>
                <w:numId w:val="3"/>
              </w:numPr>
              <w:rPr>
                <w:rFonts w:cs="Arial"/>
                <w:sz w:val="24"/>
                <w:szCs w:val="24"/>
              </w:rPr>
            </w:pPr>
            <w:r w:rsidRPr="00BA0A3C">
              <w:rPr>
                <w:rFonts w:cs="Arial"/>
                <w:sz w:val="24"/>
                <w:szCs w:val="24"/>
              </w:rPr>
              <w:t>chest pain</w:t>
            </w:r>
          </w:p>
          <w:p w14:paraId="043A5E97" w14:textId="77777777" w:rsidR="0098012A" w:rsidRPr="00BA0A3C" w:rsidRDefault="0098012A" w:rsidP="0098012A">
            <w:pPr>
              <w:pStyle w:val="ListParagraph"/>
              <w:numPr>
                <w:ilvl w:val="0"/>
                <w:numId w:val="3"/>
              </w:numPr>
              <w:rPr>
                <w:rFonts w:cs="Arial"/>
                <w:sz w:val="24"/>
                <w:szCs w:val="24"/>
              </w:rPr>
            </w:pPr>
            <w:r w:rsidRPr="00BA0A3C">
              <w:rPr>
                <w:rFonts w:cs="Arial"/>
                <w:sz w:val="24"/>
                <w:szCs w:val="24"/>
              </w:rPr>
              <w:t>shortness of breath</w:t>
            </w:r>
          </w:p>
          <w:p w14:paraId="4E4B87E5" w14:textId="77777777" w:rsidR="0098012A" w:rsidRPr="00BA0A3C" w:rsidRDefault="0098012A" w:rsidP="0098012A">
            <w:pPr>
              <w:pStyle w:val="ListParagraph"/>
              <w:numPr>
                <w:ilvl w:val="0"/>
                <w:numId w:val="3"/>
              </w:numPr>
              <w:rPr>
                <w:rFonts w:cs="Arial"/>
                <w:sz w:val="24"/>
                <w:szCs w:val="24"/>
              </w:rPr>
            </w:pPr>
            <w:r w:rsidRPr="00BA0A3C">
              <w:rPr>
                <w:rFonts w:cs="Arial"/>
                <w:sz w:val="24"/>
                <w:szCs w:val="24"/>
              </w:rPr>
              <w:t>feelings of having a fast-beating, fluttering or pounding heart</w:t>
            </w:r>
          </w:p>
          <w:p w14:paraId="42A92925" w14:textId="77777777" w:rsidR="0098012A" w:rsidRPr="00BA0A3C" w:rsidRDefault="0098012A" w:rsidP="0098012A">
            <w:pPr>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98012A" w:rsidRPr="00BA0A3C" w14:paraId="5C096E8D" w14:textId="77777777" w:rsidTr="009849BF">
        <w:tc>
          <w:tcPr>
            <w:tcW w:w="4675" w:type="dxa"/>
          </w:tcPr>
          <w:p w14:paraId="58B04FE8" w14:textId="61463B9C" w:rsidR="0098012A" w:rsidRDefault="00A07EA8" w:rsidP="009849BF">
            <w:pPr>
              <w:pStyle w:val="Heading2"/>
              <w:bidi/>
              <w:outlineLvl w:val="1"/>
              <w:rPr>
                <w:rFonts w:ascii="Arial" w:hAnsi="Arial" w:cs="Arial"/>
                <w:bCs/>
                <w:sz w:val="24"/>
                <w:szCs w:val="24"/>
                <w:rtl/>
              </w:rPr>
            </w:pPr>
            <w:r>
              <w:rPr>
                <w:rFonts w:ascii="Arial" w:hAnsi="Arial" w:cs="Arial" w:hint="cs"/>
                <w:bCs/>
                <w:sz w:val="24"/>
                <w:szCs w:val="24"/>
                <w:rtl/>
              </w:rPr>
              <w:lastRenderedPageBreak/>
              <w:t xml:space="preserve">هل من الممكن الإصابة </w:t>
            </w:r>
            <w:r w:rsidR="00371C38">
              <w:rPr>
                <w:rFonts w:ascii="Arial" w:hAnsi="Arial" w:cs="Arial" w:hint="cs"/>
                <w:bCs/>
                <w:sz w:val="24"/>
                <w:szCs w:val="24"/>
                <w:rtl/>
              </w:rPr>
              <w:t>بك</w:t>
            </w:r>
            <w:r w:rsidR="00371C38">
              <w:rPr>
                <w:rFonts w:hint="cs"/>
                <w:bCs/>
                <w:rtl/>
              </w:rPr>
              <w:t>وفيد 19</w:t>
            </w:r>
            <w:r w:rsidR="009849BF">
              <w:rPr>
                <w:rFonts w:ascii="Arial" w:hAnsi="Arial" w:cs="Arial"/>
                <w:bCs/>
                <w:sz w:val="24"/>
                <w:szCs w:val="24"/>
              </w:rPr>
              <w:t xml:space="preserve"> </w:t>
            </w:r>
            <w:r>
              <w:rPr>
                <w:rFonts w:ascii="Arial" w:hAnsi="Arial" w:cs="Arial" w:hint="cs"/>
                <w:bCs/>
                <w:sz w:val="24"/>
                <w:szCs w:val="24"/>
                <w:rtl/>
              </w:rPr>
              <w:t>بعد الحصول على اللقاح؟</w:t>
            </w:r>
          </w:p>
          <w:p w14:paraId="5E69B1C0" w14:textId="77777777" w:rsidR="00061684" w:rsidRPr="00061684" w:rsidRDefault="00061684" w:rsidP="00061684">
            <w:pPr>
              <w:bidi/>
              <w:rPr>
                <w:rtl/>
              </w:rPr>
            </w:pPr>
          </w:p>
          <w:p w14:paraId="7A3CBBF5" w14:textId="6873B98B" w:rsidR="00A07EA8" w:rsidRPr="00A07EA8" w:rsidRDefault="00A07EA8" w:rsidP="009849BF">
            <w:pPr>
              <w:bidi/>
            </w:pPr>
            <w:r>
              <w:rPr>
                <w:rFonts w:hint="cs"/>
                <w:rtl/>
              </w:rPr>
              <w:t>الجرعة ال</w:t>
            </w:r>
            <w:r w:rsidR="00C662B1">
              <w:rPr>
                <w:rFonts w:hint="cs"/>
                <w:rtl/>
              </w:rPr>
              <w:t>داعم</w:t>
            </w:r>
            <w:r>
              <w:rPr>
                <w:rFonts w:hint="cs"/>
                <w:rtl/>
              </w:rPr>
              <w:t xml:space="preserve">ة من اللقاح لمكافحة الإصابة بفيروس </w:t>
            </w:r>
            <w:r w:rsidR="00371C38">
              <w:rPr>
                <w:rFonts w:hint="cs"/>
                <w:rtl/>
              </w:rPr>
              <w:t xml:space="preserve">تساعد </w:t>
            </w:r>
            <w:r>
              <w:rPr>
                <w:rFonts w:hint="cs"/>
                <w:rtl/>
              </w:rPr>
              <w:t xml:space="preserve">في تقليل فرص الإصابة بالتوعك الصحي الشديد الناجم عن </w:t>
            </w:r>
            <w:r w:rsidR="00371C38">
              <w:rPr>
                <w:rFonts w:hint="cs"/>
                <w:rtl/>
              </w:rPr>
              <w:t>كوفيد 19</w:t>
            </w:r>
            <w:r>
              <w:rPr>
                <w:rFonts w:hint="cs"/>
                <w:rtl/>
              </w:rPr>
              <w:t xml:space="preserve"> خلال فصل الشتاء القادم.</w:t>
            </w:r>
            <w:r w:rsidR="009849BF">
              <w:rPr>
                <w:rFonts w:hint="cs"/>
                <w:rtl/>
              </w:rPr>
              <w:t xml:space="preserve"> </w:t>
            </w:r>
            <w:r>
              <w:rPr>
                <w:rFonts w:hint="cs"/>
                <w:rtl/>
              </w:rPr>
              <w:t xml:space="preserve">وقد </w:t>
            </w:r>
            <w:r w:rsidRPr="00A07EA8">
              <w:rPr>
                <w:rFonts w:cs="Arial"/>
                <w:rtl/>
              </w:rPr>
              <w:t>يستغرق جسمك بضعة أيام لبناء الحماية الإضافية</w:t>
            </w:r>
            <w:r>
              <w:rPr>
                <w:rFonts w:cs="Arial" w:hint="cs"/>
                <w:rtl/>
              </w:rPr>
              <w:t xml:space="preserve"> الناجمة عن حصوله على جرعة اللقاح ال</w:t>
            </w:r>
            <w:r w:rsidR="00C662B1">
              <w:rPr>
                <w:rFonts w:cs="Arial" w:hint="cs"/>
                <w:rtl/>
              </w:rPr>
              <w:t>داعم</w:t>
            </w:r>
            <w:r>
              <w:rPr>
                <w:rFonts w:cs="Arial" w:hint="cs"/>
                <w:rtl/>
              </w:rPr>
              <w:t>. وكما هو الحال بالنسبة الى ج</w:t>
            </w:r>
            <w:r w:rsidRPr="00A07EA8">
              <w:rPr>
                <w:rFonts w:cs="Arial"/>
                <w:rtl/>
              </w:rPr>
              <w:t>ميع الأدوية</w:t>
            </w:r>
            <w:r w:rsidR="006C48DA">
              <w:rPr>
                <w:rFonts w:cs="Arial"/>
                <w:rtl/>
              </w:rPr>
              <w:t>،</w:t>
            </w:r>
            <w:r w:rsidRPr="00A07EA8">
              <w:rPr>
                <w:rFonts w:cs="Arial"/>
                <w:rtl/>
              </w:rPr>
              <w:t xml:space="preserve"> لا يوجد لقاح فعال تمامًا </w:t>
            </w:r>
            <w:r>
              <w:rPr>
                <w:rFonts w:cs="Arial"/>
                <w:rtl/>
              </w:rPr>
              <w:t>–</w:t>
            </w:r>
            <w:r w:rsidRPr="00A07EA8">
              <w:rPr>
                <w:rFonts w:cs="Arial"/>
                <w:rtl/>
              </w:rPr>
              <w:t xml:space="preserve"> </w:t>
            </w:r>
            <w:r w:rsidR="00371C38">
              <w:rPr>
                <w:rFonts w:cs="Arial" w:hint="cs"/>
                <w:rtl/>
              </w:rPr>
              <w:t>و</w:t>
            </w:r>
            <w:r>
              <w:rPr>
                <w:rFonts w:cs="Arial" w:hint="cs"/>
                <w:rtl/>
              </w:rPr>
              <w:t xml:space="preserve">قد </w:t>
            </w:r>
            <w:r w:rsidR="00816561">
              <w:rPr>
                <w:rFonts w:cs="Arial" w:hint="cs"/>
                <w:rtl/>
              </w:rPr>
              <w:t>يُصاب</w:t>
            </w:r>
            <w:r>
              <w:rPr>
                <w:rFonts w:cs="Arial" w:hint="cs"/>
                <w:rtl/>
              </w:rPr>
              <w:t xml:space="preserve"> </w:t>
            </w:r>
            <w:r w:rsidRPr="00A07EA8">
              <w:rPr>
                <w:rFonts w:cs="Arial"/>
                <w:rtl/>
              </w:rPr>
              <w:t>بعض</w:t>
            </w:r>
            <w:r w:rsidR="00816561">
              <w:rPr>
                <w:rFonts w:cs="Arial" w:hint="cs"/>
                <w:rtl/>
              </w:rPr>
              <w:t>ُ</w:t>
            </w:r>
            <w:r w:rsidRPr="00A07EA8">
              <w:rPr>
                <w:rFonts w:cs="Arial"/>
                <w:rtl/>
              </w:rPr>
              <w:t xml:space="preserve"> الأشخاص </w:t>
            </w:r>
            <w:r w:rsidR="00816561">
              <w:rPr>
                <w:rFonts w:cs="Arial" w:hint="cs"/>
                <w:rtl/>
              </w:rPr>
              <w:t>بكوفيد 19</w:t>
            </w:r>
            <w:r w:rsidRPr="00A07EA8">
              <w:rPr>
                <w:rFonts w:cs="Arial"/>
                <w:rtl/>
              </w:rPr>
              <w:t xml:space="preserve"> على الرغم من </w:t>
            </w:r>
            <w:r>
              <w:rPr>
                <w:rFonts w:cs="Arial" w:hint="cs"/>
                <w:rtl/>
              </w:rPr>
              <w:t>حصولهم على اللقاح</w:t>
            </w:r>
            <w:r w:rsidR="006C48DA">
              <w:rPr>
                <w:rFonts w:cs="Arial" w:hint="cs"/>
                <w:rtl/>
              </w:rPr>
              <w:t>،</w:t>
            </w:r>
            <w:r>
              <w:rPr>
                <w:rFonts w:cs="Arial" w:hint="cs"/>
                <w:rtl/>
              </w:rPr>
              <w:t xml:space="preserve"> ولكن من المتوقع أن تكون </w:t>
            </w:r>
            <w:r w:rsidR="00057828">
              <w:rPr>
                <w:rFonts w:cs="Arial" w:hint="cs"/>
                <w:rtl/>
              </w:rPr>
              <w:t>إصابتهم</w:t>
            </w:r>
            <w:r>
              <w:rPr>
                <w:rFonts w:cs="Arial" w:hint="cs"/>
                <w:rtl/>
              </w:rPr>
              <w:t xml:space="preserve"> أقل </w:t>
            </w:r>
            <w:r w:rsidR="009D2769">
              <w:rPr>
                <w:rFonts w:cs="Arial" w:hint="cs"/>
                <w:rtl/>
              </w:rPr>
              <w:t xml:space="preserve">شدةً </w:t>
            </w:r>
            <w:r>
              <w:rPr>
                <w:rFonts w:cs="Arial" w:hint="cs"/>
                <w:rtl/>
              </w:rPr>
              <w:t>نتيجة لذلك.</w:t>
            </w:r>
          </w:p>
        </w:tc>
        <w:tc>
          <w:tcPr>
            <w:tcW w:w="4676" w:type="dxa"/>
          </w:tcPr>
          <w:p w14:paraId="0703A6F6" w14:textId="77777777" w:rsidR="0098012A" w:rsidRPr="00BA0A3C" w:rsidRDefault="0098012A" w:rsidP="0098012A">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3228CFB5" w14:textId="77777777" w:rsidR="0098012A" w:rsidRPr="00BA0A3C" w:rsidRDefault="0098012A" w:rsidP="0098012A">
            <w:pPr>
              <w:rPr>
                <w:rFonts w:ascii="Arial" w:hAnsi="Arial" w:cs="Arial"/>
              </w:rPr>
            </w:pPr>
          </w:p>
          <w:p w14:paraId="62B53043" w14:textId="77777777" w:rsidR="0098012A" w:rsidRPr="00BA0A3C" w:rsidRDefault="0098012A" w:rsidP="0098012A">
            <w:pPr>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98012A" w:rsidRPr="00BA0A3C" w14:paraId="0EBB8C03" w14:textId="77777777" w:rsidTr="009849BF">
        <w:tc>
          <w:tcPr>
            <w:tcW w:w="4675" w:type="dxa"/>
          </w:tcPr>
          <w:p w14:paraId="0E1A4BFD" w14:textId="48F0A2E6" w:rsidR="0098012A" w:rsidRDefault="00A07EA8" w:rsidP="009849BF">
            <w:pPr>
              <w:pStyle w:val="Heading2"/>
              <w:bidi/>
              <w:outlineLvl w:val="1"/>
              <w:rPr>
                <w:rFonts w:ascii="Arial" w:hAnsi="Arial" w:cs="Arial"/>
                <w:bCs/>
                <w:rtl/>
              </w:rPr>
            </w:pPr>
            <w:r>
              <w:rPr>
                <w:rFonts w:ascii="Arial" w:hAnsi="Arial" w:cs="Arial" w:hint="cs"/>
                <w:bCs/>
                <w:rtl/>
              </w:rPr>
              <w:t>في حالة عدم حصولك على كافة اللقاحات</w:t>
            </w:r>
          </w:p>
          <w:p w14:paraId="70E30CDB" w14:textId="52A63AE7" w:rsidR="00A07EA8" w:rsidRPr="00A07EA8" w:rsidRDefault="00A07EA8" w:rsidP="009849BF">
            <w:pPr>
              <w:bidi/>
            </w:pPr>
            <w:r>
              <w:rPr>
                <w:rFonts w:hint="cs"/>
                <w:rtl/>
              </w:rPr>
              <w:t xml:space="preserve">في حالة عدم حصولك على </w:t>
            </w:r>
            <w:r w:rsidR="009D2769">
              <w:rPr>
                <w:rFonts w:hint="cs"/>
                <w:rtl/>
              </w:rPr>
              <w:t xml:space="preserve">أول </w:t>
            </w:r>
            <w:r w:rsidR="0039432A">
              <w:rPr>
                <w:rFonts w:hint="cs"/>
                <w:rtl/>
              </w:rPr>
              <w:t xml:space="preserve">جرعتين من </w:t>
            </w:r>
            <w:r w:rsidR="009D2769">
              <w:rPr>
                <w:rFonts w:hint="cs"/>
                <w:rtl/>
              </w:rPr>
              <w:t>اللقاح</w:t>
            </w:r>
            <w:r w:rsidR="0039432A">
              <w:rPr>
                <w:rFonts w:hint="cs"/>
                <w:rtl/>
              </w:rPr>
              <w:t xml:space="preserve"> (أو الجرعة الثالثة المخصصة للأشخاص الذين يعانون من ضعف الجهاز المناعي)</w:t>
            </w:r>
            <w:r w:rsidR="006C48DA">
              <w:rPr>
                <w:rFonts w:hint="cs"/>
                <w:rtl/>
              </w:rPr>
              <w:t>،</w:t>
            </w:r>
            <w:r w:rsidR="0039432A">
              <w:rPr>
                <w:rFonts w:hint="cs"/>
                <w:rtl/>
              </w:rPr>
              <w:t xml:space="preserve"> فيتوجب عليك الحصول على هذه الجرعات في أقرب وقت ممكن. و</w:t>
            </w:r>
            <w:r w:rsidR="009D2769">
              <w:rPr>
                <w:rFonts w:hint="cs"/>
                <w:rtl/>
              </w:rPr>
              <w:t>إ</w:t>
            </w:r>
            <w:r w:rsidR="0039432A">
              <w:rPr>
                <w:rFonts w:hint="cs"/>
                <w:rtl/>
              </w:rPr>
              <w:t>ذا كنت مؤهلا</w:t>
            </w:r>
            <w:r w:rsidR="009D2769">
              <w:rPr>
                <w:rFonts w:hint="cs"/>
                <w:rtl/>
              </w:rPr>
              <w:t>ً</w:t>
            </w:r>
            <w:r w:rsidR="0039432A">
              <w:rPr>
                <w:rFonts w:hint="cs"/>
                <w:rtl/>
              </w:rPr>
              <w:t xml:space="preserve"> للحصول على جرعة </w:t>
            </w:r>
            <w:r w:rsidR="009D2769">
              <w:rPr>
                <w:rFonts w:hint="cs"/>
                <w:rtl/>
              </w:rPr>
              <w:t xml:space="preserve">الخريف </w:t>
            </w:r>
            <w:r w:rsidR="0039432A">
              <w:rPr>
                <w:rFonts w:hint="cs"/>
                <w:rtl/>
              </w:rPr>
              <w:t>ال</w:t>
            </w:r>
            <w:r w:rsidR="00C662B1">
              <w:rPr>
                <w:rFonts w:hint="cs"/>
                <w:rtl/>
              </w:rPr>
              <w:t>داعم</w:t>
            </w:r>
            <w:r w:rsidR="0039432A">
              <w:rPr>
                <w:rFonts w:hint="cs"/>
                <w:rtl/>
              </w:rPr>
              <w:t xml:space="preserve">ة </w:t>
            </w:r>
            <w:r w:rsidR="006C48DA">
              <w:rPr>
                <w:rFonts w:hint="cs"/>
                <w:rtl/>
              </w:rPr>
              <w:t>،</w:t>
            </w:r>
            <w:r w:rsidR="0039432A">
              <w:rPr>
                <w:rFonts w:hint="cs"/>
                <w:rtl/>
              </w:rPr>
              <w:t>ولكنك تعتقد بأنك لم تحصل على الجرعة ال</w:t>
            </w:r>
            <w:r w:rsidR="00C662B1">
              <w:rPr>
                <w:rFonts w:hint="cs"/>
                <w:rtl/>
              </w:rPr>
              <w:t>داعم</w:t>
            </w:r>
            <w:r w:rsidR="0039432A">
              <w:rPr>
                <w:rFonts w:hint="cs"/>
                <w:rtl/>
              </w:rPr>
              <w:t>ة السابقة لهذا اللقاح</w:t>
            </w:r>
            <w:r w:rsidR="006C48DA">
              <w:rPr>
                <w:rFonts w:hint="cs"/>
                <w:rtl/>
              </w:rPr>
              <w:t>،</w:t>
            </w:r>
            <w:r w:rsidR="0039432A">
              <w:rPr>
                <w:rFonts w:hint="cs"/>
                <w:rtl/>
              </w:rPr>
              <w:t xml:space="preserve"> </w:t>
            </w:r>
            <w:r w:rsidR="009D2769">
              <w:rPr>
                <w:rFonts w:hint="cs"/>
                <w:rtl/>
              </w:rPr>
              <w:t>يجب أن تذهب</w:t>
            </w:r>
            <w:r w:rsidR="0039432A">
              <w:rPr>
                <w:rFonts w:hint="cs"/>
                <w:rtl/>
              </w:rPr>
              <w:t xml:space="preserve"> للحصول على هذه الجرعة. </w:t>
            </w:r>
            <w:r w:rsidR="009D2769">
              <w:rPr>
                <w:rFonts w:hint="cs"/>
                <w:rtl/>
              </w:rPr>
              <w:t>لن تحتاج</w:t>
            </w:r>
            <w:r w:rsidR="0039432A">
              <w:rPr>
                <w:rFonts w:hint="cs"/>
                <w:rtl/>
              </w:rPr>
              <w:t xml:space="preserve"> </w:t>
            </w:r>
            <w:r w:rsidR="009D2769">
              <w:rPr>
                <w:rFonts w:hint="cs"/>
                <w:rtl/>
              </w:rPr>
              <w:t>ل</w:t>
            </w:r>
            <w:r w:rsidR="0039432A">
              <w:rPr>
                <w:rFonts w:hint="cs"/>
                <w:rtl/>
              </w:rPr>
              <w:t>جرعة إضافية بسبب عدم حصولك على الجرعات الفائتة.</w:t>
            </w:r>
          </w:p>
        </w:tc>
        <w:tc>
          <w:tcPr>
            <w:tcW w:w="4676" w:type="dxa"/>
          </w:tcPr>
          <w:p w14:paraId="51713481" w14:textId="77777777" w:rsidR="0098012A" w:rsidRPr="00BA0A3C" w:rsidRDefault="0098012A" w:rsidP="0098012A">
            <w:pPr>
              <w:pStyle w:val="Heading2"/>
              <w:outlineLvl w:val="1"/>
              <w:rPr>
                <w:rFonts w:ascii="Arial" w:hAnsi="Arial" w:cs="Arial"/>
                <w:b/>
              </w:rPr>
            </w:pPr>
            <w:r w:rsidRPr="00BA0A3C">
              <w:rPr>
                <w:rFonts w:ascii="Arial" w:hAnsi="Arial" w:cs="Arial"/>
                <w:b/>
              </w:rPr>
              <w:t>If you have not had all your vaccinations</w:t>
            </w:r>
          </w:p>
          <w:p w14:paraId="7EF817F2" w14:textId="77777777" w:rsidR="0098012A" w:rsidRPr="00BA0A3C" w:rsidRDefault="0098012A" w:rsidP="0098012A">
            <w:pPr>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98012A" w:rsidRPr="00BA0A3C" w14:paraId="706FA6A2" w14:textId="77777777" w:rsidTr="009849BF">
        <w:tc>
          <w:tcPr>
            <w:tcW w:w="4675" w:type="dxa"/>
          </w:tcPr>
          <w:p w14:paraId="7B014B0F" w14:textId="17D50A0A" w:rsidR="0098012A" w:rsidRDefault="00DB7B27" w:rsidP="009849BF">
            <w:pPr>
              <w:pStyle w:val="Heading2"/>
              <w:bidi/>
              <w:outlineLvl w:val="1"/>
              <w:rPr>
                <w:rFonts w:ascii="Arial" w:hAnsi="Arial" w:cs="Arial"/>
                <w:bCs/>
              </w:rPr>
            </w:pPr>
            <w:r>
              <w:rPr>
                <w:rFonts w:ascii="Arial" w:hAnsi="Arial" w:cs="Arial" w:hint="cs"/>
                <w:bCs/>
                <w:rtl/>
              </w:rPr>
              <w:t>إ</w:t>
            </w:r>
            <w:r w:rsidR="0039432A">
              <w:rPr>
                <w:rFonts w:ascii="Arial" w:hAnsi="Arial" w:cs="Arial" w:hint="cs"/>
                <w:bCs/>
                <w:rtl/>
              </w:rPr>
              <w:t xml:space="preserve">ذا حصلت على نتيجة الاختبار الإيجابية التي تؤكد </w:t>
            </w:r>
            <w:r w:rsidR="00057828">
              <w:rPr>
                <w:rFonts w:ascii="Arial" w:hAnsi="Arial" w:cs="Arial" w:hint="cs"/>
                <w:bCs/>
                <w:rtl/>
              </w:rPr>
              <w:t>إصابتك</w:t>
            </w:r>
            <w:r w:rsidR="0039432A">
              <w:rPr>
                <w:rFonts w:ascii="Arial" w:hAnsi="Arial" w:cs="Arial" w:hint="cs"/>
                <w:bCs/>
                <w:rtl/>
              </w:rPr>
              <w:t xml:space="preserve"> </w:t>
            </w:r>
            <w:r>
              <w:rPr>
                <w:rFonts w:ascii="Arial" w:hAnsi="Arial" w:cs="Arial" w:hint="cs"/>
                <w:bCs/>
                <w:rtl/>
              </w:rPr>
              <w:t>بكوفيد 19</w:t>
            </w:r>
            <w:r w:rsidR="009849BF">
              <w:rPr>
                <w:rFonts w:ascii="Arial" w:hAnsi="Arial" w:cs="Arial" w:hint="cs"/>
                <w:bCs/>
                <w:rtl/>
              </w:rPr>
              <w:t xml:space="preserve"> </w:t>
            </w:r>
            <w:r w:rsidR="006C48DA">
              <w:rPr>
                <w:rFonts w:ascii="Arial" w:hAnsi="Arial" w:cs="Arial" w:hint="cs"/>
                <w:bCs/>
                <w:rtl/>
              </w:rPr>
              <w:t>،</w:t>
            </w:r>
            <w:r w:rsidR="0039432A">
              <w:rPr>
                <w:rFonts w:ascii="Arial" w:hAnsi="Arial" w:cs="Arial" w:hint="cs"/>
                <w:bCs/>
                <w:rtl/>
              </w:rPr>
              <w:t xml:space="preserve"> متى </w:t>
            </w:r>
            <w:r>
              <w:rPr>
                <w:rFonts w:ascii="Arial" w:hAnsi="Arial" w:cs="Arial" w:hint="cs"/>
                <w:bCs/>
                <w:rtl/>
              </w:rPr>
              <w:t xml:space="preserve">يمكنك </w:t>
            </w:r>
            <w:r w:rsidR="0039432A">
              <w:rPr>
                <w:rFonts w:ascii="Arial" w:hAnsi="Arial" w:cs="Arial" w:hint="cs"/>
                <w:bCs/>
                <w:rtl/>
              </w:rPr>
              <w:t xml:space="preserve">الحصول على جرعة </w:t>
            </w:r>
            <w:r>
              <w:rPr>
                <w:rFonts w:ascii="Arial" w:hAnsi="Arial" w:cs="Arial" w:hint="cs"/>
                <w:bCs/>
                <w:rtl/>
              </w:rPr>
              <w:t xml:space="preserve">الخريف </w:t>
            </w:r>
            <w:r w:rsidR="0039432A">
              <w:rPr>
                <w:rFonts w:ascii="Arial" w:hAnsi="Arial" w:cs="Arial" w:hint="cs"/>
                <w:bCs/>
                <w:rtl/>
              </w:rPr>
              <w:t>ال</w:t>
            </w:r>
            <w:r w:rsidR="00C662B1">
              <w:rPr>
                <w:rFonts w:ascii="Arial" w:hAnsi="Arial" w:cs="Arial" w:hint="cs"/>
                <w:bCs/>
                <w:rtl/>
              </w:rPr>
              <w:t>داعم</w:t>
            </w:r>
            <w:r w:rsidR="0039432A">
              <w:rPr>
                <w:rFonts w:ascii="Arial" w:hAnsi="Arial" w:cs="Arial" w:hint="cs"/>
                <w:bCs/>
                <w:rtl/>
              </w:rPr>
              <w:t>ة؟</w:t>
            </w:r>
          </w:p>
          <w:p w14:paraId="4BF7148C" w14:textId="3E0328A2" w:rsidR="0039432A" w:rsidRPr="0039432A" w:rsidRDefault="00DB7B27" w:rsidP="009849BF">
            <w:pPr>
              <w:bidi/>
              <w:rPr>
                <w:rtl/>
              </w:rPr>
            </w:pPr>
            <w:r>
              <w:rPr>
                <w:rFonts w:hint="cs"/>
                <w:rtl/>
              </w:rPr>
              <w:t>إ</w:t>
            </w:r>
            <w:r w:rsidR="0039432A">
              <w:rPr>
                <w:rFonts w:hint="cs"/>
                <w:rtl/>
              </w:rPr>
              <w:t>ذا كنت تشعر بالتوعك الصحي</w:t>
            </w:r>
            <w:r w:rsidR="006C48DA">
              <w:rPr>
                <w:rFonts w:hint="cs"/>
                <w:rtl/>
              </w:rPr>
              <w:t>،</w:t>
            </w:r>
            <w:r w:rsidR="0039432A">
              <w:rPr>
                <w:rFonts w:hint="cs"/>
                <w:rtl/>
              </w:rPr>
              <w:t xml:space="preserve"> انتظر </w:t>
            </w:r>
            <w:r>
              <w:rPr>
                <w:rFonts w:hint="cs"/>
                <w:rtl/>
              </w:rPr>
              <w:t>إ</w:t>
            </w:r>
            <w:r w:rsidR="0039432A">
              <w:rPr>
                <w:rFonts w:hint="cs"/>
                <w:rtl/>
              </w:rPr>
              <w:t>لى حين ت</w:t>
            </w:r>
            <w:r w:rsidR="00B24A93">
              <w:rPr>
                <w:rFonts w:hint="cs"/>
                <w:rtl/>
              </w:rPr>
              <w:t>َ</w:t>
            </w:r>
            <w:r w:rsidR="0039432A">
              <w:rPr>
                <w:rFonts w:hint="cs"/>
                <w:rtl/>
              </w:rPr>
              <w:t>حس</w:t>
            </w:r>
            <w:r>
              <w:rPr>
                <w:rFonts w:hint="cs"/>
                <w:rtl/>
              </w:rPr>
              <w:t>ُ</w:t>
            </w:r>
            <w:r w:rsidR="0039432A">
              <w:rPr>
                <w:rFonts w:hint="cs"/>
                <w:rtl/>
              </w:rPr>
              <w:t>ن حالتك الصحية لتتمكن من الحصول على اللقاح. و</w:t>
            </w:r>
            <w:r>
              <w:rPr>
                <w:rFonts w:hint="cs"/>
                <w:rtl/>
              </w:rPr>
              <w:t>إ</w:t>
            </w:r>
            <w:r w:rsidR="0039432A">
              <w:rPr>
                <w:rFonts w:hint="cs"/>
                <w:rtl/>
              </w:rPr>
              <w:t xml:space="preserve">ذا حصلت على نتيجة الاختبار التي تؤكد </w:t>
            </w:r>
            <w:r w:rsidR="00057828">
              <w:rPr>
                <w:rFonts w:hint="cs"/>
                <w:rtl/>
              </w:rPr>
              <w:t>إصابتك</w:t>
            </w:r>
            <w:r w:rsidR="0039432A">
              <w:rPr>
                <w:rFonts w:hint="cs"/>
                <w:rtl/>
              </w:rPr>
              <w:t xml:space="preserve"> بفيروس الكورونا فيتوجب عليك الانتظار لمدة 4 أسابيع قبل حصولك على جرعة ا</w:t>
            </w:r>
            <w:r>
              <w:rPr>
                <w:rFonts w:hint="cs"/>
                <w:rtl/>
              </w:rPr>
              <w:t>لخريف ا</w:t>
            </w:r>
            <w:r w:rsidR="0039432A">
              <w:rPr>
                <w:rFonts w:hint="cs"/>
                <w:rtl/>
              </w:rPr>
              <w:t>ل</w:t>
            </w:r>
            <w:r w:rsidR="00C662B1">
              <w:rPr>
                <w:rFonts w:hint="cs"/>
                <w:rtl/>
              </w:rPr>
              <w:t>داعم</w:t>
            </w:r>
            <w:r w:rsidR="0039432A">
              <w:rPr>
                <w:rFonts w:hint="cs"/>
                <w:rtl/>
              </w:rPr>
              <w:t>ة.</w:t>
            </w:r>
            <w:r w:rsidR="009849BF">
              <w:rPr>
                <w:rFonts w:hint="cs"/>
                <w:rtl/>
              </w:rPr>
              <w:t xml:space="preserve"> </w:t>
            </w:r>
            <w:r w:rsidR="00CE44BC">
              <w:rPr>
                <w:rFonts w:hint="cs"/>
                <w:rtl/>
              </w:rPr>
              <w:t>لا تحتاج</w:t>
            </w:r>
            <w:r w:rsidR="0039432A">
              <w:rPr>
                <w:rFonts w:hint="cs"/>
                <w:rtl/>
              </w:rPr>
              <w:t xml:space="preserve"> الحضور </w:t>
            </w:r>
            <w:r w:rsidR="00CE44BC">
              <w:rPr>
                <w:rFonts w:hint="cs"/>
                <w:rtl/>
              </w:rPr>
              <w:t>إ</w:t>
            </w:r>
            <w:r w:rsidR="0039432A">
              <w:rPr>
                <w:rFonts w:hint="cs"/>
                <w:rtl/>
              </w:rPr>
              <w:t xml:space="preserve">لى مركز التلقيح أو </w:t>
            </w:r>
            <w:r w:rsidR="00057828">
              <w:rPr>
                <w:rFonts w:hint="cs"/>
                <w:rtl/>
              </w:rPr>
              <w:t>التطعيم</w:t>
            </w:r>
            <w:r w:rsidR="0039432A">
              <w:rPr>
                <w:rFonts w:hint="cs"/>
                <w:rtl/>
              </w:rPr>
              <w:t xml:space="preserve"> </w:t>
            </w:r>
            <w:r w:rsidR="00CE44BC">
              <w:rPr>
                <w:rFonts w:hint="cs"/>
                <w:rtl/>
              </w:rPr>
              <w:t>إ</w:t>
            </w:r>
            <w:r w:rsidR="0039432A">
              <w:rPr>
                <w:rFonts w:hint="cs"/>
                <w:rtl/>
              </w:rPr>
              <w:t xml:space="preserve">ذا كنت تعزل نفسك أو </w:t>
            </w:r>
            <w:r w:rsidR="00CE44BC">
              <w:rPr>
                <w:rFonts w:hint="cs"/>
                <w:rtl/>
              </w:rPr>
              <w:t>إ</w:t>
            </w:r>
            <w:r w:rsidR="0039432A">
              <w:rPr>
                <w:rFonts w:hint="cs"/>
                <w:rtl/>
              </w:rPr>
              <w:t xml:space="preserve">ذا كنت تنتظر حصولك على نتيجة </w:t>
            </w:r>
            <w:r w:rsidR="00694F21">
              <w:rPr>
                <w:rFonts w:hint="cs"/>
                <w:rtl/>
              </w:rPr>
              <w:t xml:space="preserve">اختبار </w:t>
            </w:r>
            <w:r w:rsidR="00CE44BC">
              <w:rPr>
                <w:rFonts w:hint="cs"/>
                <w:rtl/>
              </w:rPr>
              <w:t>كوفيد 19.</w:t>
            </w:r>
          </w:p>
        </w:tc>
        <w:tc>
          <w:tcPr>
            <w:tcW w:w="4676" w:type="dxa"/>
          </w:tcPr>
          <w:p w14:paraId="60DC274F" w14:textId="77777777" w:rsidR="0098012A" w:rsidRPr="00BA0A3C" w:rsidRDefault="0098012A" w:rsidP="0098012A">
            <w:pPr>
              <w:pStyle w:val="Heading2"/>
              <w:outlineLvl w:val="1"/>
              <w:rPr>
                <w:rFonts w:ascii="Arial" w:hAnsi="Arial" w:cs="Arial"/>
                <w:b/>
              </w:rPr>
            </w:pPr>
            <w:r w:rsidRPr="00BA0A3C">
              <w:rPr>
                <w:rFonts w:ascii="Arial" w:hAnsi="Arial" w:cs="Arial"/>
                <w:b/>
              </w:rPr>
              <w:t>If you have a COVID-19 positive result, when can you have your autumn booster?</w:t>
            </w:r>
          </w:p>
          <w:p w14:paraId="78DCE37A" w14:textId="77777777" w:rsidR="0098012A" w:rsidRPr="00BA0A3C" w:rsidRDefault="0098012A" w:rsidP="0098012A">
            <w:pPr>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4D0FC118" w14:textId="77777777" w:rsidR="0098012A" w:rsidRPr="00BA0A3C" w:rsidRDefault="0098012A" w:rsidP="0098012A">
            <w:pPr>
              <w:pStyle w:val="Heading2"/>
              <w:outlineLvl w:val="1"/>
              <w:rPr>
                <w:rFonts w:ascii="Arial" w:hAnsi="Arial" w:cs="Arial"/>
                <w:b/>
              </w:rPr>
            </w:pPr>
          </w:p>
        </w:tc>
      </w:tr>
      <w:tr w:rsidR="0098012A" w:rsidRPr="00BA0A3C" w14:paraId="2960322D" w14:textId="77777777" w:rsidTr="009849BF">
        <w:tc>
          <w:tcPr>
            <w:tcW w:w="4675" w:type="dxa"/>
          </w:tcPr>
          <w:p w14:paraId="3CAC26A6" w14:textId="7046D68B" w:rsidR="0098012A" w:rsidRDefault="00694F21" w:rsidP="009849BF">
            <w:pPr>
              <w:pStyle w:val="Heading2"/>
              <w:bidi/>
              <w:outlineLvl w:val="1"/>
              <w:rPr>
                <w:rFonts w:ascii="Arial" w:hAnsi="Arial" w:cs="Arial"/>
                <w:bCs/>
                <w:sz w:val="24"/>
                <w:szCs w:val="24"/>
                <w:rtl/>
              </w:rPr>
            </w:pPr>
            <w:r>
              <w:rPr>
                <w:rFonts w:ascii="Arial" w:hAnsi="Arial" w:cs="Arial" w:hint="cs"/>
                <w:bCs/>
                <w:sz w:val="24"/>
                <w:szCs w:val="24"/>
                <w:rtl/>
              </w:rPr>
              <w:lastRenderedPageBreak/>
              <w:t>للحصول على المزيد من المعلومات</w:t>
            </w:r>
          </w:p>
          <w:p w14:paraId="3F65DCE1" w14:textId="5657D1C7" w:rsidR="00694F21" w:rsidRDefault="00694F21" w:rsidP="009849BF">
            <w:pPr>
              <w:bidi/>
              <w:rPr>
                <w:rStyle w:val="Heading3Char"/>
                <w:rFonts w:ascii="Arial" w:hAnsi="Arial" w:cs="Arial"/>
                <w:rtl/>
              </w:rPr>
            </w:pPr>
            <w:r>
              <w:rPr>
                <w:rFonts w:hint="cs"/>
                <w:rtl/>
              </w:rPr>
              <w:t xml:space="preserve">يمكنك قراءة النشرات التالية المتعلقة </w:t>
            </w:r>
            <w:r w:rsidR="00FD0F75">
              <w:rPr>
                <w:rFonts w:hint="cs"/>
                <w:rtl/>
              </w:rPr>
              <w:t>بكوفيد 19</w:t>
            </w:r>
            <w:r>
              <w:rPr>
                <w:rFonts w:hint="cs"/>
                <w:rtl/>
              </w:rPr>
              <w:t xml:space="preserve"> في الموقع الإلكتروني العائد لوكالة الصحة العامة </w:t>
            </w:r>
            <w:r>
              <w:t>PHA</w:t>
            </w:r>
            <w:r>
              <w:rPr>
                <w:rFonts w:hint="cs"/>
                <w:rtl/>
              </w:rPr>
              <w:t xml:space="preserve">: </w:t>
            </w:r>
            <w:r w:rsidR="00A579A3" w:rsidRPr="00BA0A3C">
              <w:rPr>
                <w:rStyle w:val="Heading3Char"/>
                <w:rFonts w:ascii="Arial" w:hAnsi="Arial" w:cs="Arial"/>
              </w:rPr>
              <w:t>www.pha.site/covid19infomaterials</w:t>
            </w:r>
          </w:p>
          <w:p w14:paraId="325662FD" w14:textId="68A1849C" w:rsidR="00694F21" w:rsidRDefault="00FD0F75" w:rsidP="009849BF">
            <w:pPr>
              <w:pStyle w:val="ListParagraph"/>
              <w:numPr>
                <w:ilvl w:val="0"/>
                <w:numId w:val="4"/>
              </w:numPr>
              <w:bidi/>
              <w:rPr>
                <w:rFonts w:cs="Arial"/>
                <w:sz w:val="24"/>
                <w:szCs w:val="24"/>
              </w:rPr>
            </w:pPr>
            <w:r>
              <w:rPr>
                <w:rFonts w:cs="Arial" w:hint="cs"/>
                <w:sz w:val="24"/>
                <w:szCs w:val="24"/>
                <w:rtl/>
              </w:rPr>
              <w:t xml:space="preserve">كوفيد 19: </w:t>
            </w:r>
            <w:r w:rsidR="00694F21" w:rsidRPr="00694F21">
              <w:rPr>
                <w:rFonts w:cs="Arial" w:hint="cs"/>
                <w:sz w:val="24"/>
                <w:szCs w:val="24"/>
                <w:rtl/>
              </w:rPr>
              <w:t>الأمور المتوقع حدوثها بعد اللقاح</w:t>
            </w:r>
          </w:p>
          <w:p w14:paraId="5F7FD49B" w14:textId="17694717" w:rsidR="001C5473" w:rsidRDefault="00FD0F75" w:rsidP="009849BF">
            <w:pPr>
              <w:pStyle w:val="ListParagraph"/>
              <w:numPr>
                <w:ilvl w:val="0"/>
                <w:numId w:val="4"/>
              </w:numPr>
              <w:bidi/>
              <w:rPr>
                <w:rFonts w:cs="Arial"/>
                <w:sz w:val="24"/>
                <w:szCs w:val="24"/>
              </w:rPr>
            </w:pPr>
            <w:r>
              <w:rPr>
                <w:rFonts w:cs="Arial" w:hint="cs"/>
                <w:sz w:val="24"/>
                <w:szCs w:val="24"/>
                <w:rtl/>
              </w:rPr>
              <w:t xml:space="preserve">كوفيد 19: </w:t>
            </w:r>
            <w:r w:rsidR="00694F21" w:rsidRPr="001C5473">
              <w:rPr>
                <w:rFonts w:cs="Arial" w:hint="cs"/>
                <w:sz w:val="24"/>
                <w:szCs w:val="24"/>
                <w:rtl/>
              </w:rPr>
              <w:t>الدليل المتعلق ببرنامج اللقاحات</w:t>
            </w:r>
          </w:p>
          <w:p w14:paraId="5DE91128" w14:textId="3CD8FED8" w:rsidR="001C5473" w:rsidRDefault="00FD0F75" w:rsidP="009849BF">
            <w:pPr>
              <w:pStyle w:val="ListParagraph"/>
              <w:numPr>
                <w:ilvl w:val="0"/>
                <w:numId w:val="4"/>
              </w:numPr>
              <w:bidi/>
              <w:rPr>
                <w:rFonts w:cs="Arial"/>
                <w:sz w:val="24"/>
                <w:szCs w:val="24"/>
              </w:rPr>
            </w:pPr>
            <w:r>
              <w:rPr>
                <w:rFonts w:cs="Arial" w:hint="cs"/>
                <w:sz w:val="24"/>
                <w:szCs w:val="24"/>
                <w:rtl/>
              </w:rPr>
              <w:t>هل أنت حامل؟</w:t>
            </w:r>
            <w:r w:rsidR="001C5473" w:rsidRPr="001C5473">
              <w:rPr>
                <w:rFonts w:cs="Arial" w:hint="cs"/>
                <w:sz w:val="24"/>
                <w:szCs w:val="24"/>
                <w:rtl/>
              </w:rPr>
              <w:t xml:space="preserve"> </w:t>
            </w:r>
            <w:r>
              <w:rPr>
                <w:rFonts w:cs="Arial" w:hint="cs"/>
                <w:sz w:val="24"/>
                <w:szCs w:val="24"/>
                <w:rtl/>
              </w:rPr>
              <w:t>خذي لقاحك ضد كوفيد 19</w:t>
            </w:r>
          </w:p>
          <w:p w14:paraId="14E68EEC" w14:textId="6BB574DD" w:rsidR="001C5473" w:rsidRDefault="00FD0F75" w:rsidP="009849BF">
            <w:pPr>
              <w:pStyle w:val="ListParagraph"/>
              <w:numPr>
                <w:ilvl w:val="0"/>
                <w:numId w:val="4"/>
              </w:numPr>
              <w:bidi/>
              <w:rPr>
                <w:rFonts w:cs="Arial"/>
                <w:sz w:val="24"/>
                <w:szCs w:val="24"/>
              </w:rPr>
            </w:pPr>
            <w:r>
              <w:rPr>
                <w:rFonts w:cs="Arial" w:hint="cs"/>
                <w:sz w:val="24"/>
                <w:szCs w:val="24"/>
                <w:rtl/>
              </w:rPr>
              <w:t xml:space="preserve">لقاحات كوفيد 19: </w:t>
            </w:r>
            <w:r w:rsidR="001C5473">
              <w:rPr>
                <w:rFonts w:cs="Arial" w:hint="cs"/>
                <w:sz w:val="24"/>
                <w:szCs w:val="24"/>
                <w:rtl/>
              </w:rPr>
              <w:t>دليل للأشخاص الذين يعانون من</w:t>
            </w:r>
            <w:r w:rsidR="007B0E01">
              <w:rPr>
                <w:rFonts w:cs="Arial" w:hint="cs"/>
                <w:sz w:val="24"/>
                <w:szCs w:val="24"/>
                <w:rtl/>
              </w:rPr>
              <w:t xml:space="preserve"> الضعف في أجهزتهم المناعية.</w:t>
            </w:r>
          </w:p>
          <w:p w14:paraId="654C616F" w14:textId="2B513EAB" w:rsidR="007B0E01" w:rsidRDefault="007B0E01" w:rsidP="009849BF">
            <w:pPr>
              <w:bidi/>
              <w:rPr>
                <w:rFonts w:ascii="Arial" w:hAnsi="Arial" w:cs="Arial"/>
                <w:sz w:val="24"/>
                <w:szCs w:val="24"/>
                <w:rtl/>
              </w:rPr>
            </w:pPr>
            <w:r>
              <w:rPr>
                <w:rFonts w:ascii="Arial" w:hAnsi="Arial" w:cs="Arial" w:hint="cs"/>
                <w:sz w:val="24"/>
                <w:szCs w:val="24"/>
                <w:rtl/>
              </w:rPr>
              <w:t xml:space="preserve">يتوجب على الأشخاص الذين يعيشون في المملكة المتحدة ويحصلون على اللقاحات من أنواع فايزر وموديرنا قراءة نشرات المعلومات المتعلقة بهذه المنتجات للحصول على المزيد من التفاصيل حول اللقاح الذي يتم الحصول عليه </w:t>
            </w:r>
            <w:r w:rsidR="00057828">
              <w:rPr>
                <w:rFonts w:ascii="Arial" w:hAnsi="Arial" w:cs="Arial" w:hint="cs"/>
                <w:sz w:val="24"/>
                <w:szCs w:val="24"/>
                <w:rtl/>
              </w:rPr>
              <w:t>والآثار</w:t>
            </w:r>
            <w:r>
              <w:rPr>
                <w:rFonts w:ascii="Arial" w:hAnsi="Arial" w:cs="Arial" w:hint="cs"/>
                <w:sz w:val="24"/>
                <w:szCs w:val="24"/>
                <w:rtl/>
              </w:rPr>
              <w:t xml:space="preserve"> الجانبية المتعلقة بهذا اللقاح.</w:t>
            </w:r>
          </w:p>
          <w:p w14:paraId="3B09A349" w14:textId="66DDEDAD" w:rsidR="007B0E01" w:rsidRDefault="007B0E01" w:rsidP="009849BF">
            <w:pPr>
              <w:bidi/>
              <w:rPr>
                <w:rFonts w:ascii="Arial" w:hAnsi="Arial" w:cs="Arial"/>
                <w:sz w:val="24"/>
                <w:szCs w:val="24"/>
                <w:rtl/>
              </w:rPr>
            </w:pPr>
            <w:r>
              <w:rPr>
                <w:rFonts w:ascii="Arial" w:hAnsi="Arial" w:cs="Arial" w:hint="cs"/>
                <w:sz w:val="24"/>
                <w:szCs w:val="24"/>
                <w:rtl/>
              </w:rPr>
              <w:t>وقد ينصح الطبيب</w:t>
            </w:r>
            <w:r w:rsidR="00CC6A79">
              <w:rPr>
                <w:rFonts w:ascii="Arial" w:hAnsi="Arial" w:cs="Arial" w:hint="cs"/>
                <w:sz w:val="24"/>
                <w:szCs w:val="24"/>
                <w:rtl/>
              </w:rPr>
              <w:t>ُ</w:t>
            </w:r>
            <w:r>
              <w:rPr>
                <w:rFonts w:ascii="Arial" w:hAnsi="Arial" w:cs="Arial" w:hint="cs"/>
                <w:sz w:val="24"/>
                <w:szCs w:val="24"/>
                <w:rtl/>
              </w:rPr>
              <w:t xml:space="preserve"> عددا</w:t>
            </w:r>
            <w:r w:rsidR="00CC6A79">
              <w:rPr>
                <w:rFonts w:ascii="Arial" w:hAnsi="Arial" w:cs="Arial" w:hint="cs"/>
                <w:sz w:val="24"/>
                <w:szCs w:val="24"/>
                <w:rtl/>
              </w:rPr>
              <w:t>ً</w:t>
            </w:r>
            <w:r>
              <w:rPr>
                <w:rFonts w:ascii="Arial" w:hAnsi="Arial" w:cs="Arial" w:hint="cs"/>
                <w:sz w:val="24"/>
                <w:szCs w:val="24"/>
                <w:rtl/>
              </w:rPr>
              <w:t xml:space="preserve"> قليلا</w:t>
            </w:r>
            <w:r w:rsidR="00CC6A79">
              <w:rPr>
                <w:rFonts w:ascii="Arial" w:hAnsi="Arial" w:cs="Arial" w:hint="cs"/>
                <w:sz w:val="24"/>
                <w:szCs w:val="24"/>
                <w:rtl/>
              </w:rPr>
              <w:t>ً</w:t>
            </w:r>
            <w:r>
              <w:rPr>
                <w:rFonts w:ascii="Arial" w:hAnsi="Arial" w:cs="Arial" w:hint="cs"/>
                <w:sz w:val="24"/>
                <w:szCs w:val="24"/>
                <w:rtl/>
              </w:rPr>
              <w:t xml:space="preserve"> جدا</w:t>
            </w:r>
            <w:r w:rsidR="00CC6A79">
              <w:rPr>
                <w:rFonts w:ascii="Arial" w:hAnsi="Arial" w:cs="Arial" w:hint="cs"/>
                <w:sz w:val="24"/>
                <w:szCs w:val="24"/>
                <w:rtl/>
              </w:rPr>
              <w:t>ً</w:t>
            </w:r>
            <w:r>
              <w:rPr>
                <w:rFonts w:ascii="Arial" w:hAnsi="Arial" w:cs="Arial" w:hint="cs"/>
                <w:sz w:val="24"/>
                <w:szCs w:val="24"/>
                <w:rtl/>
              </w:rPr>
              <w:t xml:space="preserve"> من الأشخاص بالحصول على منتجات اللقاحات أو التطعيمات المختلفة</w:t>
            </w:r>
            <w:r w:rsidR="006C48DA">
              <w:rPr>
                <w:rFonts w:ascii="Arial" w:hAnsi="Arial" w:cs="Arial" w:hint="cs"/>
                <w:sz w:val="24"/>
                <w:szCs w:val="24"/>
                <w:rtl/>
              </w:rPr>
              <w:t>.</w:t>
            </w:r>
          </w:p>
          <w:p w14:paraId="1FBE1495" w14:textId="62FC4AA8" w:rsidR="00694F21" w:rsidRDefault="007B0E01" w:rsidP="009849BF">
            <w:pPr>
              <w:bidi/>
              <w:rPr>
                <w:rStyle w:val="Heading3Char"/>
                <w:rFonts w:ascii="Arial" w:hAnsi="Arial" w:cs="Arial"/>
                <w:rtl/>
              </w:rPr>
            </w:pPr>
            <w:r>
              <w:rPr>
                <w:rFonts w:ascii="Arial" w:hAnsi="Arial" w:cs="Arial" w:hint="cs"/>
                <w:sz w:val="24"/>
                <w:szCs w:val="24"/>
                <w:rtl/>
              </w:rPr>
              <w:t xml:space="preserve">وللحصول على المزيد من المعلومات حول كيفية الحصول على جرعة </w:t>
            </w:r>
            <w:r w:rsidR="00CC6A79">
              <w:rPr>
                <w:rFonts w:ascii="Arial" w:hAnsi="Arial" w:cs="Arial" w:hint="cs"/>
                <w:sz w:val="24"/>
                <w:szCs w:val="24"/>
                <w:rtl/>
              </w:rPr>
              <w:t xml:space="preserve">الخريف </w:t>
            </w:r>
            <w:r>
              <w:rPr>
                <w:rFonts w:ascii="Arial" w:hAnsi="Arial" w:cs="Arial" w:hint="cs"/>
                <w:sz w:val="24"/>
                <w:szCs w:val="24"/>
                <w:rtl/>
              </w:rPr>
              <w:t>ال</w:t>
            </w:r>
            <w:r w:rsidR="00C662B1">
              <w:rPr>
                <w:rFonts w:ascii="Arial" w:hAnsi="Arial" w:cs="Arial" w:hint="cs"/>
                <w:sz w:val="24"/>
                <w:szCs w:val="24"/>
                <w:rtl/>
              </w:rPr>
              <w:t>داعم</w:t>
            </w:r>
            <w:r>
              <w:rPr>
                <w:rFonts w:ascii="Arial" w:hAnsi="Arial" w:cs="Arial" w:hint="cs"/>
                <w:sz w:val="24"/>
                <w:szCs w:val="24"/>
                <w:rtl/>
              </w:rPr>
              <w:t xml:space="preserve">ة </w:t>
            </w:r>
            <w:r w:rsidR="006C48DA">
              <w:rPr>
                <w:rFonts w:ascii="Arial" w:hAnsi="Arial" w:cs="Arial" w:hint="cs"/>
                <w:sz w:val="24"/>
                <w:szCs w:val="24"/>
                <w:rtl/>
              </w:rPr>
              <w:t>،</w:t>
            </w:r>
            <w:r>
              <w:rPr>
                <w:rFonts w:ascii="Arial" w:hAnsi="Arial" w:cs="Arial" w:hint="cs"/>
                <w:sz w:val="24"/>
                <w:szCs w:val="24"/>
                <w:rtl/>
              </w:rPr>
              <w:t xml:space="preserve">يرجى منك زيارة الموقع الإلكتروني </w:t>
            </w:r>
            <w:r w:rsidR="00694F21" w:rsidRPr="00BA0A3C">
              <w:rPr>
                <w:rStyle w:val="Heading3Char"/>
                <w:rFonts w:ascii="Arial" w:hAnsi="Arial" w:cs="Arial"/>
              </w:rPr>
              <w:t>nidirect.gov.uk/covid-vaccine</w:t>
            </w:r>
          </w:p>
          <w:p w14:paraId="5A285100" w14:textId="08D5E6C2" w:rsidR="00694F21" w:rsidRDefault="007B0E01" w:rsidP="009849BF">
            <w:pPr>
              <w:bidi/>
              <w:rPr>
                <w:rStyle w:val="Heading3Char"/>
                <w:rFonts w:ascii="Arial" w:hAnsi="Arial" w:cs="Arial"/>
                <w:rtl/>
              </w:rPr>
            </w:pPr>
            <w:r w:rsidRPr="00061684">
              <w:rPr>
                <w:rFonts w:ascii="Arial" w:hAnsi="Arial" w:cs="Arial" w:hint="cs"/>
                <w:rtl/>
              </w:rPr>
              <w:t xml:space="preserve">ويمكنك </w:t>
            </w:r>
            <w:r w:rsidRPr="00061684">
              <w:rPr>
                <w:rFonts w:ascii="Arial" w:hAnsi="Arial" w:cs="Arial" w:hint="eastAsia"/>
                <w:rtl/>
              </w:rPr>
              <w:t>الإبلاغ</w:t>
            </w:r>
            <w:r w:rsidRPr="00061684">
              <w:rPr>
                <w:rFonts w:ascii="Arial" w:hAnsi="Arial" w:cs="Arial" w:hint="cs"/>
                <w:rtl/>
              </w:rPr>
              <w:t xml:space="preserve"> عن </w:t>
            </w:r>
            <w:r w:rsidRPr="00061684">
              <w:rPr>
                <w:rFonts w:ascii="Arial" w:hAnsi="Arial" w:cs="Arial" w:hint="eastAsia"/>
                <w:rtl/>
              </w:rPr>
              <w:t>الإصابة</w:t>
            </w:r>
            <w:r w:rsidRPr="00061684">
              <w:rPr>
                <w:rFonts w:ascii="Arial" w:hAnsi="Arial" w:cs="Arial" w:hint="cs"/>
                <w:rtl/>
              </w:rPr>
              <w:t xml:space="preserve"> </w:t>
            </w:r>
            <w:r w:rsidR="00057828" w:rsidRPr="00061684">
              <w:rPr>
                <w:rFonts w:ascii="Arial" w:hAnsi="Arial" w:cs="Arial" w:hint="cs"/>
                <w:rtl/>
              </w:rPr>
              <w:t>بالآثار</w:t>
            </w:r>
            <w:r w:rsidRPr="00061684">
              <w:rPr>
                <w:rFonts w:ascii="Arial" w:hAnsi="Arial" w:cs="Arial" w:hint="cs"/>
                <w:rtl/>
              </w:rPr>
              <w:t xml:space="preserve"> الجانبية المشتبه بها عن طريق زيارتك الموقع </w:t>
            </w:r>
            <w:r w:rsidRPr="00061684">
              <w:rPr>
                <w:rFonts w:ascii="Arial" w:hAnsi="Arial" w:cs="Arial" w:hint="eastAsia"/>
                <w:rtl/>
              </w:rPr>
              <w:t>الإلكتروني</w:t>
            </w:r>
            <w:r w:rsidRPr="00061684">
              <w:rPr>
                <w:rFonts w:ascii="Arial" w:hAnsi="Arial" w:cs="Arial" w:hint="cs"/>
                <w:rtl/>
              </w:rPr>
              <w:t xml:space="preserve"> العائد </w:t>
            </w:r>
            <w:r w:rsidR="00CC6A79" w:rsidRPr="00061684">
              <w:rPr>
                <w:rFonts w:ascii="Arial" w:hAnsi="Arial" w:cs="Arial" w:hint="cs"/>
                <w:rtl/>
              </w:rPr>
              <w:t xml:space="preserve">لبرنامج </w:t>
            </w:r>
            <w:r w:rsidRPr="00061684">
              <w:rPr>
                <w:rFonts w:ascii="Arial" w:hAnsi="Arial" w:cs="Arial" w:hint="cs"/>
                <w:rtl/>
              </w:rPr>
              <w:t>البطاقة الصفراء</w:t>
            </w:r>
            <w:r w:rsidR="009849BF" w:rsidRPr="00061684">
              <w:rPr>
                <w:rFonts w:ascii="Arial" w:hAnsi="Arial" w:cs="Arial" w:hint="cs"/>
                <w:rtl/>
              </w:rPr>
              <w:t xml:space="preserve"> </w:t>
            </w:r>
            <w:r w:rsidRPr="00061684">
              <w:rPr>
                <w:rFonts w:ascii="Arial" w:hAnsi="Arial" w:cs="Arial" w:hint="cs"/>
                <w:sz w:val="24"/>
                <w:szCs w:val="24"/>
                <w:rtl/>
              </w:rPr>
              <w:t>أو عن طريق الاتصال على رقم الهاتف</w:t>
            </w:r>
            <w:r w:rsidR="00694F21" w:rsidRPr="00BA0A3C">
              <w:rPr>
                <w:rFonts w:ascii="Arial" w:hAnsi="Arial" w:cs="Arial"/>
                <w:sz w:val="24"/>
                <w:szCs w:val="24"/>
              </w:rPr>
              <w:t>0800 731 6789</w:t>
            </w:r>
            <w:r w:rsidR="009849BF">
              <w:rPr>
                <w:rFonts w:ascii="Arial" w:hAnsi="Arial" w:cs="Arial"/>
                <w:sz w:val="24"/>
                <w:szCs w:val="24"/>
              </w:rPr>
              <w:t xml:space="preserve"> </w:t>
            </w:r>
            <w:r w:rsidR="00061684">
              <w:rPr>
                <w:rFonts w:ascii="Arial" w:hAnsi="Arial" w:cs="Arial" w:hint="cs"/>
                <w:sz w:val="24"/>
                <w:szCs w:val="24"/>
                <w:rtl/>
              </w:rPr>
              <w:t xml:space="preserve"> (</w:t>
            </w:r>
            <w:r w:rsidRPr="00061684">
              <w:rPr>
                <w:rFonts w:ascii="Arial" w:hAnsi="Arial" w:cs="Arial" w:hint="cs"/>
                <w:sz w:val="24"/>
                <w:szCs w:val="24"/>
                <w:rtl/>
              </w:rPr>
              <w:t>ساعات العمل الرسمية من الساعة 9 صباحا</w:t>
            </w:r>
            <w:r w:rsidR="00CC6A79" w:rsidRPr="00061684">
              <w:rPr>
                <w:rFonts w:ascii="Arial" w:hAnsi="Arial" w:cs="Arial" w:hint="cs"/>
                <w:sz w:val="24"/>
                <w:szCs w:val="24"/>
                <w:rtl/>
              </w:rPr>
              <w:t>ً</w:t>
            </w:r>
            <w:r w:rsidRPr="00061684">
              <w:rPr>
                <w:rFonts w:ascii="Arial" w:hAnsi="Arial" w:cs="Arial" w:hint="cs"/>
                <w:sz w:val="24"/>
                <w:szCs w:val="24"/>
                <w:rtl/>
              </w:rPr>
              <w:t xml:space="preserve"> </w:t>
            </w:r>
            <w:r w:rsidR="00CC6A79" w:rsidRPr="00061684">
              <w:rPr>
                <w:rFonts w:ascii="Arial" w:hAnsi="Arial" w:cs="Arial" w:hint="cs"/>
                <w:sz w:val="24"/>
                <w:szCs w:val="24"/>
                <w:rtl/>
              </w:rPr>
              <w:t>إ</w:t>
            </w:r>
            <w:r w:rsidRPr="00061684">
              <w:rPr>
                <w:rFonts w:ascii="Arial" w:hAnsi="Arial" w:cs="Arial" w:hint="cs"/>
                <w:sz w:val="24"/>
                <w:szCs w:val="24"/>
                <w:rtl/>
              </w:rPr>
              <w:t>لى الساعة 5 عصرا</w:t>
            </w:r>
            <w:r w:rsidR="00CC6A79" w:rsidRPr="00061684">
              <w:rPr>
                <w:rFonts w:ascii="Arial" w:hAnsi="Arial" w:cs="Arial" w:hint="cs"/>
                <w:sz w:val="24"/>
                <w:szCs w:val="24"/>
                <w:rtl/>
              </w:rPr>
              <w:t>ً</w:t>
            </w:r>
            <w:r w:rsidRPr="00061684">
              <w:rPr>
                <w:rFonts w:ascii="Arial" w:hAnsi="Arial" w:cs="Arial" w:hint="cs"/>
                <w:sz w:val="24"/>
                <w:szCs w:val="24"/>
                <w:rtl/>
              </w:rPr>
              <w:t xml:space="preserve"> من أيام الاثنين الى أيام الجمع</w:t>
            </w:r>
            <w:r w:rsidR="00CC6A79" w:rsidRPr="00061684">
              <w:rPr>
                <w:rFonts w:ascii="Arial" w:hAnsi="Arial" w:cs="Arial" w:hint="cs"/>
                <w:sz w:val="24"/>
                <w:szCs w:val="24"/>
                <w:rtl/>
              </w:rPr>
              <w:t>ة</w:t>
            </w:r>
            <w:r w:rsidRPr="00061684">
              <w:rPr>
                <w:rFonts w:ascii="Arial" w:hAnsi="Arial" w:cs="Arial" w:hint="cs"/>
                <w:sz w:val="24"/>
                <w:szCs w:val="24"/>
                <w:rtl/>
              </w:rPr>
              <w:t xml:space="preserve">) أو عن طريق تنزيل تطبيق </w:t>
            </w:r>
            <w:r w:rsidR="00CC6A79" w:rsidRPr="00061684">
              <w:rPr>
                <w:rFonts w:ascii="Arial" w:hAnsi="Arial" w:cs="Arial" w:hint="cs"/>
                <w:sz w:val="24"/>
                <w:szCs w:val="24"/>
                <w:rtl/>
              </w:rPr>
              <w:t xml:space="preserve">برنامج </w:t>
            </w:r>
            <w:r w:rsidRPr="00061684">
              <w:rPr>
                <w:rFonts w:ascii="Arial" w:hAnsi="Arial" w:cs="Arial" w:hint="cs"/>
                <w:sz w:val="24"/>
                <w:szCs w:val="24"/>
                <w:rtl/>
              </w:rPr>
              <w:t>البطاقة الصفراء</w:t>
            </w:r>
            <w:r w:rsidR="00694F21" w:rsidRPr="00BA0A3C">
              <w:rPr>
                <w:rFonts w:ascii="Arial" w:hAnsi="Arial" w:cs="Arial"/>
                <w:sz w:val="24"/>
                <w:szCs w:val="24"/>
              </w:rPr>
              <w:t xml:space="preserve">: </w:t>
            </w:r>
            <w:r w:rsidR="00A579A3" w:rsidRPr="00BA0A3C">
              <w:rPr>
                <w:rStyle w:val="Heading3Char"/>
                <w:rFonts w:ascii="Arial" w:hAnsi="Arial" w:cs="Arial"/>
              </w:rPr>
              <w:t>www.mhra.gov.uk/yellowcard</w:t>
            </w:r>
          </w:p>
          <w:p w14:paraId="06588ACB" w14:textId="3F1BBCB9" w:rsidR="00694F21" w:rsidRPr="00694F21" w:rsidRDefault="007B0E01" w:rsidP="009849BF">
            <w:pPr>
              <w:bidi/>
              <w:rPr>
                <w:rtl/>
              </w:rPr>
            </w:pPr>
            <w:r w:rsidRPr="00061684">
              <w:rPr>
                <w:rFonts w:ascii="Arial" w:hAnsi="Arial" w:cs="Arial" w:hint="cs"/>
                <w:rtl/>
              </w:rPr>
              <w:t xml:space="preserve">المعلومات الواردة في هذه النشرة معلومات صحيحة </w:t>
            </w:r>
            <w:r w:rsidR="00D5359C" w:rsidRPr="00061684">
              <w:rPr>
                <w:rFonts w:ascii="Arial" w:hAnsi="Arial" w:cs="Arial" w:hint="cs"/>
                <w:rtl/>
              </w:rPr>
              <w:t xml:space="preserve">في الوقت الذي تم نشرها فيه. وللحصول على </w:t>
            </w:r>
            <w:r w:rsidR="0016133B" w:rsidRPr="00061684">
              <w:rPr>
                <w:rFonts w:ascii="Arial" w:hAnsi="Arial" w:cs="Arial" w:hint="cs"/>
                <w:rtl/>
              </w:rPr>
              <w:t>أ</w:t>
            </w:r>
            <w:r w:rsidR="00D5359C" w:rsidRPr="00061684">
              <w:rPr>
                <w:rFonts w:ascii="Arial" w:hAnsi="Arial" w:cs="Arial" w:hint="cs"/>
                <w:rtl/>
              </w:rPr>
              <w:t xml:space="preserve">حدث </w:t>
            </w:r>
            <w:r w:rsidR="0016133B" w:rsidRPr="00061684">
              <w:rPr>
                <w:rFonts w:ascii="Arial" w:hAnsi="Arial" w:cs="Arial" w:hint="cs"/>
                <w:rtl/>
              </w:rPr>
              <w:t>نسخة من هذه</w:t>
            </w:r>
            <w:r w:rsidR="00D5359C" w:rsidRPr="00061684">
              <w:rPr>
                <w:rFonts w:ascii="Arial" w:hAnsi="Arial" w:cs="Arial" w:hint="cs"/>
                <w:rtl/>
              </w:rPr>
              <w:t xml:space="preserve"> النشرة</w:t>
            </w:r>
            <w:r w:rsidR="0016133B" w:rsidRPr="00061684">
              <w:rPr>
                <w:rFonts w:ascii="Arial" w:hAnsi="Arial" w:cs="Arial" w:hint="cs"/>
                <w:rtl/>
              </w:rPr>
              <w:t>،</w:t>
            </w:r>
            <w:r w:rsidR="00D5359C" w:rsidRPr="00061684">
              <w:rPr>
                <w:rFonts w:ascii="Arial" w:hAnsi="Arial" w:cs="Arial" w:hint="cs"/>
                <w:rtl/>
              </w:rPr>
              <w:t xml:space="preserve"> </w:t>
            </w:r>
            <w:r w:rsidR="0016133B" w:rsidRPr="00061684">
              <w:rPr>
                <w:rFonts w:ascii="Arial" w:hAnsi="Arial" w:cs="Arial" w:hint="cs"/>
                <w:rtl/>
              </w:rPr>
              <w:t>أ</w:t>
            </w:r>
            <w:r w:rsidR="00D5359C" w:rsidRPr="00061684">
              <w:rPr>
                <w:rFonts w:ascii="Arial" w:hAnsi="Arial" w:cs="Arial" w:hint="cs"/>
                <w:rtl/>
              </w:rPr>
              <w:t>و</w:t>
            </w:r>
            <w:r w:rsidR="0016133B" w:rsidRPr="00061684">
              <w:rPr>
                <w:rFonts w:ascii="Arial" w:hAnsi="Arial" w:cs="Arial" w:hint="cs"/>
                <w:rtl/>
              </w:rPr>
              <w:t xml:space="preserve"> </w:t>
            </w:r>
            <w:r w:rsidR="00D5359C" w:rsidRPr="00061684">
              <w:rPr>
                <w:rFonts w:ascii="Arial" w:hAnsi="Arial" w:cs="Arial" w:hint="cs"/>
                <w:rtl/>
              </w:rPr>
              <w:t xml:space="preserve">للحصول </w:t>
            </w:r>
            <w:r w:rsidR="0016133B" w:rsidRPr="00061684">
              <w:rPr>
                <w:rFonts w:ascii="Arial" w:hAnsi="Arial" w:cs="Arial" w:hint="cs"/>
                <w:rtl/>
              </w:rPr>
              <w:t>عليها بأشكال</w:t>
            </w:r>
            <w:r w:rsidR="00D5359C" w:rsidRPr="00061684">
              <w:rPr>
                <w:rFonts w:ascii="Arial" w:hAnsi="Arial" w:cs="Arial" w:hint="cs"/>
                <w:rtl/>
              </w:rPr>
              <w:t xml:space="preserve"> مختلفة</w:t>
            </w:r>
            <w:r w:rsidR="006C48DA" w:rsidRPr="00061684">
              <w:rPr>
                <w:rFonts w:ascii="Arial" w:hAnsi="Arial" w:cs="Arial" w:hint="cs"/>
                <w:rtl/>
              </w:rPr>
              <w:t>،</w:t>
            </w:r>
            <w:r w:rsidR="00D5359C" w:rsidRPr="00061684">
              <w:rPr>
                <w:rFonts w:ascii="Arial" w:hAnsi="Arial" w:cs="Arial" w:hint="cs"/>
                <w:rtl/>
              </w:rPr>
              <w:t xml:space="preserve"> يرجى منك زيارة الموقع </w:t>
            </w:r>
            <w:r w:rsidR="00D5359C" w:rsidRPr="00061684">
              <w:rPr>
                <w:rFonts w:ascii="Arial" w:hAnsi="Arial" w:cs="Arial" w:hint="eastAsia"/>
                <w:rtl/>
              </w:rPr>
              <w:t>الإلكتروني</w:t>
            </w:r>
            <w:r w:rsidR="00D5359C" w:rsidRPr="00061684">
              <w:rPr>
                <w:rFonts w:ascii="Arial" w:hAnsi="Arial" w:cs="Arial" w:hint="cs"/>
                <w:rtl/>
              </w:rPr>
              <w:t xml:space="preserve"> العائد لوكالة الصحة العامة</w:t>
            </w:r>
            <w:r w:rsidR="00D5359C">
              <w:rPr>
                <w:rStyle w:val="Heading3Char"/>
                <w:rFonts w:hint="cs"/>
                <w:rtl/>
              </w:rPr>
              <w:t xml:space="preserve"> </w:t>
            </w:r>
            <w:r w:rsidR="00694F21" w:rsidRPr="00BA0A3C">
              <w:rPr>
                <w:rFonts w:ascii="Arial" w:hAnsi="Arial" w:cs="Arial"/>
                <w:sz w:val="24"/>
                <w:szCs w:val="24"/>
              </w:rPr>
              <w:t>PHA</w:t>
            </w:r>
            <w:r w:rsidR="00D5359C">
              <w:rPr>
                <w:rFonts w:ascii="Arial" w:hAnsi="Arial" w:cs="Arial" w:hint="cs"/>
                <w:sz w:val="24"/>
                <w:szCs w:val="24"/>
                <w:rtl/>
              </w:rPr>
              <w:t xml:space="preserve"> </w:t>
            </w:r>
            <w:r w:rsidR="00D5359C">
              <w:rPr>
                <w:rFonts w:ascii="Arial" w:hAnsi="Arial" w:cs="Arial" w:hint="cs"/>
                <w:rtl/>
              </w:rPr>
              <w:t xml:space="preserve">لهذه الأغراض: </w:t>
            </w:r>
            <w:r w:rsidR="00694F21" w:rsidRPr="00BA0A3C">
              <w:rPr>
                <w:rFonts w:ascii="Arial" w:hAnsi="Arial" w:cs="Arial"/>
                <w:sz w:val="24"/>
                <w:szCs w:val="24"/>
              </w:rPr>
              <w:t>www.publichealth.hscni.net</w:t>
            </w:r>
          </w:p>
        </w:tc>
        <w:tc>
          <w:tcPr>
            <w:tcW w:w="4676" w:type="dxa"/>
          </w:tcPr>
          <w:p w14:paraId="0DD13DA1" w14:textId="77777777" w:rsidR="0098012A" w:rsidRPr="00BA0A3C" w:rsidRDefault="0098012A" w:rsidP="0098012A">
            <w:pPr>
              <w:pStyle w:val="Heading2"/>
              <w:outlineLvl w:val="1"/>
              <w:rPr>
                <w:rFonts w:ascii="Arial" w:hAnsi="Arial" w:cs="Arial"/>
                <w:b/>
                <w:sz w:val="24"/>
                <w:szCs w:val="24"/>
              </w:rPr>
            </w:pPr>
            <w:r w:rsidRPr="00BA0A3C">
              <w:rPr>
                <w:rFonts w:ascii="Arial" w:hAnsi="Arial" w:cs="Arial"/>
                <w:b/>
                <w:sz w:val="24"/>
                <w:szCs w:val="24"/>
              </w:rPr>
              <w:t>Further information</w:t>
            </w:r>
          </w:p>
          <w:p w14:paraId="2F35FF96" w14:textId="77777777" w:rsidR="0098012A" w:rsidRPr="00BA0A3C" w:rsidRDefault="0098012A" w:rsidP="0098012A">
            <w:pPr>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459AFCE0" w14:textId="77777777" w:rsidR="0098012A" w:rsidRPr="00BA0A3C" w:rsidRDefault="0098012A" w:rsidP="0098012A">
            <w:pPr>
              <w:pStyle w:val="ListParagraph"/>
              <w:numPr>
                <w:ilvl w:val="0"/>
                <w:numId w:val="4"/>
              </w:numPr>
              <w:rPr>
                <w:rFonts w:cs="Arial"/>
                <w:sz w:val="24"/>
                <w:szCs w:val="24"/>
              </w:rPr>
            </w:pPr>
            <w:r w:rsidRPr="00BA0A3C">
              <w:rPr>
                <w:rFonts w:cs="Arial"/>
                <w:sz w:val="24"/>
                <w:szCs w:val="24"/>
              </w:rPr>
              <w:t>COVID-19 What to expect after vaccination</w:t>
            </w:r>
          </w:p>
          <w:p w14:paraId="65E3FFFB" w14:textId="77777777" w:rsidR="0098012A" w:rsidRPr="00BA0A3C" w:rsidRDefault="0098012A" w:rsidP="0098012A">
            <w:pPr>
              <w:pStyle w:val="ListParagraph"/>
              <w:numPr>
                <w:ilvl w:val="0"/>
                <w:numId w:val="4"/>
              </w:numPr>
              <w:rPr>
                <w:rFonts w:cs="Arial"/>
                <w:sz w:val="24"/>
                <w:szCs w:val="24"/>
              </w:rPr>
            </w:pPr>
            <w:r w:rsidRPr="00BA0A3C">
              <w:rPr>
                <w:rFonts w:cs="Arial"/>
                <w:sz w:val="24"/>
                <w:szCs w:val="24"/>
              </w:rPr>
              <w:t>COVID-19 A guide to the programme</w:t>
            </w:r>
          </w:p>
          <w:p w14:paraId="76E01B85" w14:textId="77777777" w:rsidR="0098012A" w:rsidRPr="00BA0A3C" w:rsidRDefault="0098012A" w:rsidP="0098012A">
            <w:pPr>
              <w:pStyle w:val="ListParagraph"/>
              <w:numPr>
                <w:ilvl w:val="0"/>
                <w:numId w:val="4"/>
              </w:numPr>
              <w:rPr>
                <w:rFonts w:cs="Arial"/>
                <w:sz w:val="24"/>
                <w:szCs w:val="24"/>
              </w:rPr>
            </w:pPr>
            <w:r w:rsidRPr="00BA0A3C">
              <w:rPr>
                <w:rFonts w:cs="Arial"/>
                <w:sz w:val="24"/>
                <w:szCs w:val="24"/>
              </w:rPr>
              <w:t>Pregnant? Have your COVID-19 vaccinations</w:t>
            </w:r>
          </w:p>
          <w:p w14:paraId="0E8CA745" w14:textId="45624684" w:rsidR="0098012A" w:rsidRDefault="0098012A" w:rsidP="0098012A">
            <w:pPr>
              <w:pStyle w:val="ListParagraph"/>
              <w:numPr>
                <w:ilvl w:val="0"/>
                <w:numId w:val="4"/>
              </w:numPr>
              <w:rPr>
                <w:rFonts w:cs="Arial"/>
                <w:sz w:val="24"/>
                <w:szCs w:val="24"/>
              </w:rPr>
            </w:pPr>
            <w:r w:rsidRPr="00BA0A3C">
              <w:rPr>
                <w:rFonts w:cs="Arial"/>
                <w:sz w:val="24"/>
                <w:szCs w:val="24"/>
              </w:rPr>
              <w:t>COVID-19 vaccinations – a guide for people with a weakened immune system</w:t>
            </w:r>
          </w:p>
          <w:p w14:paraId="44F9AF8C" w14:textId="73D3394B" w:rsidR="0098012A" w:rsidRDefault="0098012A" w:rsidP="0098012A">
            <w:pPr>
              <w:rPr>
                <w:rFonts w:ascii="Arial" w:hAnsi="Arial" w:cs="Arial"/>
                <w:sz w:val="24"/>
                <w:szCs w:val="24"/>
                <w:rtl/>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39D07184" w14:textId="77777777" w:rsidR="0098012A" w:rsidRPr="00BA0A3C" w:rsidRDefault="0098012A" w:rsidP="0098012A">
            <w:pPr>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0C9F9EC3" w14:textId="77777777" w:rsidR="0098012A" w:rsidRPr="00BA0A3C" w:rsidRDefault="0098012A" w:rsidP="0098012A">
            <w:pPr>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3E7E8433" w14:textId="462D8DD2" w:rsidR="0016133B" w:rsidRPr="00D6010D" w:rsidRDefault="0098012A" w:rsidP="0098012A">
            <w:pPr>
              <w:rPr>
                <w:rFonts w:ascii="Arial" w:eastAsiaTheme="majorEastAsia" w:hAnsi="Arial" w:cs="Arial"/>
                <w:color w:val="243F60" w:themeColor="accent1" w:themeShade="7F"/>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hyperlink r:id="rId7" w:history="1">
              <w:r w:rsidR="0016133B" w:rsidRPr="00CF0959">
                <w:rPr>
                  <w:rStyle w:val="Hyperlink"/>
                  <w:rFonts w:ascii="Arial" w:eastAsiaTheme="majorEastAsia" w:hAnsi="Arial" w:cs="Arial"/>
                  <w:sz w:val="24"/>
                  <w:szCs w:val="24"/>
                </w:rPr>
                <w:t>www.mhra.gov.uk/yellowcard</w:t>
              </w:r>
            </w:hyperlink>
          </w:p>
          <w:p w14:paraId="54D924A8" w14:textId="77777777" w:rsidR="0098012A" w:rsidRPr="00BA0A3C" w:rsidRDefault="0098012A" w:rsidP="0098012A">
            <w:pPr>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98012A" w:rsidRPr="00BA0A3C" w14:paraId="7C1B480E" w14:textId="77777777" w:rsidTr="009849BF">
        <w:tc>
          <w:tcPr>
            <w:tcW w:w="4675" w:type="dxa"/>
          </w:tcPr>
          <w:p w14:paraId="78DA0B9E" w14:textId="2623D755" w:rsidR="0098012A" w:rsidRDefault="00D5359C" w:rsidP="009849BF">
            <w:pPr>
              <w:bidi/>
              <w:rPr>
                <w:rFonts w:ascii="Arial" w:hAnsi="Arial" w:cs="Arial"/>
                <w:rtl/>
              </w:rPr>
            </w:pPr>
            <w:r>
              <w:rPr>
                <w:rFonts w:ascii="Arial" w:hAnsi="Arial" w:cs="Arial" w:hint="cs"/>
                <w:rtl/>
              </w:rPr>
              <w:t>تاريخ قيام وكالة الصحة العامة بطباعة هذه النشرة: شهر سبتمبر 2022</w:t>
            </w:r>
          </w:p>
          <w:p w14:paraId="7D116F45" w14:textId="77777777" w:rsidR="00D5359C" w:rsidRDefault="00D5359C" w:rsidP="009849BF">
            <w:pPr>
              <w:bidi/>
              <w:rPr>
                <w:rFonts w:ascii="Arial" w:hAnsi="Arial" w:cs="Arial"/>
                <w:rtl/>
              </w:rPr>
            </w:pPr>
          </w:p>
          <w:p w14:paraId="6A71A676" w14:textId="6AF3F198" w:rsidR="00D5359C" w:rsidRPr="00852CE0" w:rsidRDefault="00D5359C" w:rsidP="009849BF">
            <w:pPr>
              <w:bidi/>
              <w:rPr>
                <w:rFonts w:ascii="Arial" w:hAnsi="Arial" w:cs="Arial"/>
              </w:rPr>
            </w:pPr>
            <w:r>
              <w:rPr>
                <w:rFonts w:ascii="Arial" w:hAnsi="Arial" w:cs="Arial" w:hint="cs"/>
                <w:rtl/>
              </w:rPr>
              <w:t xml:space="preserve">حقوق الطبع عائدة </w:t>
            </w:r>
            <w:r w:rsidR="0016133B">
              <w:rPr>
                <w:rFonts w:ascii="Arial" w:hAnsi="Arial" w:cs="Arial" w:hint="cs"/>
                <w:rtl/>
              </w:rPr>
              <w:t>إ</w:t>
            </w:r>
            <w:r>
              <w:rPr>
                <w:rFonts w:ascii="Arial" w:hAnsi="Arial" w:cs="Arial" w:hint="cs"/>
                <w:rtl/>
              </w:rPr>
              <w:t>لى التاج البريطاني لعام 2022</w:t>
            </w:r>
            <w:r w:rsidR="006C48DA">
              <w:rPr>
                <w:rFonts w:ascii="Arial" w:hAnsi="Arial" w:cs="Arial" w:hint="cs"/>
                <w:rtl/>
              </w:rPr>
              <w:t>.</w:t>
            </w:r>
            <w:r>
              <w:rPr>
                <w:rFonts w:ascii="Arial" w:hAnsi="Arial" w:cs="Arial" w:hint="cs"/>
                <w:rtl/>
              </w:rPr>
              <w:t xml:space="preserve"> </w:t>
            </w:r>
            <w:r w:rsidR="0016133B">
              <w:rPr>
                <w:rFonts w:ascii="Arial" w:hAnsi="Arial" w:cs="Arial" w:hint="cs"/>
                <w:rtl/>
              </w:rPr>
              <w:t xml:space="preserve">هذا المنشور مُقتَبَس </w:t>
            </w:r>
            <w:r>
              <w:rPr>
                <w:rFonts w:ascii="Arial" w:hAnsi="Arial" w:cs="Arial" w:hint="cs"/>
                <w:rtl/>
              </w:rPr>
              <w:t xml:space="preserve">من وكالة </w:t>
            </w:r>
            <w:r w:rsidR="00057828">
              <w:rPr>
                <w:rFonts w:ascii="Arial" w:hAnsi="Arial" w:cs="Arial" w:hint="cs"/>
                <w:rtl/>
              </w:rPr>
              <w:t>الأمن</w:t>
            </w:r>
            <w:r>
              <w:rPr>
                <w:rFonts w:ascii="Arial" w:hAnsi="Arial" w:cs="Arial" w:hint="cs"/>
                <w:rtl/>
              </w:rPr>
              <w:t xml:space="preserve"> الصحي في المملكة المتحدة</w:t>
            </w:r>
            <w:r w:rsidR="006C48DA">
              <w:rPr>
                <w:rFonts w:ascii="Arial" w:hAnsi="Arial" w:cs="Arial" w:hint="cs"/>
                <w:rtl/>
              </w:rPr>
              <w:t>،</w:t>
            </w:r>
            <w:r>
              <w:rPr>
                <w:rFonts w:ascii="Arial" w:hAnsi="Arial" w:cs="Arial" w:hint="cs"/>
                <w:rtl/>
              </w:rPr>
              <w:t xml:space="preserve"> ويتم استخدامها بموجب الرخصة المتعلقة بالحكومة المفتوحة </w:t>
            </w:r>
            <w:r>
              <w:rPr>
                <w:rFonts w:ascii="Arial" w:hAnsi="Arial" w:cs="Arial"/>
              </w:rPr>
              <w:t>V 3.0</w:t>
            </w:r>
          </w:p>
        </w:tc>
        <w:tc>
          <w:tcPr>
            <w:tcW w:w="4676" w:type="dxa"/>
          </w:tcPr>
          <w:p w14:paraId="250BECF6" w14:textId="77777777" w:rsidR="0098012A" w:rsidRDefault="0098012A" w:rsidP="0098012A">
            <w:pPr>
              <w:rPr>
                <w:rFonts w:ascii="Arial" w:hAnsi="Arial" w:cs="Arial"/>
              </w:rPr>
            </w:pPr>
            <w:r w:rsidRPr="00852CE0">
              <w:rPr>
                <w:rFonts w:ascii="Arial" w:hAnsi="Arial" w:cs="Arial"/>
              </w:rPr>
              <w:t>Published September 2022 by the Public Health Agency.</w:t>
            </w:r>
          </w:p>
          <w:p w14:paraId="558E6904" w14:textId="77777777" w:rsidR="0098012A" w:rsidRPr="00852CE0" w:rsidRDefault="0098012A" w:rsidP="0098012A">
            <w:pPr>
              <w:rPr>
                <w:rFonts w:ascii="Arial" w:hAnsi="Arial" w:cs="Arial"/>
              </w:rPr>
            </w:pPr>
          </w:p>
          <w:p w14:paraId="535F9B83" w14:textId="77777777" w:rsidR="0098012A" w:rsidRPr="00852CE0" w:rsidRDefault="0098012A" w:rsidP="0098012A">
            <w:pPr>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15DDE15C" w14:textId="77777777" w:rsidR="0098012A" w:rsidRPr="00852CE0" w:rsidRDefault="0098012A" w:rsidP="0098012A">
            <w:pPr>
              <w:pStyle w:val="Heading2"/>
              <w:outlineLvl w:val="1"/>
              <w:rPr>
                <w:rFonts w:ascii="Arial" w:hAnsi="Arial" w:cs="Arial"/>
                <w:b/>
                <w:sz w:val="24"/>
                <w:szCs w:val="24"/>
              </w:rPr>
            </w:pPr>
          </w:p>
        </w:tc>
      </w:tr>
    </w:tbl>
    <w:p w14:paraId="3DA845C9" w14:textId="77777777" w:rsidR="003973D4" w:rsidRPr="00271F6E" w:rsidRDefault="003973D4">
      <w:pPr>
        <w:rPr>
          <w:rFonts w:ascii="Arial" w:hAnsi="Arial" w:cs="Arial"/>
        </w:rPr>
      </w:pPr>
    </w:p>
    <w:sectPr w:rsidR="003973D4" w:rsidRPr="00271F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3F35" w14:textId="77777777" w:rsidR="00D6010D" w:rsidRDefault="00D6010D" w:rsidP="007831C7">
      <w:pPr>
        <w:spacing w:after="0" w:line="240" w:lineRule="auto"/>
      </w:pPr>
      <w:r>
        <w:separator/>
      </w:r>
    </w:p>
  </w:endnote>
  <w:endnote w:type="continuationSeparator" w:id="0">
    <w:p w14:paraId="723620D9" w14:textId="77777777" w:rsidR="00D6010D" w:rsidRDefault="00D6010D"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4DE9" w14:textId="77777777" w:rsidR="00D6010D" w:rsidRDefault="00D6010D" w:rsidP="007831C7">
      <w:pPr>
        <w:spacing w:after="0" w:line="240" w:lineRule="auto"/>
      </w:pPr>
      <w:r>
        <w:separator/>
      </w:r>
    </w:p>
  </w:footnote>
  <w:footnote w:type="continuationSeparator" w:id="0">
    <w:p w14:paraId="6231AB3F" w14:textId="77777777" w:rsidR="00D6010D" w:rsidRDefault="00D6010D"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E2EB" w14:textId="75BC9468" w:rsidR="00D6010D" w:rsidRDefault="00D6010D">
    <w:pPr>
      <w:pStyle w:val="Header"/>
    </w:pPr>
    <w:r w:rsidRPr="009849BF">
      <w:t>Arabic</w:t>
    </w:r>
    <w:r>
      <w:tab/>
    </w:r>
    <w:r>
      <w:tab/>
    </w:r>
    <w:r>
      <w:rPr>
        <w:noProof/>
        <w:lang w:val="en-US" w:eastAsia="zh-CN"/>
      </w:rPr>
      <w:drawing>
        <wp:inline distT="0" distB="0" distL="0" distR="0" wp14:anchorId="1741ED37" wp14:editId="57360968">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4E89"/>
    <w:multiLevelType w:val="hybridMultilevel"/>
    <w:tmpl w:val="1388C3CC"/>
    <w:lvl w:ilvl="0" w:tplc="04090001">
      <w:start w:val="1"/>
      <w:numFmt w:val="bullet"/>
      <w:lvlText w:val=""/>
      <w:lvlJc w:val="left"/>
      <w:pPr>
        <w:ind w:left="720" w:hanging="360"/>
      </w:pPr>
      <w:rPr>
        <w:rFonts w:ascii="Symbol" w:hAnsi="Symbol" w:hint="default"/>
      </w:rPr>
    </w:lvl>
    <w:lvl w:ilvl="1" w:tplc="23E8F672">
      <w:numFmt w:val="bullet"/>
      <w:lvlText w:val="•"/>
      <w:lvlJc w:val="left"/>
      <w:pPr>
        <w:ind w:left="1440" w:hanging="360"/>
      </w:pPr>
      <w:rPr>
        <w:rFonts w:ascii="Arial" w:eastAsiaTheme="maj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57FD"/>
    <w:multiLevelType w:val="hybridMultilevel"/>
    <w:tmpl w:val="4776E5AE"/>
    <w:lvl w:ilvl="0" w:tplc="3000FD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9A"/>
    <w:rsid w:val="00003CF9"/>
    <w:rsid w:val="000564B5"/>
    <w:rsid w:val="00057828"/>
    <w:rsid w:val="00061684"/>
    <w:rsid w:val="000E53B9"/>
    <w:rsid w:val="0010246E"/>
    <w:rsid w:val="00160CEC"/>
    <w:rsid w:val="0016133B"/>
    <w:rsid w:val="001C5473"/>
    <w:rsid w:val="00223F8C"/>
    <w:rsid w:val="00271F6E"/>
    <w:rsid w:val="002D3376"/>
    <w:rsid w:val="002D3E8E"/>
    <w:rsid w:val="00371C38"/>
    <w:rsid w:val="00372168"/>
    <w:rsid w:val="00376A79"/>
    <w:rsid w:val="0039432A"/>
    <w:rsid w:val="003973D4"/>
    <w:rsid w:val="0046597A"/>
    <w:rsid w:val="0047590E"/>
    <w:rsid w:val="004F53C3"/>
    <w:rsid w:val="005D477F"/>
    <w:rsid w:val="00615D99"/>
    <w:rsid w:val="006201BD"/>
    <w:rsid w:val="00694F21"/>
    <w:rsid w:val="006B4971"/>
    <w:rsid w:val="006C1A82"/>
    <w:rsid w:val="006C48DA"/>
    <w:rsid w:val="007831C7"/>
    <w:rsid w:val="00796C67"/>
    <w:rsid w:val="007B0E01"/>
    <w:rsid w:val="007B607A"/>
    <w:rsid w:val="00816561"/>
    <w:rsid w:val="008452AE"/>
    <w:rsid w:val="00852CE0"/>
    <w:rsid w:val="008A1D9A"/>
    <w:rsid w:val="008D14D7"/>
    <w:rsid w:val="00902E6B"/>
    <w:rsid w:val="0098012A"/>
    <w:rsid w:val="009849BF"/>
    <w:rsid w:val="009D2769"/>
    <w:rsid w:val="00A07EA8"/>
    <w:rsid w:val="00A579A3"/>
    <w:rsid w:val="00AF5044"/>
    <w:rsid w:val="00B24A93"/>
    <w:rsid w:val="00BA0A3C"/>
    <w:rsid w:val="00BD1A38"/>
    <w:rsid w:val="00BD74E8"/>
    <w:rsid w:val="00BE5196"/>
    <w:rsid w:val="00BF7B17"/>
    <w:rsid w:val="00C0004A"/>
    <w:rsid w:val="00C20C24"/>
    <w:rsid w:val="00C662B1"/>
    <w:rsid w:val="00CC6A79"/>
    <w:rsid w:val="00CE44BC"/>
    <w:rsid w:val="00D5359C"/>
    <w:rsid w:val="00D6010D"/>
    <w:rsid w:val="00DB7B27"/>
    <w:rsid w:val="00DC43F2"/>
    <w:rsid w:val="00E64389"/>
    <w:rsid w:val="00F74279"/>
    <w:rsid w:val="00F95DF4"/>
    <w:rsid w:val="00FB2FCB"/>
    <w:rsid w:val="00FD0F75"/>
    <w:rsid w:val="00FD393D"/>
    <w:rsid w:val="00FF54F9"/>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5945"/>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character" w:styleId="Hyperlink">
    <w:name w:val="Hyperlink"/>
    <w:basedOn w:val="DefaultParagraphFont"/>
    <w:uiPriority w:val="99"/>
    <w:unhideWhenUsed/>
    <w:rsid w:val="00694F21"/>
    <w:rPr>
      <w:color w:val="0000FF" w:themeColor="hyperlink"/>
      <w:u w:val="single"/>
    </w:rPr>
  </w:style>
  <w:style w:type="character" w:customStyle="1" w:styleId="UnresolvedMention">
    <w:name w:val="Unresolved Mention"/>
    <w:basedOn w:val="DefaultParagraphFont"/>
    <w:uiPriority w:val="99"/>
    <w:semiHidden/>
    <w:unhideWhenUsed/>
    <w:rsid w:val="00694F21"/>
    <w:rPr>
      <w:color w:val="605E5C"/>
      <w:shd w:val="clear" w:color="auto" w:fill="E1DFDD"/>
    </w:rPr>
  </w:style>
  <w:style w:type="paragraph" w:styleId="Revision">
    <w:name w:val="Revision"/>
    <w:hidden/>
    <w:uiPriority w:val="99"/>
    <w:semiHidden/>
    <w:rsid w:val="008D1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hra.gov.uk/yellow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Jelena Galinska</cp:lastModifiedBy>
  <cp:revision>23</cp:revision>
  <dcterms:created xsi:type="dcterms:W3CDTF">2022-09-27T09:08:00Z</dcterms:created>
  <dcterms:modified xsi:type="dcterms:W3CDTF">2022-09-27T11:31:00Z</dcterms:modified>
</cp:coreProperties>
</file>