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3"/>
        <w:gridCol w:w="4678"/>
      </w:tblGrid>
      <w:tr w:rsidR="0098012A" w:rsidRPr="00271F6E" w:rsidTr="00546D4F">
        <w:tc>
          <w:tcPr>
            <w:tcW w:w="4673" w:type="dxa"/>
          </w:tcPr>
          <w:p w:rsidR="0098012A" w:rsidRPr="00271F6E" w:rsidRDefault="00FE6912" w:rsidP="00FE6912">
            <w:pPr>
              <w:keepNext/>
              <w:rPr>
                <w:rFonts w:ascii="Arial" w:hAnsi="Arial" w:cs="Arial"/>
              </w:rPr>
            </w:pPr>
            <w:bookmarkStart w:id="0" w:name="_GoBack"/>
            <w:bookmarkEnd w:id="0"/>
            <w:r>
              <w:rPr>
                <w:rFonts w:ascii="Arial" w:hAnsi="Arial" w:cs="Arial"/>
              </w:rPr>
              <w:t>Translation</w:t>
            </w:r>
          </w:p>
        </w:tc>
        <w:tc>
          <w:tcPr>
            <w:tcW w:w="4678" w:type="dxa"/>
          </w:tcPr>
          <w:p w:rsidR="0098012A" w:rsidRPr="00271F6E" w:rsidRDefault="0098012A" w:rsidP="00FE6912">
            <w:pPr>
              <w:keepNext/>
              <w:rPr>
                <w:rFonts w:ascii="Arial" w:hAnsi="Arial" w:cs="Arial"/>
              </w:rPr>
            </w:pPr>
            <w:r w:rsidRPr="00271F6E">
              <w:rPr>
                <w:rFonts w:ascii="Arial" w:hAnsi="Arial" w:cs="Arial"/>
              </w:rPr>
              <w:t>English</w:t>
            </w:r>
          </w:p>
        </w:tc>
      </w:tr>
      <w:tr w:rsidR="0098012A" w:rsidRPr="00271F6E" w:rsidTr="00546D4F">
        <w:tc>
          <w:tcPr>
            <w:tcW w:w="4673" w:type="dxa"/>
          </w:tcPr>
          <w:p w:rsidR="0098012A" w:rsidRDefault="00546D4F" w:rsidP="00FE6912">
            <w:pPr>
              <w:pStyle w:val="Heading1"/>
              <w:outlineLvl w:val="0"/>
              <w:rPr>
                <w:rFonts w:cs="Arial"/>
                <w:lang w:val="en-US"/>
              </w:rPr>
            </w:pPr>
            <w:r>
              <w:rPr>
                <w:rFonts w:cs="Arial"/>
                <w:lang w:val="bg-BG"/>
              </w:rPr>
              <w:t xml:space="preserve">Ваксината срещу </w:t>
            </w:r>
            <w:r>
              <w:rPr>
                <w:rFonts w:cs="Arial"/>
                <w:lang w:val="en-US"/>
              </w:rPr>
              <w:t>COVID-19</w:t>
            </w:r>
          </w:p>
          <w:p w:rsidR="00FE6912" w:rsidRPr="00FE6912" w:rsidRDefault="00FE6912" w:rsidP="00FE6912">
            <w:pPr>
              <w:rPr>
                <w:lang w:val="en-US"/>
              </w:rPr>
            </w:pPr>
          </w:p>
        </w:tc>
        <w:tc>
          <w:tcPr>
            <w:tcW w:w="4678" w:type="dxa"/>
          </w:tcPr>
          <w:p w:rsidR="0098012A" w:rsidRPr="00271F6E" w:rsidRDefault="0098012A" w:rsidP="00FE6912">
            <w:pPr>
              <w:pStyle w:val="Heading1"/>
              <w:outlineLvl w:val="0"/>
              <w:rPr>
                <w:rFonts w:cs="Arial"/>
              </w:rPr>
            </w:pPr>
            <w:r w:rsidRPr="00271F6E">
              <w:rPr>
                <w:rFonts w:cs="Arial"/>
              </w:rPr>
              <w:t>COVID-19 vaccine</w:t>
            </w:r>
          </w:p>
          <w:p w:rsidR="0098012A" w:rsidRPr="00271F6E" w:rsidRDefault="0098012A" w:rsidP="00FE6912">
            <w:pPr>
              <w:keepNext/>
              <w:rPr>
                <w:rFonts w:ascii="Arial" w:hAnsi="Arial" w:cs="Arial"/>
              </w:rPr>
            </w:pPr>
          </w:p>
        </w:tc>
      </w:tr>
      <w:tr w:rsidR="00546D4F" w:rsidRPr="00271F6E" w:rsidTr="00546D4F">
        <w:tc>
          <w:tcPr>
            <w:tcW w:w="4673" w:type="dxa"/>
          </w:tcPr>
          <w:p w:rsidR="00546D4F" w:rsidRDefault="008B196D" w:rsidP="00FE6912">
            <w:pPr>
              <w:keepNext/>
              <w:keepLines/>
              <w:spacing w:before="40" w:line="276" w:lineRule="auto"/>
              <w:outlineLvl w:val="1"/>
              <w:rPr>
                <w:rFonts w:ascii="Arial" w:eastAsiaTheme="majorEastAsia" w:hAnsi="Arial" w:cs="Arial"/>
                <w:b/>
                <w:color w:val="365F91" w:themeColor="accent1" w:themeShade="BF"/>
                <w:sz w:val="26"/>
                <w:szCs w:val="26"/>
                <w:lang w:val="bg-BG"/>
              </w:rPr>
            </w:pPr>
            <w:r w:rsidRPr="008B196D">
              <w:rPr>
                <w:rFonts w:ascii="Arial" w:eastAsiaTheme="majorEastAsia" w:hAnsi="Arial" w:cs="Arial"/>
                <w:b/>
                <w:color w:val="365F91" w:themeColor="accent1" w:themeShade="BF"/>
                <w:sz w:val="26"/>
                <w:szCs w:val="26"/>
                <w:lang w:val="bg-BG"/>
              </w:rPr>
              <w:t>Ръководство за есенната подсилваща доза ваксина срещу COVID-19</w:t>
            </w:r>
          </w:p>
          <w:p w:rsidR="00FE6912" w:rsidRPr="008B196D" w:rsidRDefault="00FE6912" w:rsidP="00FE6912">
            <w:pPr>
              <w:keepNext/>
              <w:keepLines/>
              <w:spacing w:before="40" w:line="276" w:lineRule="auto"/>
              <w:outlineLvl w:val="1"/>
              <w:rPr>
                <w:rFonts w:ascii="Arial" w:eastAsiaTheme="majorEastAsia" w:hAnsi="Arial" w:cs="Arial"/>
                <w:b/>
                <w:color w:val="365F91" w:themeColor="accent1" w:themeShade="BF"/>
                <w:sz w:val="26"/>
                <w:szCs w:val="26"/>
                <w:lang w:val="bg-BG"/>
              </w:rPr>
            </w:pPr>
          </w:p>
        </w:tc>
        <w:tc>
          <w:tcPr>
            <w:tcW w:w="4678" w:type="dxa"/>
          </w:tcPr>
          <w:p w:rsidR="008B196D" w:rsidRPr="00271F6E" w:rsidRDefault="008B196D" w:rsidP="00FE6912">
            <w:pPr>
              <w:pStyle w:val="Heading2"/>
              <w:outlineLvl w:val="1"/>
              <w:rPr>
                <w:rFonts w:ascii="Arial" w:hAnsi="Arial" w:cs="Arial"/>
                <w:b/>
              </w:rPr>
            </w:pPr>
            <w:r w:rsidRPr="00271F6E">
              <w:rPr>
                <w:rFonts w:ascii="Arial" w:hAnsi="Arial" w:cs="Arial"/>
                <w:b/>
              </w:rPr>
              <w:t>A guide to the COVID-19 autumn booster</w:t>
            </w:r>
          </w:p>
          <w:p w:rsidR="00546D4F" w:rsidRDefault="00546D4F" w:rsidP="00FE6912">
            <w:pPr>
              <w:keepNext/>
            </w:pPr>
          </w:p>
        </w:tc>
      </w:tr>
      <w:tr w:rsidR="0098012A" w:rsidRPr="00271F6E" w:rsidTr="00546D4F">
        <w:tc>
          <w:tcPr>
            <w:tcW w:w="4673" w:type="dxa"/>
          </w:tcPr>
          <w:p w:rsidR="0098012A" w:rsidRDefault="00546D4F" w:rsidP="00FE6912">
            <w:pPr>
              <w:pStyle w:val="Heading3"/>
              <w:outlineLvl w:val="2"/>
              <w:rPr>
                <w:rFonts w:ascii="Arial" w:hAnsi="Arial" w:cs="Arial"/>
                <w:lang w:val="bg-BG"/>
              </w:rPr>
            </w:pPr>
            <w:r>
              <w:rPr>
                <w:rFonts w:ascii="Arial" w:hAnsi="Arial" w:cs="Arial"/>
                <w:lang w:val="bg-BG"/>
              </w:rPr>
              <w:t xml:space="preserve">Тази есен на </w:t>
            </w:r>
            <w:r w:rsidR="00BD47F3">
              <w:rPr>
                <w:rFonts w:ascii="Arial" w:hAnsi="Arial" w:cs="Arial"/>
                <w:lang w:val="bg-BG"/>
              </w:rPr>
              <w:t>лицата</w:t>
            </w:r>
            <w:r w:rsidRPr="00546D4F">
              <w:rPr>
                <w:rFonts w:ascii="Arial" w:hAnsi="Arial" w:cs="Arial"/>
                <w:lang w:val="bg-BG"/>
              </w:rPr>
              <w:t xml:space="preserve"> над 50</w:t>
            </w:r>
            <w:r w:rsidR="00BD47F3">
              <w:rPr>
                <w:rFonts w:ascii="Arial" w:hAnsi="Arial" w:cs="Arial"/>
                <w:lang w:val="bg-BG"/>
              </w:rPr>
              <w:t>-годишна възраст</w:t>
            </w:r>
            <w:r w:rsidRPr="00546D4F">
              <w:rPr>
                <w:rFonts w:ascii="Arial" w:hAnsi="Arial" w:cs="Arial"/>
                <w:lang w:val="bg-BG"/>
              </w:rPr>
              <w:t xml:space="preserve">, обитателите на домове за възрастни хора, лицата на възраст над 5 години </w:t>
            </w:r>
            <w:r>
              <w:rPr>
                <w:rFonts w:ascii="Arial" w:hAnsi="Arial" w:cs="Arial"/>
                <w:lang w:val="bg-BG"/>
              </w:rPr>
              <w:t>и попадащи</w:t>
            </w:r>
            <w:r w:rsidR="00BD47F3">
              <w:rPr>
                <w:rFonts w:ascii="Arial" w:hAnsi="Arial" w:cs="Arial"/>
                <w:lang w:val="bg-BG"/>
              </w:rPr>
              <w:t>те</w:t>
            </w:r>
            <w:r>
              <w:rPr>
                <w:rFonts w:ascii="Arial" w:hAnsi="Arial" w:cs="Arial"/>
                <w:lang w:val="bg-BG"/>
              </w:rPr>
              <w:t xml:space="preserve"> </w:t>
            </w:r>
            <w:r w:rsidRPr="00546D4F">
              <w:rPr>
                <w:rFonts w:ascii="Arial" w:hAnsi="Arial" w:cs="Arial"/>
                <w:lang w:val="bg-BG"/>
              </w:rPr>
              <w:t>в клинична рискова група</w:t>
            </w:r>
            <w:r>
              <w:rPr>
                <w:rFonts w:ascii="Arial" w:hAnsi="Arial" w:cs="Arial"/>
                <w:lang w:val="bg-BG"/>
              </w:rPr>
              <w:t>, както</w:t>
            </w:r>
            <w:r w:rsidRPr="00546D4F">
              <w:rPr>
                <w:rFonts w:ascii="Arial" w:hAnsi="Arial" w:cs="Arial"/>
                <w:lang w:val="bg-BG"/>
              </w:rPr>
              <w:t xml:space="preserve"> и </w:t>
            </w:r>
            <w:r w:rsidR="008B196D">
              <w:rPr>
                <w:rFonts w:ascii="Arial" w:hAnsi="Arial" w:cs="Arial"/>
                <w:lang w:val="bg-BG"/>
              </w:rPr>
              <w:t>на здравния</w:t>
            </w:r>
            <w:r w:rsidRPr="00546D4F">
              <w:rPr>
                <w:rFonts w:ascii="Arial" w:hAnsi="Arial" w:cs="Arial"/>
                <w:lang w:val="bg-BG"/>
              </w:rPr>
              <w:t xml:space="preserve"> и социален персонал </w:t>
            </w:r>
            <w:r>
              <w:rPr>
                <w:rFonts w:ascii="Arial" w:hAnsi="Arial" w:cs="Arial"/>
                <w:lang w:val="bg-BG"/>
              </w:rPr>
              <w:t>от</w:t>
            </w:r>
            <w:r w:rsidRPr="00546D4F">
              <w:rPr>
                <w:rFonts w:ascii="Arial" w:hAnsi="Arial" w:cs="Arial"/>
                <w:lang w:val="bg-BG"/>
              </w:rPr>
              <w:t xml:space="preserve"> първа линия</w:t>
            </w:r>
            <w:r>
              <w:rPr>
                <w:rFonts w:ascii="Arial" w:hAnsi="Arial" w:cs="Arial"/>
                <w:lang w:val="bg-BG"/>
              </w:rPr>
              <w:t>,</w:t>
            </w:r>
            <w:r w:rsidRPr="00546D4F">
              <w:rPr>
                <w:rFonts w:ascii="Arial" w:hAnsi="Arial" w:cs="Arial"/>
                <w:lang w:val="bg-BG"/>
              </w:rPr>
              <w:t xml:space="preserve"> ще </w:t>
            </w:r>
            <w:r>
              <w:rPr>
                <w:rFonts w:ascii="Arial" w:hAnsi="Arial" w:cs="Arial"/>
                <w:lang w:val="bg-BG"/>
              </w:rPr>
              <w:t>бъде предложена подсилваща доза</w:t>
            </w:r>
            <w:r w:rsidRPr="00546D4F">
              <w:rPr>
                <w:rFonts w:ascii="Arial" w:hAnsi="Arial" w:cs="Arial"/>
                <w:lang w:val="bg-BG"/>
              </w:rPr>
              <w:t xml:space="preserve"> ваксина срещу коронавирус </w:t>
            </w:r>
            <w:r w:rsidR="008B196D">
              <w:rPr>
                <w:rFonts w:ascii="Arial" w:hAnsi="Arial" w:cs="Arial"/>
                <w:lang w:val="bg-BG"/>
              </w:rPr>
              <w:t>(COVID-19).</w:t>
            </w:r>
          </w:p>
          <w:p w:rsidR="00FE6912" w:rsidRPr="00FE6912" w:rsidRDefault="00FE6912" w:rsidP="00FE6912">
            <w:pPr>
              <w:rPr>
                <w:lang w:val="bg-BG"/>
              </w:rPr>
            </w:pPr>
          </w:p>
        </w:tc>
        <w:tc>
          <w:tcPr>
            <w:tcW w:w="4678" w:type="dxa"/>
          </w:tcPr>
          <w:p w:rsidR="0098012A" w:rsidRPr="00271F6E" w:rsidRDefault="0098012A" w:rsidP="00FE6912">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rsidR="0098012A" w:rsidRPr="00271F6E" w:rsidRDefault="0098012A" w:rsidP="00FE6912">
            <w:pPr>
              <w:keepNext/>
              <w:rPr>
                <w:rFonts w:ascii="Arial" w:hAnsi="Arial" w:cs="Arial"/>
              </w:rPr>
            </w:pPr>
          </w:p>
        </w:tc>
      </w:tr>
      <w:tr w:rsidR="0098012A" w:rsidRPr="00271F6E" w:rsidTr="00546D4F">
        <w:tc>
          <w:tcPr>
            <w:tcW w:w="4673" w:type="dxa"/>
          </w:tcPr>
          <w:p w:rsidR="00546D4F" w:rsidRPr="00BD47F3" w:rsidRDefault="008B196D" w:rsidP="00FE6912">
            <w:pPr>
              <w:pStyle w:val="Heading2"/>
              <w:outlineLvl w:val="1"/>
              <w:rPr>
                <w:rFonts w:ascii="Arial" w:hAnsi="Arial" w:cs="Arial"/>
                <w:b/>
                <w:lang w:val="ru-RU"/>
              </w:rPr>
            </w:pPr>
            <w:r>
              <w:rPr>
                <w:rFonts w:ascii="Arial" w:hAnsi="Arial" w:cs="Arial"/>
                <w:b/>
                <w:lang w:val="bg-BG"/>
              </w:rPr>
              <w:t>На кого се предлага есенна</w:t>
            </w:r>
            <w:r w:rsidR="00C252AD">
              <w:rPr>
                <w:rFonts w:ascii="Arial" w:hAnsi="Arial" w:cs="Arial"/>
                <w:b/>
                <w:lang w:val="bg-BG"/>
              </w:rPr>
              <w:t>та</w:t>
            </w:r>
            <w:r w:rsidR="00546D4F" w:rsidRPr="00546D4F">
              <w:rPr>
                <w:rFonts w:ascii="Arial" w:hAnsi="Arial" w:cs="Arial"/>
                <w:b/>
                <w:lang w:val="bg-BG"/>
              </w:rPr>
              <w:t xml:space="preserve"> подсилваща доза </w:t>
            </w:r>
            <w:r w:rsidR="00C252AD">
              <w:rPr>
                <w:rFonts w:ascii="Arial" w:hAnsi="Arial" w:cs="Arial"/>
                <w:b/>
                <w:lang w:val="bg-BG"/>
              </w:rPr>
              <w:t xml:space="preserve">на </w:t>
            </w:r>
            <w:r w:rsidR="00546D4F" w:rsidRPr="00546D4F">
              <w:rPr>
                <w:rFonts w:ascii="Arial" w:hAnsi="Arial" w:cs="Arial"/>
                <w:b/>
                <w:lang w:val="bg-BG"/>
              </w:rPr>
              <w:t>ваксина</w:t>
            </w:r>
            <w:r w:rsidR="00C252AD">
              <w:rPr>
                <w:rFonts w:ascii="Arial" w:hAnsi="Arial" w:cs="Arial"/>
                <w:b/>
                <w:lang w:val="bg-BG"/>
              </w:rPr>
              <w:t>та</w:t>
            </w:r>
            <w:r w:rsidR="00546D4F" w:rsidRPr="00546D4F">
              <w:rPr>
                <w:rFonts w:ascii="Arial" w:hAnsi="Arial" w:cs="Arial"/>
                <w:b/>
                <w:lang w:val="bg-BG"/>
              </w:rPr>
              <w:t>?</w:t>
            </w:r>
          </w:p>
          <w:p w:rsidR="00546D4F" w:rsidRPr="00BD47F3" w:rsidRDefault="00546D4F" w:rsidP="00FE6912">
            <w:pPr>
              <w:keepNext/>
              <w:rPr>
                <w:rFonts w:ascii="Arial" w:hAnsi="Arial" w:cs="Arial"/>
                <w:lang w:val="ru-RU"/>
              </w:rPr>
            </w:pPr>
          </w:p>
          <w:p w:rsidR="0098012A" w:rsidRPr="00C43DF7" w:rsidRDefault="00546D4F" w:rsidP="00FE6912">
            <w:pPr>
              <w:keepNext/>
              <w:keepLines/>
              <w:outlineLvl w:val="1"/>
              <w:rPr>
                <w:rFonts w:ascii="Arial" w:hAnsi="Arial" w:cs="Arial"/>
                <w:lang w:val="bg-BG"/>
              </w:rPr>
            </w:pPr>
            <w:r>
              <w:rPr>
                <w:rFonts w:ascii="Arial" w:hAnsi="Arial" w:cs="Arial"/>
              </w:rPr>
              <w:t>COVID</w:t>
            </w:r>
            <w:r w:rsidRPr="00BD47F3">
              <w:rPr>
                <w:rFonts w:ascii="Arial" w:hAnsi="Arial" w:cs="Arial"/>
                <w:lang w:val="ru-RU"/>
              </w:rPr>
              <w:t xml:space="preserve">-19 </w:t>
            </w:r>
            <w:r>
              <w:rPr>
                <w:rFonts w:ascii="Arial" w:hAnsi="Arial" w:cs="Arial"/>
                <w:lang w:val="bg-BG"/>
              </w:rPr>
              <w:t>засяга по-тежко</w:t>
            </w:r>
            <w:r w:rsidR="00FA7717">
              <w:rPr>
                <w:rFonts w:ascii="Arial" w:hAnsi="Arial" w:cs="Arial"/>
                <w:lang w:val="bg-BG"/>
              </w:rPr>
              <w:t xml:space="preserve"> </w:t>
            </w:r>
            <w:r w:rsidRPr="00546D4F">
              <w:rPr>
                <w:rFonts w:ascii="Arial" w:hAnsi="Arial" w:cs="Arial"/>
                <w:lang w:val="bg-BG"/>
              </w:rPr>
              <w:t xml:space="preserve">възрастните хора и </w:t>
            </w:r>
            <w:r w:rsidR="00FA7717">
              <w:rPr>
                <w:rFonts w:ascii="Arial" w:hAnsi="Arial" w:cs="Arial"/>
                <w:lang w:val="bg-BG"/>
              </w:rPr>
              <w:t>лицата</w:t>
            </w:r>
            <w:r w:rsidRPr="00546D4F">
              <w:rPr>
                <w:rFonts w:ascii="Arial" w:hAnsi="Arial" w:cs="Arial"/>
                <w:lang w:val="bg-BG"/>
              </w:rPr>
              <w:t xml:space="preserve"> с определени </w:t>
            </w:r>
            <w:r>
              <w:rPr>
                <w:rFonts w:ascii="Arial" w:hAnsi="Arial" w:cs="Arial"/>
                <w:lang w:val="bg-BG"/>
              </w:rPr>
              <w:t>сериозни</w:t>
            </w:r>
            <w:r w:rsidRPr="00546D4F">
              <w:rPr>
                <w:rFonts w:ascii="Arial" w:hAnsi="Arial" w:cs="Arial"/>
                <w:lang w:val="bg-BG"/>
              </w:rPr>
              <w:t xml:space="preserve"> </w:t>
            </w:r>
            <w:r>
              <w:rPr>
                <w:rFonts w:ascii="Arial" w:hAnsi="Arial" w:cs="Arial"/>
                <w:lang w:val="bg-BG"/>
              </w:rPr>
              <w:t>заболявания</w:t>
            </w:r>
            <w:r w:rsidRPr="00546D4F">
              <w:rPr>
                <w:rFonts w:ascii="Arial" w:hAnsi="Arial" w:cs="Arial"/>
                <w:lang w:val="bg-BG"/>
              </w:rPr>
              <w:t>. Тази зима се очаква</w:t>
            </w:r>
            <w:r w:rsidR="00D62AB4">
              <w:rPr>
                <w:rFonts w:ascii="Arial" w:hAnsi="Arial" w:cs="Arial"/>
                <w:lang w:val="bg-BG"/>
              </w:rPr>
              <w:t xml:space="preserve"> висока степен на разпространение на</w:t>
            </w:r>
            <w:r w:rsidRPr="00546D4F">
              <w:rPr>
                <w:rFonts w:ascii="Arial" w:hAnsi="Arial" w:cs="Arial"/>
                <w:lang w:val="bg-BG"/>
              </w:rPr>
              <w:t xml:space="preserve"> много респираторни инфекции,</w:t>
            </w:r>
            <w:r w:rsidR="00D62AB4">
              <w:rPr>
                <w:rFonts w:ascii="Arial" w:hAnsi="Arial" w:cs="Arial"/>
                <w:lang w:val="bg-BG"/>
              </w:rPr>
              <w:t xml:space="preserve"> включително COVID-19 и грип</w:t>
            </w:r>
            <w:r>
              <w:rPr>
                <w:rFonts w:ascii="Arial" w:hAnsi="Arial" w:cs="Arial"/>
                <w:lang w:val="bg-BG"/>
              </w:rPr>
              <w:t xml:space="preserve"> </w:t>
            </w:r>
            <w:r w:rsidR="00D62AB4">
              <w:rPr>
                <w:rFonts w:ascii="Arial" w:hAnsi="Arial" w:cs="Arial"/>
                <w:lang w:val="bg-BG"/>
              </w:rPr>
              <w:t xml:space="preserve">– това може да </w:t>
            </w:r>
            <w:r w:rsidR="00CC07E0">
              <w:rPr>
                <w:rFonts w:ascii="Arial" w:hAnsi="Arial" w:cs="Arial"/>
                <w:lang w:val="bg-BG"/>
              </w:rPr>
              <w:t>доведе до</w:t>
            </w:r>
            <w:r w:rsidR="00D62AB4">
              <w:rPr>
                <w:rFonts w:ascii="Arial" w:hAnsi="Arial" w:cs="Arial"/>
                <w:lang w:val="bg-BG"/>
              </w:rPr>
              <w:t xml:space="preserve"> нарастването на</w:t>
            </w:r>
            <w:r w:rsidRPr="00546D4F">
              <w:rPr>
                <w:rFonts w:ascii="Arial" w:hAnsi="Arial" w:cs="Arial"/>
                <w:lang w:val="bg-BG"/>
              </w:rPr>
              <w:t xml:space="preserve"> натиск</w:t>
            </w:r>
            <w:r w:rsidR="00D62AB4">
              <w:rPr>
                <w:rFonts w:ascii="Arial" w:hAnsi="Arial" w:cs="Arial"/>
                <w:lang w:val="bg-BG"/>
              </w:rPr>
              <w:t>а</w:t>
            </w:r>
            <w:r w:rsidRPr="00546D4F">
              <w:rPr>
                <w:rFonts w:ascii="Arial" w:hAnsi="Arial" w:cs="Arial"/>
                <w:lang w:val="bg-BG"/>
              </w:rPr>
              <w:t xml:space="preserve"> върху болниците и други</w:t>
            </w:r>
            <w:r w:rsidR="00CC07E0">
              <w:rPr>
                <w:rFonts w:ascii="Arial" w:hAnsi="Arial" w:cs="Arial"/>
                <w:lang w:val="bg-BG"/>
              </w:rPr>
              <w:t>те здравни грижи</w:t>
            </w:r>
            <w:r w:rsidRPr="00546D4F">
              <w:rPr>
                <w:rFonts w:ascii="Arial" w:hAnsi="Arial" w:cs="Arial"/>
                <w:lang w:val="bg-BG"/>
              </w:rPr>
              <w:t xml:space="preserve">. Поради тези причини на хората на възраст </w:t>
            </w:r>
            <w:r>
              <w:rPr>
                <w:rFonts w:ascii="Arial" w:hAnsi="Arial" w:cs="Arial"/>
                <w:lang w:val="bg-BG"/>
              </w:rPr>
              <w:t xml:space="preserve">над 50 </w:t>
            </w:r>
            <w:r w:rsidRPr="00546D4F">
              <w:rPr>
                <w:rFonts w:ascii="Arial" w:hAnsi="Arial" w:cs="Arial"/>
                <w:lang w:val="bg-BG"/>
              </w:rPr>
              <w:t xml:space="preserve">години, </w:t>
            </w:r>
            <w:r w:rsidR="008541CB">
              <w:rPr>
                <w:rFonts w:ascii="Arial" w:hAnsi="Arial" w:cs="Arial"/>
                <w:lang w:val="bg-BG"/>
              </w:rPr>
              <w:t>на лицата</w:t>
            </w:r>
            <w:r w:rsidRPr="00546D4F">
              <w:rPr>
                <w:rFonts w:ascii="Arial" w:hAnsi="Arial" w:cs="Arial"/>
                <w:lang w:val="bg-BG"/>
              </w:rPr>
              <w:t xml:space="preserve"> в домове</w:t>
            </w:r>
            <w:r w:rsidR="00CC07E0">
              <w:rPr>
                <w:rFonts w:ascii="Arial" w:hAnsi="Arial" w:cs="Arial"/>
                <w:lang w:val="bg-BG"/>
              </w:rPr>
              <w:t>те</w:t>
            </w:r>
            <w:r w:rsidRPr="00546D4F">
              <w:rPr>
                <w:rFonts w:ascii="Arial" w:hAnsi="Arial" w:cs="Arial"/>
                <w:lang w:val="bg-BG"/>
              </w:rPr>
              <w:t xml:space="preserve"> за възрастни хора и </w:t>
            </w:r>
            <w:r w:rsidR="008541CB">
              <w:rPr>
                <w:rFonts w:ascii="Arial" w:hAnsi="Arial" w:cs="Arial"/>
                <w:lang w:val="bg-BG"/>
              </w:rPr>
              <w:t>всичк</w:t>
            </w:r>
            <w:r w:rsidRPr="00546D4F">
              <w:rPr>
                <w:rFonts w:ascii="Arial" w:hAnsi="Arial" w:cs="Arial"/>
                <w:lang w:val="bg-BG"/>
              </w:rPr>
              <w:t xml:space="preserve">и на възраст </w:t>
            </w:r>
            <w:r>
              <w:rPr>
                <w:rFonts w:ascii="Arial" w:hAnsi="Arial" w:cs="Arial"/>
                <w:lang w:val="bg-BG"/>
              </w:rPr>
              <w:t xml:space="preserve">над </w:t>
            </w:r>
            <w:r w:rsidR="008541CB">
              <w:rPr>
                <w:rFonts w:ascii="Arial" w:hAnsi="Arial" w:cs="Arial"/>
                <w:lang w:val="bg-BG"/>
              </w:rPr>
              <w:t>5 години,</w:t>
            </w:r>
            <w:r w:rsidRPr="00546D4F">
              <w:rPr>
                <w:rFonts w:ascii="Arial" w:hAnsi="Arial" w:cs="Arial"/>
                <w:lang w:val="bg-BG"/>
              </w:rPr>
              <w:t xml:space="preserve"> </w:t>
            </w:r>
            <w:r w:rsidR="00C43DF7">
              <w:rPr>
                <w:rFonts w:ascii="Arial" w:hAnsi="Arial" w:cs="Arial"/>
                <w:lang w:val="bg-BG"/>
              </w:rPr>
              <w:t xml:space="preserve">попадащи </w:t>
            </w:r>
            <w:r w:rsidRPr="00546D4F">
              <w:rPr>
                <w:rFonts w:ascii="Arial" w:hAnsi="Arial" w:cs="Arial"/>
                <w:lang w:val="bg-BG"/>
              </w:rPr>
              <w:t>в клинични рискови групи</w:t>
            </w:r>
            <w:r w:rsidR="00C43DF7">
              <w:rPr>
                <w:rFonts w:ascii="Arial" w:hAnsi="Arial" w:cs="Arial"/>
                <w:lang w:val="bg-BG"/>
              </w:rPr>
              <w:t>,</w:t>
            </w:r>
            <w:r w:rsidRPr="00546D4F">
              <w:rPr>
                <w:rFonts w:ascii="Arial" w:hAnsi="Arial" w:cs="Arial"/>
                <w:lang w:val="bg-BG"/>
              </w:rPr>
              <w:t xml:space="preserve"> се предлага есенна </w:t>
            </w:r>
            <w:r w:rsidR="00C43DF7">
              <w:rPr>
                <w:rFonts w:ascii="Arial" w:hAnsi="Arial" w:cs="Arial"/>
                <w:lang w:val="bg-BG"/>
              </w:rPr>
              <w:t>подсилваща доза</w:t>
            </w:r>
            <w:r w:rsidRPr="00546D4F">
              <w:rPr>
                <w:rFonts w:ascii="Arial" w:hAnsi="Arial" w:cs="Arial"/>
                <w:lang w:val="bg-BG"/>
              </w:rPr>
              <w:t xml:space="preserve"> ваксина срещу COVID-19. </w:t>
            </w:r>
            <w:r w:rsidR="00C43DF7">
              <w:rPr>
                <w:rFonts w:ascii="Arial" w:hAnsi="Arial" w:cs="Arial"/>
                <w:lang w:val="bg-BG"/>
              </w:rPr>
              <w:t>Тя</w:t>
            </w:r>
            <w:r w:rsidRPr="00546D4F">
              <w:rPr>
                <w:rFonts w:ascii="Arial" w:hAnsi="Arial" w:cs="Arial"/>
                <w:lang w:val="bg-BG"/>
              </w:rPr>
              <w:t xml:space="preserve"> ще бъде предложен</w:t>
            </w:r>
            <w:r w:rsidR="00C43DF7">
              <w:rPr>
                <w:rFonts w:ascii="Arial" w:hAnsi="Arial" w:cs="Arial"/>
                <w:lang w:val="bg-BG"/>
              </w:rPr>
              <w:t>а</w:t>
            </w:r>
            <w:r w:rsidRPr="00546D4F">
              <w:rPr>
                <w:rFonts w:ascii="Arial" w:hAnsi="Arial" w:cs="Arial"/>
                <w:lang w:val="bg-BG"/>
              </w:rPr>
              <w:t xml:space="preserve"> и на здравния и социалния персонал </w:t>
            </w:r>
            <w:r w:rsidR="00C43DF7">
              <w:rPr>
                <w:rFonts w:ascii="Arial" w:hAnsi="Arial" w:cs="Arial"/>
                <w:lang w:val="bg-BG"/>
              </w:rPr>
              <w:t>от</w:t>
            </w:r>
            <w:r w:rsidRPr="00546D4F">
              <w:rPr>
                <w:rFonts w:ascii="Arial" w:hAnsi="Arial" w:cs="Arial"/>
                <w:lang w:val="bg-BG"/>
              </w:rPr>
              <w:t xml:space="preserve"> първа линия, </w:t>
            </w:r>
            <w:r w:rsidR="00C43DF7">
              <w:rPr>
                <w:rFonts w:ascii="Arial" w:hAnsi="Arial" w:cs="Arial"/>
                <w:lang w:val="bg-BG"/>
              </w:rPr>
              <w:t>на тези</w:t>
            </w:r>
            <w:r w:rsidRPr="00546D4F">
              <w:rPr>
                <w:rFonts w:ascii="Arial" w:hAnsi="Arial" w:cs="Arial"/>
                <w:lang w:val="bg-BG"/>
              </w:rPr>
              <w:t xml:space="preserve">, които се грижат за уязвими лица и </w:t>
            </w:r>
            <w:r w:rsidR="00C43DF7">
              <w:rPr>
                <w:rFonts w:ascii="Arial" w:hAnsi="Arial" w:cs="Arial"/>
                <w:lang w:val="bg-BG"/>
              </w:rPr>
              <w:t xml:space="preserve">на </w:t>
            </w:r>
            <w:r w:rsidRPr="00546D4F">
              <w:rPr>
                <w:rFonts w:ascii="Arial" w:hAnsi="Arial" w:cs="Arial"/>
                <w:lang w:val="bg-BG"/>
              </w:rPr>
              <w:t>семейства</w:t>
            </w:r>
            <w:r w:rsidR="00C43DF7">
              <w:rPr>
                <w:rFonts w:ascii="Arial" w:hAnsi="Arial" w:cs="Arial"/>
                <w:lang w:val="bg-BG"/>
              </w:rPr>
              <w:t>та</w:t>
            </w:r>
            <w:r w:rsidRPr="00546D4F">
              <w:rPr>
                <w:rFonts w:ascii="Arial" w:hAnsi="Arial" w:cs="Arial"/>
                <w:lang w:val="bg-BG"/>
              </w:rPr>
              <w:t xml:space="preserve"> на хора с </w:t>
            </w:r>
            <w:r w:rsidR="00C43DF7">
              <w:rPr>
                <w:rFonts w:ascii="Arial" w:hAnsi="Arial" w:cs="Arial"/>
                <w:lang w:val="bg-BG"/>
              </w:rPr>
              <w:t>понижена</w:t>
            </w:r>
            <w:r w:rsidRPr="00546D4F">
              <w:rPr>
                <w:rFonts w:ascii="Arial" w:hAnsi="Arial" w:cs="Arial"/>
                <w:lang w:val="bg-BG"/>
              </w:rPr>
              <w:t xml:space="preserve"> имунна система.</w:t>
            </w:r>
          </w:p>
        </w:tc>
        <w:tc>
          <w:tcPr>
            <w:tcW w:w="4678" w:type="dxa"/>
          </w:tcPr>
          <w:p w:rsidR="0098012A" w:rsidRPr="00271F6E" w:rsidRDefault="0098012A" w:rsidP="00FE6912">
            <w:pPr>
              <w:pStyle w:val="Heading2"/>
              <w:outlineLvl w:val="1"/>
              <w:rPr>
                <w:rFonts w:ascii="Arial" w:hAnsi="Arial" w:cs="Arial"/>
                <w:b/>
              </w:rPr>
            </w:pPr>
            <w:r w:rsidRPr="00271F6E">
              <w:rPr>
                <w:rFonts w:ascii="Arial" w:hAnsi="Arial" w:cs="Arial"/>
                <w:b/>
              </w:rPr>
              <w:t>Who is being offered an autumn booster?</w:t>
            </w:r>
          </w:p>
          <w:p w:rsidR="0098012A" w:rsidRPr="00271F6E" w:rsidRDefault="0098012A" w:rsidP="00FE6912">
            <w:pPr>
              <w:keepNext/>
              <w:rPr>
                <w:rFonts w:ascii="Arial" w:hAnsi="Arial" w:cs="Arial"/>
              </w:rPr>
            </w:pPr>
          </w:p>
          <w:p w:rsidR="0098012A" w:rsidRPr="00271F6E" w:rsidRDefault="0098012A" w:rsidP="00FE6912">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rsidTr="00546D4F">
        <w:tc>
          <w:tcPr>
            <w:tcW w:w="4673" w:type="dxa"/>
          </w:tcPr>
          <w:p w:rsidR="0098012A" w:rsidRPr="002A022B" w:rsidRDefault="002A022B" w:rsidP="00FE6912">
            <w:pPr>
              <w:keepNext/>
              <w:rPr>
                <w:rFonts w:ascii="Arial" w:hAnsi="Arial" w:cs="Arial"/>
                <w:lang w:val="bg-BG"/>
              </w:rPr>
            </w:pPr>
            <w:r>
              <w:rPr>
                <w:rFonts w:ascii="Arial" w:hAnsi="Arial" w:cs="Arial"/>
                <w:lang w:val="bg-BG"/>
              </w:rPr>
              <w:t xml:space="preserve">Есенната подсилваща доза ваксина </w:t>
            </w:r>
            <w:r w:rsidRPr="002A022B">
              <w:rPr>
                <w:rFonts w:ascii="Arial" w:hAnsi="Arial" w:cs="Arial"/>
                <w:lang w:val="bg-BG"/>
              </w:rPr>
              <w:t xml:space="preserve">се предлага на тези с висок риск от усложнения </w:t>
            </w:r>
            <w:r>
              <w:rPr>
                <w:rFonts w:ascii="Arial" w:hAnsi="Arial" w:cs="Arial"/>
                <w:lang w:val="bg-BG"/>
              </w:rPr>
              <w:t>при заразяване</w:t>
            </w:r>
            <w:r w:rsidRPr="002A022B">
              <w:rPr>
                <w:rFonts w:ascii="Arial" w:hAnsi="Arial" w:cs="Arial"/>
                <w:lang w:val="bg-BG"/>
              </w:rPr>
              <w:t xml:space="preserve"> с COVID-19, които може да не са </w:t>
            </w:r>
            <w:r w:rsidR="00733CB4">
              <w:rPr>
                <w:rFonts w:ascii="Arial" w:hAnsi="Arial" w:cs="Arial"/>
                <w:lang w:val="bg-BG"/>
              </w:rPr>
              <w:t>получили</w:t>
            </w:r>
            <w:r>
              <w:rPr>
                <w:rFonts w:ascii="Arial" w:hAnsi="Arial" w:cs="Arial"/>
                <w:lang w:val="bg-BG"/>
              </w:rPr>
              <w:t xml:space="preserve"> подсилваща доза </w:t>
            </w:r>
            <w:r w:rsidRPr="002A022B">
              <w:rPr>
                <w:rFonts w:ascii="Arial" w:hAnsi="Arial" w:cs="Arial"/>
                <w:lang w:val="bg-BG"/>
              </w:rPr>
              <w:t xml:space="preserve">няколко месеца. Тъй като </w:t>
            </w:r>
            <w:r>
              <w:rPr>
                <w:rFonts w:ascii="Arial" w:hAnsi="Arial" w:cs="Arial"/>
                <w:lang w:val="bg-BG"/>
              </w:rPr>
              <w:t>съществува</w:t>
            </w:r>
            <w:r w:rsidRPr="002A022B">
              <w:rPr>
                <w:rFonts w:ascii="Arial" w:hAnsi="Arial" w:cs="Arial"/>
                <w:lang w:val="bg-BG"/>
              </w:rPr>
              <w:t xml:space="preserve"> вероятност броят на </w:t>
            </w:r>
            <w:r>
              <w:rPr>
                <w:rFonts w:ascii="Arial" w:hAnsi="Arial" w:cs="Arial"/>
                <w:lang w:val="bg-BG"/>
              </w:rPr>
              <w:t>заразените</w:t>
            </w:r>
            <w:r w:rsidRPr="002A022B">
              <w:rPr>
                <w:rFonts w:ascii="Arial" w:hAnsi="Arial" w:cs="Arial"/>
                <w:lang w:val="bg-BG"/>
              </w:rPr>
              <w:t xml:space="preserve"> с COVID-1</w:t>
            </w:r>
            <w:r>
              <w:rPr>
                <w:rFonts w:ascii="Arial" w:hAnsi="Arial" w:cs="Arial"/>
                <w:lang w:val="bg-BG"/>
              </w:rPr>
              <w:t xml:space="preserve">9 да се увеличи през </w:t>
            </w:r>
            <w:r>
              <w:rPr>
                <w:rFonts w:ascii="Arial" w:hAnsi="Arial" w:cs="Arial"/>
                <w:lang w:val="bg-BG"/>
              </w:rPr>
              <w:lastRenderedPageBreak/>
              <w:t xml:space="preserve">зимата, тази доза </w:t>
            </w:r>
            <w:r w:rsidR="00733CB4">
              <w:rPr>
                <w:rFonts w:ascii="Arial" w:hAnsi="Arial" w:cs="Arial"/>
                <w:lang w:val="bg-BG"/>
              </w:rPr>
              <w:t xml:space="preserve">би </w:t>
            </w:r>
            <w:r w:rsidRPr="002A022B">
              <w:rPr>
                <w:rFonts w:ascii="Arial" w:hAnsi="Arial" w:cs="Arial"/>
                <w:lang w:val="bg-BG"/>
              </w:rPr>
              <w:t>трябва</w:t>
            </w:r>
            <w:r w:rsidR="00733CB4">
              <w:rPr>
                <w:rFonts w:ascii="Arial" w:hAnsi="Arial" w:cs="Arial"/>
                <w:lang w:val="bg-BG"/>
              </w:rPr>
              <w:t>ло</w:t>
            </w:r>
            <w:r w:rsidRPr="002A022B">
              <w:rPr>
                <w:rFonts w:ascii="Arial" w:hAnsi="Arial" w:cs="Arial"/>
                <w:lang w:val="bg-BG"/>
              </w:rPr>
              <w:t xml:space="preserve"> да помогне за намаляване</w:t>
            </w:r>
            <w:r w:rsidR="008541CB">
              <w:rPr>
                <w:rFonts w:ascii="Arial" w:hAnsi="Arial" w:cs="Arial"/>
                <w:lang w:val="bg-BG"/>
              </w:rPr>
              <w:t>то</w:t>
            </w:r>
            <w:r w:rsidRPr="002A022B">
              <w:rPr>
                <w:rFonts w:ascii="Arial" w:hAnsi="Arial" w:cs="Arial"/>
                <w:lang w:val="bg-BG"/>
              </w:rPr>
              <w:t xml:space="preserve"> на риска от </w:t>
            </w:r>
            <w:r>
              <w:rPr>
                <w:rFonts w:ascii="Arial" w:hAnsi="Arial" w:cs="Arial"/>
                <w:lang w:val="bg-BG"/>
              </w:rPr>
              <w:t>постъпване</w:t>
            </w:r>
            <w:r w:rsidRPr="002A022B">
              <w:rPr>
                <w:rFonts w:ascii="Arial" w:hAnsi="Arial" w:cs="Arial"/>
                <w:lang w:val="bg-BG"/>
              </w:rPr>
              <w:t xml:space="preserve"> в болница с COVID-19.</w:t>
            </w:r>
          </w:p>
        </w:tc>
        <w:tc>
          <w:tcPr>
            <w:tcW w:w="4678" w:type="dxa"/>
          </w:tcPr>
          <w:p w:rsidR="0098012A" w:rsidRPr="00271F6E" w:rsidRDefault="0098012A" w:rsidP="00FE6912">
            <w:pPr>
              <w:keepNext/>
              <w:rPr>
                <w:rFonts w:ascii="Arial" w:hAnsi="Arial" w:cs="Arial"/>
              </w:rPr>
            </w:pPr>
            <w:r w:rsidRPr="00271F6E">
              <w:rPr>
                <w:rFonts w:ascii="Arial" w:hAnsi="Arial" w:cs="Arial"/>
              </w:rPr>
              <w:lastRenderedPageBreak/>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rsidTr="00546D4F">
        <w:tc>
          <w:tcPr>
            <w:tcW w:w="4673" w:type="dxa"/>
          </w:tcPr>
          <w:p w:rsidR="002A022B" w:rsidRDefault="002A022B" w:rsidP="00FE6912">
            <w:pPr>
              <w:keepNext/>
              <w:rPr>
                <w:rFonts w:ascii="Arial" w:hAnsi="Arial" w:cs="Arial"/>
                <w:lang w:val="bg-BG"/>
              </w:rPr>
            </w:pPr>
          </w:p>
          <w:p w:rsidR="0098012A" w:rsidRDefault="002A022B" w:rsidP="00FE6912">
            <w:pPr>
              <w:keepNext/>
              <w:rPr>
                <w:rFonts w:ascii="Arial" w:hAnsi="Arial" w:cs="Arial"/>
                <w:lang w:val="bg-BG"/>
              </w:rPr>
            </w:pPr>
            <w:r>
              <w:rPr>
                <w:rFonts w:ascii="Arial" w:hAnsi="Arial" w:cs="Arial"/>
                <w:lang w:val="bg-BG"/>
              </w:rPr>
              <w:t>Подсилващата доза</w:t>
            </w:r>
            <w:r w:rsidRPr="002A022B">
              <w:rPr>
                <w:rFonts w:ascii="Arial" w:hAnsi="Arial" w:cs="Arial"/>
                <w:lang w:val="bg-BG"/>
              </w:rPr>
              <w:t xml:space="preserve"> може също така да осигури известна защита </w:t>
            </w:r>
            <w:r>
              <w:rPr>
                <w:rFonts w:ascii="Arial" w:hAnsi="Arial" w:cs="Arial"/>
                <w:lang w:val="bg-BG"/>
              </w:rPr>
              <w:t>срещу по-леко пр</w:t>
            </w:r>
            <w:r w:rsidR="008541CB">
              <w:rPr>
                <w:rFonts w:ascii="Arial" w:hAnsi="Arial" w:cs="Arial"/>
                <w:lang w:val="bg-BG"/>
              </w:rPr>
              <w:t>отичащо</w:t>
            </w:r>
            <w:r>
              <w:rPr>
                <w:rFonts w:ascii="Arial" w:hAnsi="Arial" w:cs="Arial"/>
                <w:lang w:val="bg-BG"/>
              </w:rPr>
              <w:t xml:space="preserve"> заразяване с</w:t>
            </w:r>
            <w:r w:rsidRPr="002A022B">
              <w:rPr>
                <w:rFonts w:ascii="Arial" w:hAnsi="Arial" w:cs="Arial"/>
                <w:lang w:val="bg-BG"/>
              </w:rPr>
              <w:t xml:space="preserve"> Omicron, но защита</w:t>
            </w:r>
            <w:r w:rsidR="00733CB4">
              <w:rPr>
                <w:rFonts w:ascii="Arial" w:hAnsi="Arial" w:cs="Arial"/>
                <w:lang w:val="bg-BG"/>
              </w:rPr>
              <w:t>та</w:t>
            </w:r>
            <w:r w:rsidRPr="002A022B">
              <w:rPr>
                <w:rFonts w:ascii="Arial" w:hAnsi="Arial" w:cs="Arial"/>
                <w:lang w:val="bg-BG"/>
              </w:rPr>
              <w:t xml:space="preserve"> не трае дълго.</w:t>
            </w:r>
          </w:p>
          <w:p w:rsidR="00FE6912" w:rsidRPr="002A022B" w:rsidRDefault="00FE6912" w:rsidP="00FE6912">
            <w:pPr>
              <w:keepNext/>
              <w:rPr>
                <w:rFonts w:ascii="Arial" w:hAnsi="Arial" w:cs="Arial"/>
                <w:lang w:val="bg-BG"/>
              </w:rPr>
            </w:pPr>
          </w:p>
        </w:tc>
        <w:tc>
          <w:tcPr>
            <w:tcW w:w="4678" w:type="dxa"/>
          </w:tcPr>
          <w:p w:rsidR="0098012A" w:rsidRPr="002A022B" w:rsidRDefault="0098012A" w:rsidP="00FE6912">
            <w:pPr>
              <w:keepNext/>
              <w:rPr>
                <w:rFonts w:ascii="Arial" w:hAnsi="Arial" w:cs="Arial"/>
                <w:lang w:val="bg-BG"/>
              </w:rPr>
            </w:pPr>
          </w:p>
          <w:p w:rsidR="0098012A" w:rsidRPr="00271F6E" w:rsidRDefault="0098012A" w:rsidP="00FE6912">
            <w:pPr>
              <w:keepNext/>
              <w:rPr>
                <w:rFonts w:ascii="Arial" w:hAnsi="Arial" w:cs="Arial"/>
              </w:rPr>
            </w:pPr>
            <w:r w:rsidRPr="00271F6E">
              <w:rPr>
                <w:rFonts w:ascii="Arial" w:hAnsi="Arial" w:cs="Arial"/>
              </w:rPr>
              <w:t>The booster may also provide some protection against milder Omicron infection but such protection does not last for long.</w:t>
            </w:r>
          </w:p>
          <w:p w:rsidR="0098012A" w:rsidRPr="00271F6E" w:rsidRDefault="0098012A" w:rsidP="00FE6912">
            <w:pPr>
              <w:keepNext/>
              <w:rPr>
                <w:rFonts w:ascii="Arial" w:hAnsi="Arial" w:cs="Arial"/>
              </w:rPr>
            </w:pPr>
          </w:p>
        </w:tc>
      </w:tr>
      <w:tr w:rsidR="002A022B" w:rsidRPr="00271F6E" w:rsidTr="00546D4F">
        <w:tc>
          <w:tcPr>
            <w:tcW w:w="4673" w:type="dxa"/>
          </w:tcPr>
          <w:p w:rsidR="002A022B" w:rsidRPr="002A022B" w:rsidRDefault="00BB5F03" w:rsidP="00FE6912">
            <w:pPr>
              <w:pStyle w:val="Heading2"/>
              <w:outlineLvl w:val="1"/>
              <w:rPr>
                <w:rFonts w:ascii="Arial" w:hAnsi="Arial" w:cs="Arial"/>
                <w:b/>
                <w:lang w:val="bg-BG"/>
              </w:rPr>
            </w:pPr>
            <w:r>
              <w:rPr>
                <w:rFonts w:ascii="Arial" w:hAnsi="Arial" w:cs="Arial"/>
                <w:b/>
                <w:lang w:val="bg-BG"/>
              </w:rPr>
              <w:t xml:space="preserve">Подходящо време </w:t>
            </w:r>
            <w:r w:rsidR="002A022B">
              <w:rPr>
                <w:rFonts w:ascii="Arial" w:hAnsi="Arial" w:cs="Arial"/>
                <w:b/>
                <w:lang w:val="bg-BG"/>
              </w:rPr>
              <w:t>за есенната подсилваща доза</w:t>
            </w:r>
          </w:p>
          <w:p w:rsidR="002A022B" w:rsidRPr="00BD47F3" w:rsidRDefault="002A022B" w:rsidP="00FE6912">
            <w:pPr>
              <w:keepNext/>
              <w:rPr>
                <w:rFonts w:ascii="Arial" w:hAnsi="Arial" w:cs="Arial"/>
                <w:lang w:val="ru-RU"/>
              </w:rPr>
            </w:pPr>
          </w:p>
          <w:p w:rsidR="002A022B" w:rsidRPr="002A022B" w:rsidRDefault="002A022B" w:rsidP="00FE6912">
            <w:pPr>
              <w:keepNext/>
              <w:rPr>
                <w:rFonts w:ascii="Arial" w:hAnsi="Arial" w:cs="Arial"/>
                <w:lang w:val="bg-BG"/>
              </w:rPr>
            </w:pPr>
            <w:r w:rsidRPr="002A022B">
              <w:rPr>
                <w:rFonts w:ascii="Arial" w:hAnsi="Arial" w:cs="Arial"/>
                <w:lang w:val="bg-BG"/>
              </w:rPr>
              <w:t xml:space="preserve">Ваксинацията ще </w:t>
            </w:r>
            <w:r w:rsidR="0017710B">
              <w:rPr>
                <w:rFonts w:ascii="Arial" w:hAnsi="Arial" w:cs="Arial"/>
                <w:lang w:val="bg-BG"/>
              </w:rPr>
              <w:t>се провежда</w:t>
            </w:r>
            <w:r w:rsidRPr="002A022B">
              <w:rPr>
                <w:rFonts w:ascii="Arial" w:hAnsi="Arial" w:cs="Arial"/>
                <w:lang w:val="bg-BG"/>
              </w:rPr>
              <w:t xml:space="preserve"> между </w:t>
            </w:r>
            <w:r w:rsidR="0017710B">
              <w:rPr>
                <w:rFonts w:ascii="Arial" w:hAnsi="Arial" w:cs="Arial"/>
                <w:lang w:val="bg-BG"/>
              </w:rPr>
              <w:t xml:space="preserve">месеците </w:t>
            </w:r>
            <w:r w:rsidRPr="002A022B">
              <w:rPr>
                <w:rFonts w:ascii="Arial" w:hAnsi="Arial" w:cs="Arial"/>
                <w:lang w:val="bg-BG"/>
              </w:rPr>
              <w:t xml:space="preserve">септември и декември, като първо ще бъдат ваксинирани </w:t>
            </w:r>
            <w:r w:rsidR="0017710B">
              <w:rPr>
                <w:rFonts w:ascii="Arial" w:hAnsi="Arial" w:cs="Arial"/>
                <w:lang w:val="bg-BG"/>
              </w:rPr>
              <w:t>хората</w:t>
            </w:r>
            <w:r w:rsidRPr="002A022B">
              <w:rPr>
                <w:rFonts w:ascii="Arial" w:hAnsi="Arial" w:cs="Arial"/>
                <w:lang w:val="bg-BG"/>
              </w:rPr>
              <w:t xml:space="preserve"> с най-висок риск. Трябва да </w:t>
            </w:r>
            <w:r w:rsidR="0017710B">
              <w:rPr>
                <w:rFonts w:ascii="Arial" w:hAnsi="Arial" w:cs="Arial"/>
                <w:lang w:val="bg-BG"/>
              </w:rPr>
              <w:t xml:space="preserve">получите </w:t>
            </w:r>
            <w:r w:rsidR="00463B75">
              <w:rPr>
                <w:rFonts w:ascii="Arial" w:hAnsi="Arial" w:cs="Arial"/>
                <w:lang w:val="bg-BG"/>
              </w:rPr>
              <w:t>своята есенна</w:t>
            </w:r>
            <w:r w:rsidR="0017710B">
              <w:rPr>
                <w:rFonts w:ascii="Arial" w:hAnsi="Arial" w:cs="Arial"/>
                <w:lang w:val="bg-BG"/>
              </w:rPr>
              <w:t xml:space="preserve"> подсилваща доза</w:t>
            </w:r>
            <w:r w:rsidRPr="002A022B">
              <w:rPr>
                <w:rFonts w:ascii="Arial" w:hAnsi="Arial" w:cs="Arial"/>
                <w:lang w:val="bg-BG"/>
              </w:rPr>
              <w:t xml:space="preserve"> най-малко 3 месеца след последната доза ваксина.</w:t>
            </w:r>
            <w:r w:rsidRPr="002A022B">
              <w:rPr>
                <w:rFonts w:ascii="inherit" w:eastAsia="Times New Roman" w:hAnsi="inherit" w:cs="Courier New"/>
                <w:color w:val="202124"/>
                <w:sz w:val="42"/>
                <w:szCs w:val="42"/>
                <w:lang w:val="bg-BG" w:eastAsia="en-GB"/>
              </w:rPr>
              <w:t xml:space="preserve"> </w:t>
            </w:r>
            <w:r w:rsidRPr="002A022B">
              <w:rPr>
                <w:rFonts w:ascii="Arial" w:hAnsi="Arial" w:cs="Arial"/>
                <w:lang w:val="bg-BG"/>
              </w:rPr>
              <w:t xml:space="preserve">Ако отговаряте на условията за </w:t>
            </w:r>
            <w:r w:rsidR="00463B75">
              <w:rPr>
                <w:rFonts w:ascii="Arial" w:hAnsi="Arial" w:cs="Arial"/>
                <w:lang w:val="bg-BG"/>
              </w:rPr>
              <w:t xml:space="preserve">противогрипна </w:t>
            </w:r>
            <w:r w:rsidRPr="002A022B">
              <w:rPr>
                <w:rFonts w:ascii="Arial" w:hAnsi="Arial" w:cs="Arial"/>
                <w:lang w:val="bg-BG"/>
              </w:rPr>
              <w:t xml:space="preserve">ваксина, </w:t>
            </w:r>
            <w:r w:rsidR="00463B75">
              <w:rPr>
                <w:rFonts w:ascii="Arial" w:hAnsi="Arial" w:cs="Arial"/>
                <w:lang w:val="bg-BG"/>
              </w:rPr>
              <w:t xml:space="preserve">вероятно </w:t>
            </w:r>
            <w:r w:rsidR="00733CB4">
              <w:rPr>
                <w:rFonts w:ascii="Arial" w:hAnsi="Arial" w:cs="Arial"/>
                <w:lang w:val="bg-BG"/>
              </w:rPr>
              <w:t>ще</w:t>
            </w:r>
            <w:r w:rsidR="00463B75">
              <w:rPr>
                <w:rFonts w:ascii="Arial" w:hAnsi="Arial" w:cs="Arial"/>
                <w:lang w:val="bg-BG"/>
              </w:rPr>
              <w:t xml:space="preserve"> може </w:t>
            </w:r>
            <w:r w:rsidRPr="002A022B">
              <w:rPr>
                <w:rFonts w:ascii="Arial" w:hAnsi="Arial" w:cs="Arial"/>
                <w:lang w:val="bg-BG"/>
              </w:rPr>
              <w:t>получите</w:t>
            </w:r>
            <w:r w:rsidR="00463B75">
              <w:rPr>
                <w:rFonts w:ascii="Arial" w:hAnsi="Arial" w:cs="Arial"/>
                <w:lang w:val="bg-BG"/>
              </w:rPr>
              <w:t xml:space="preserve"> ваксините</w:t>
            </w:r>
            <w:r w:rsidRPr="002A022B">
              <w:rPr>
                <w:rFonts w:ascii="Arial" w:hAnsi="Arial" w:cs="Arial"/>
                <w:lang w:val="bg-BG"/>
              </w:rPr>
              <w:t xml:space="preserve"> </w:t>
            </w:r>
            <w:r w:rsidR="00463B75">
              <w:rPr>
                <w:rFonts w:ascii="Arial" w:hAnsi="Arial" w:cs="Arial"/>
                <w:lang w:val="bg-BG"/>
              </w:rPr>
              <w:t>едновременно</w:t>
            </w:r>
            <w:r w:rsidR="00BB5F03">
              <w:rPr>
                <w:rFonts w:ascii="Arial" w:hAnsi="Arial" w:cs="Arial"/>
                <w:lang w:val="bg-BG"/>
              </w:rPr>
              <w:t xml:space="preserve"> – ако не получите двете заедно, </w:t>
            </w:r>
            <w:r w:rsidR="00FD79B1">
              <w:rPr>
                <w:rFonts w:ascii="Arial" w:hAnsi="Arial" w:cs="Arial"/>
                <w:lang w:val="bg-BG"/>
              </w:rPr>
              <w:t>приемете само едната</w:t>
            </w:r>
            <w:r w:rsidR="00463B75">
              <w:rPr>
                <w:rFonts w:ascii="Arial" w:hAnsi="Arial" w:cs="Arial"/>
                <w:lang w:val="bg-BG"/>
              </w:rPr>
              <w:t>,</w:t>
            </w:r>
            <w:r w:rsidRPr="002A022B">
              <w:rPr>
                <w:rFonts w:ascii="Arial" w:hAnsi="Arial" w:cs="Arial"/>
                <w:lang w:val="bg-BG"/>
              </w:rPr>
              <w:t xml:space="preserve"> </w:t>
            </w:r>
            <w:r w:rsidR="00463B75">
              <w:rPr>
                <w:rFonts w:ascii="Arial" w:hAnsi="Arial" w:cs="Arial"/>
                <w:lang w:val="bg-BG"/>
              </w:rPr>
              <w:t>а на по-късен етап</w:t>
            </w:r>
            <w:r w:rsidRPr="002A022B">
              <w:rPr>
                <w:rFonts w:ascii="Arial" w:hAnsi="Arial" w:cs="Arial"/>
                <w:lang w:val="bg-BG"/>
              </w:rPr>
              <w:t xml:space="preserve"> </w:t>
            </w:r>
            <w:r w:rsidR="00463B75">
              <w:rPr>
                <w:rFonts w:ascii="Arial" w:hAnsi="Arial" w:cs="Arial"/>
                <w:lang w:val="bg-BG"/>
              </w:rPr>
              <w:t>може да получите</w:t>
            </w:r>
            <w:r>
              <w:rPr>
                <w:rFonts w:ascii="Arial" w:hAnsi="Arial" w:cs="Arial"/>
                <w:lang w:val="bg-BG"/>
              </w:rPr>
              <w:t xml:space="preserve"> </w:t>
            </w:r>
            <w:r w:rsidR="00FD79B1">
              <w:rPr>
                <w:rFonts w:ascii="Arial" w:hAnsi="Arial" w:cs="Arial"/>
                <w:lang w:val="bg-BG"/>
              </w:rPr>
              <w:t xml:space="preserve">и </w:t>
            </w:r>
            <w:r>
              <w:rPr>
                <w:rFonts w:ascii="Arial" w:hAnsi="Arial" w:cs="Arial"/>
                <w:lang w:val="bg-BG"/>
              </w:rPr>
              <w:t>другата ваксина.</w:t>
            </w:r>
          </w:p>
        </w:tc>
        <w:tc>
          <w:tcPr>
            <w:tcW w:w="4678" w:type="dxa"/>
          </w:tcPr>
          <w:p w:rsidR="002A022B" w:rsidRPr="00271F6E" w:rsidRDefault="002A022B" w:rsidP="00FE6912">
            <w:pPr>
              <w:pStyle w:val="Heading2"/>
              <w:outlineLvl w:val="1"/>
              <w:rPr>
                <w:rFonts w:ascii="Arial" w:hAnsi="Arial" w:cs="Arial"/>
                <w:b/>
              </w:rPr>
            </w:pPr>
            <w:r w:rsidRPr="00271F6E">
              <w:rPr>
                <w:rFonts w:ascii="Arial" w:hAnsi="Arial" w:cs="Arial"/>
                <w:b/>
              </w:rPr>
              <w:t>Timing of the autumn booster</w:t>
            </w:r>
          </w:p>
          <w:p w:rsidR="002A022B" w:rsidRPr="00271F6E" w:rsidRDefault="002A022B" w:rsidP="00FE6912">
            <w:pPr>
              <w:keepNext/>
              <w:rPr>
                <w:rFonts w:ascii="Arial" w:hAnsi="Arial" w:cs="Arial"/>
              </w:rPr>
            </w:pPr>
          </w:p>
          <w:p w:rsidR="002A022B" w:rsidRPr="00271F6E" w:rsidRDefault="002A022B" w:rsidP="00FE6912">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rsidR="002A022B" w:rsidRPr="00271F6E" w:rsidRDefault="002A022B" w:rsidP="00FE6912">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2A022B" w:rsidRPr="00271F6E" w:rsidTr="00546D4F">
        <w:tc>
          <w:tcPr>
            <w:tcW w:w="4673" w:type="dxa"/>
          </w:tcPr>
          <w:p w:rsidR="002A022B" w:rsidRPr="00271F6E" w:rsidRDefault="002A022B" w:rsidP="00FE6912">
            <w:pPr>
              <w:keepNext/>
              <w:rPr>
                <w:rFonts w:ascii="Arial" w:hAnsi="Arial" w:cs="Arial"/>
              </w:rPr>
            </w:pPr>
          </w:p>
          <w:p w:rsidR="002A022B" w:rsidRPr="002A022B" w:rsidRDefault="00242C4B" w:rsidP="00FE6912">
            <w:pPr>
              <w:keepNext/>
              <w:rPr>
                <w:rFonts w:ascii="Arial" w:hAnsi="Arial" w:cs="Arial"/>
                <w:b/>
                <w:color w:val="365F91" w:themeColor="accent1" w:themeShade="BF"/>
                <w:sz w:val="24"/>
                <w:lang w:val="bg-BG"/>
              </w:rPr>
            </w:pPr>
            <w:r>
              <w:rPr>
                <w:rFonts w:ascii="Arial" w:hAnsi="Arial" w:cs="Arial"/>
                <w:b/>
                <w:color w:val="365F91" w:themeColor="accent1" w:themeShade="BF"/>
                <w:sz w:val="24"/>
                <w:lang w:val="bg-BG"/>
              </w:rPr>
              <w:t>Коя ваксина ще в</w:t>
            </w:r>
            <w:r w:rsidR="002A022B" w:rsidRPr="002A022B">
              <w:rPr>
                <w:rFonts w:ascii="Arial" w:hAnsi="Arial" w:cs="Arial"/>
                <w:b/>
                <w:color w:val="365F91" w:themeColor="accent1" w:themeShade="BF"/>
                <w:sz w:val="24"/>
                <w:lang w:val="bg-BG"/>
              </w:rPr>
              <w:t>и бъде предложена?</w:t>
            </w:r>
          </w:p>
          <w:p w:rsidR="002A022B" w:rsidRPr="002A022B" w:rsidRDefault="002A022B" w:rsidP="00FE6912">
            <w:pPr>
              <w:keepNext/>
              <w:rPr>
                <w:rFonts w:ascii="Arial" w:hAnsi="Arial" w:cs="Arial"/>
                <w:b/>
                <w:color w:val="365F91" w:themeColor="accent1" w:themeShade="BF"/>
                <w:sz w:val="24"/>
                <w:lang w:val="bg-BG"/>
              </w:rPr>
            </w:pPr>
          </w:p>
          <w:p w:rsidR="002A022B" w:rsidRPr="00850B51" w:rsidRDefault="00242C4B" w:rsidP="00FE6912">
            <w:pPr>
              <w:keepNext/>
              <w:rPr>
                <w:rFonts w:ascii="Arial" w:hAnsi="Arial" w:cs="Arial"/>
                <w:lang w:val="bg-BG"/>
              </w:rPr>
            </w:pPr>
            <w:r>
              <w:rPr>
                <w:rFonts w:ascii="Arial" w:hAnsi="Arial" w:cs="Arial"/>
                <w:lang w:val="bg-BG"/>
              </w:rPr>
              <w:t>Ще в</w:t>
            </w:r>
            <w:r w:rsidR="00850B51" w:rsidRPr="00850B51">
              <w:rPr>
                <w:rFonts w:ascii="Arial" w:hAnsi="Arial" w:cs="Arial"/>
                <w:lang w:val="bg-BG"/>
              </w:rPr>
              <w:t xml:space="preserve">и бъде поставена </w:t>
            </w:r>
            <w:r w:rsidR="00850B51">
              <w:rPr>
                <w:rFonts w:ascii="Arial" w:hAnsi="Arial" w:cs="Arial"/>
                <w:lang w:val="bg-BG"/>
              </w:rPr>
              <w:t>подсилваща</w:t>
            </w:r>
            <w:r w:rsidR="00850B51" w:rsidRPr="00850B51">
              <w:rPr>
                <w:rFonts w:ascii="Arial" w:hAnsi="Arial" w:cs="Arial"/>
                <w:lang w:val="bg-BG"/>
              </w:rPr>
              <w:t xml:space="preserve"> доза ваксина, произведена от Pfizer или Moderna. </w:t>
            </w:r>
            <w:r>
              <w:rPr>
                <w:rFonts w:ascii="Arial" w:hAnsi="Arial" w:cs="Arial"/>
                <w:lang w:val="bg-BG"/>
              </w:rPr>
              <w:t>Възможно е да в</w:t>
            </w:r>
            <w:r w:rsidR="00850B51">
              <w:rPr>
                <w:rFonts w:ascii="Arial" w:hAnsi="Arial" w:cs="Arial"/>
                <w:lang w:val="bg-BG"/>
              </w:rPr>
              <w:t>и предложат</w:t>
            </w:r>
            <w:r w:rsidR="00850B51" w:rsidRPr="00850B51">
              <w:rPr>
                <w:rFonts w:ascii="Arial" w:hAnsi="Arial" w:cs="Arial"/>
                <w:lang w:val="bg-BG"/>
              </w:rPr>
              <w:t xml:space="preserve"> актуализирана комбинирана версия на тези </w:t>
            </w:r>
            <w:r w:rsidR="00850B51">
              <w:rPr>
                <w:rFonts w:ascii="Arial" w:hAnsi="Arial" w:cs="Arial"/>
                <w:lang w:val="bg-BG"/>
              </w:rPr>
              <w:t>подсилващи</w:t>
            </w:r>
            <w:r w:rsidR="00850B51" w:rsidRPr="00850B51">
              <w:rPr>
                <w:rFonts w:ascii="Arial" w:hAnsi="Arial" w:cs="Arial"/>
                <w:lang w:val="bg-BG"/>
              </w:rPr>
              <w:t xml:space="preserve"> ваксини – комбинираните ваксини включват:</w:t>
            </w:r>
          </w:p>
          <w:p w:rsidR="00850B51" w:rsidRPr="00850B51" w:rsidRDefault="00850B51" w:rsidP="00FE6912">
            <w:pPr>
              <w:pStyle w:val="ListParagraph"/>
              <w:keepNext/>
              <w:numPr>
                <w:ilvl w:val="0"/>
                <w:numId w:val="1"/>
              </w:numPr>
              <w:rPr>
                <w:rFonts w:cs="Arial"/>
                <w:sz w:val="24"/>
                <w:szCs w:val="24"/>
                <w:lang w:val="bg-BG"/>
              </w:rPr>
            </w:pPr>
            <w:r w:rsidRPr="00850B51">
              <w:rPr>
                <w:rFonts w:cs="Arial"/>
                <w:sz w:val="24"/>
                <w:szCs w:val="24"/>
                <w:lang w:val="bg-BG"/>
              </w:rPr>
              <w:t>половин доза от оригиналната ваксина, комбинирана с:</w:t>
            </w:r>
          </w:p>
          <w:p w:rsidR="002A022B" w:rsidRPr="00850B51" w:rsidRDefault="00850B51" w:rsidP="00FE6912">
            <w:pPr>
              <w:pStyle w:val="ListParagraph"/>
              <w:keepNext/>
              <w:numPr>
                <w:ilvl w:val="0"/>
                <w:numId w:val="1"/>
              </w:numPr>
              <w:rPr>
                <w:rFonts w:cs="Arial"/>
                <w:sz w:val="24"/>
                <w:szCs w:val="24"/>
                <w:lang w:val="bg-BG"/>
              </w:rPr>
            </w:pPr>
            <w:r w:rsidRPr="00850B51">
              <w:rPr>
                <w:rFonts w:cs="Arial"/>
                <w:sz w:val="24"/>
                <w:szCs w:val="24"/>
                <w:lang w:val="bg-BG"/>
              </w:rPr>
              <w:t>половин доза ваксина срещу варианта Омикрон.</w:t>
            </w:r>
          </w:p>
          <w:p w:rsidR="002A022B" w:rsidRPr="00850B51" w:rsidRDefault="002A022B" w:rsidP="00FE6912">
            <w:pPr>
              <w:pStyle w:val="ListParagraph"/>
              <w:keepNext/>
              <w:rPr>
                <w:rFonts w:cs="Arial"/>
                <w:lang w:val="bg-BG"/>
              </w:rPr>
            </w:pPr>
          </w:p>
          <w:p w:rsidR="002A022B" w:rsidRPr="00850B51" w:rsidRDefault="005B1484" w:rsidP="00FE6912">
            <w:pPr>
              <w:keepNext/>
              <w:rPr>
                <w:rFonts w:ascii="Arial" w:hAnsi="Arial" w:cs="Arial"/>
                <w:lang w:val="bg-BG"/>
              </w:rPr>
            </w:pPr>
            <w:r>
              <w:rPr>
                <w:rFonts w:ascii="Arial" w:hAnsi="Arial" w:cs="Arial"/>
                <w:lang w:val="bg-BG"/>
              </w:rPr>
              <w:t>Двете, к</w:t>
            </w:r>
            <w:r w:rsidR="00850B51" w:rsidRPr="00850B51">
              <w:rPr>
                <w:rFonts w:ascii="Arial" w:hAnsi="Arial" w:cs="Arial"/>
                <w:lang w:val="bg-BG"/>
              </w:rPr>
              <w:t>акто оригиналната, така и комбинираната ваксина</w:t>
            </w:r>
            <w:r>
              <w:rPr>
                <w:rFonts w:ascii="Arial" w:hAnsi="Arial" w:cs="Arial"/>
                <w:lang w:val="bg-BG"/>
              </w:rPr>
              <w:t>,</w:t>
            </w:r>
            <w:r w:rsidR="00850B51" w:rsidRPr="00850B51">
              <w:rPr>
                <w:rFonts w:ascii="Arial" w:hAnsi="Arial" w:cs="Arial"/>
                <w:lang w:val="bg-BG"/>
              </w:rPr>
              <w:t xml:space="preserve"> </w:t>
            </w:r>
            <w:r w:rsidR="00850B51">
              <w:rPr>
                <w:rFonts w:ascii="Arial" w:hAnsi="Arial" w:cs="Arial"/>
                <w:lang w:val="bg-BG"/>
              </w:rPr>
              <w:t xml:space="preserve">много добре </w:t>
            </w:r>
            <w:r w:rsidR="00850B51" w:rsidRPr="00850B51">
              <w:rPr>
                <w:rFonts w:ascii="Arial" w:hAnsi="Arial" w:cs="Arial"/>
                <w:lang w:val="bg-BG"/>
              </w:rPr>
              <w:t>повишават защитата, въпреки че комбинираните ваксини произвеждат малко по-високи нива на антитела срещу някои щамове на Omicron.</w:t>
            </w:r>
          </w:p>
        </w:tc>
        <w:tc>
          <w:tcPr>
            <w:tcW w:w="4678" w:type="dxa"/>
          </w:tcPr>
          <w:p w:rsidR="002A022B" w:rsidRPr="00850B51" w:rsidRDefault="002A022B" w:rsidP="00FE6912">
            <w:pPr>
              <w:keepNext/>
              <w:rPr>
                <w:rFonts w:ascii="Arial" w:hAnsi="Arial" w:cs="Arial"/>
                <w:lang w:val="bg-BG"/>
              </w:rPr>
            </w:pPr>
          </w:p>
          <w:p w:rsidR="002A022B" w:rsidRDefault="002A022B" w:rsidP="00FE6912">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rsidR="002A022B" w:rsidRPr="00271F6E" w:rsidRDefault="002A022B" w:rsidP="00FE6912">
            <w:pPr>
              <w:keepNext/>
              <w:rPr>
                <w:rFonts w:ascii="Arial" w:hAnsi="Arial" w:cs="Arial"/>
                <w:b/>
                <w:color w:val="365F91" w:themeColor="accent1" w:themeShade="BF"/>
                <w:sz w:val="24"/>
              </w:rPr>
            </w:pPr>
          </w:p>
          <w:p w:rsidR="002A022B" w:rsidRPr="00271F6E" w:rsidRDefault="002A022B" w:rsidP="00FE6912">
            <w:pPr>
              <w:keepNext/>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rsidR="002A022B" w:rsidRPr="00BA0A3C" w:rsidRDefault="002A022B" w:rsidP="00FE6912">
            <w:pPr>
              <w:pStyle w:val="ListParagraph"/>
              <w:keepNext/>
              <w:numPr>
                <w:ilvl w:val="0"/>
                <w:numId w:val="1"/>
              </w:numPr>
              <w:rPr>
                <w:rFonts w:cs="Arial"/>
                <w:sz w:val="24"/>
                <w:szCs w:val="24"/>
              </w:rPr>
            </w:pPr>
            <w:r w:rsidRPr="00BA0A3C">
              <w:rPr>
                <w:rFonts w:cs="Arial"/>
                <w:sz w:val="24"/>
                <w:szCs w:val="24"/>
              </w:rPr>
              <w:t>a half-dose of the original vaccine combined with:</w:t>
            </w:r>
          </w:p>
          <w:p w:rsidR="002A022B" w:rsidRPr="00BA0A3C" w:rsidRDefault="002A022B" w:rsidP="00FE6912">
            <w:pPr>
              <w:pStyle w:val="ListParagraph"/>
              <w:keepNext/>
              <w:numPr>
                <w:ilvl w:val="0"/>
                <w:numId w:val="1"/>
              </w:numPr>
              <w:rPr>
                <w:rFonts w:cs="Arial"/>
                <w:sz w:val="24"/>
                <w:szCs w:val="24"/>
              </w:rPr>
            </w:pPr>
            <w:r w:rsidRPr="00BA0A3C">
              <w:rPr>
                <w:rFonts w:cs="Arial"/>
                <w:sz w:val="24"/>
                <w:szCs w:val="24"/>
              </w:rPr>
              <w:t>a half-dose of a vaccine against the Omicron variant.</w:t>
            </w:r>
          </w:p>
          <w:p w:rsidR="002A022B" w:rsidRPr="00271F6E" w:rsidRDefault="002A022B" w:rsidP="00FE6912">
            <w:pPr>
              <w:pStyle w:val="ListParagraph"/>
              <w:keepNext/>
              <w:rPr>
                <w:rFonts w:cs="Arial"/>
              </w:rPr>
            </w:pPr>
          </w:p>
          <w:p w:rsidR="002A022B" w:rsidRPr="00271F6E" w:rsidRDefault="002A022B" w:rsidP="00FE6912">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rsidTr="00546D4F">
        <w:tc>
          <w:tcPr>
            <w:tcW w:w="4673" w:type="dxa"/>
          </w:tcPr>
          <w:p w:rsidR="0098012A" w:rsidRPr="00850B51" w:rsidRDefault="00850B51" w:rsidP="00FE6912">
            <w:pPr>
              <w:keepNext/>
              <w:rPr>
                <w:rFonts w:ascii="Arial" w:hAnsi="Arial" w:cs="Arial"/>
                <w:lang w:val="bg-BG"/>
              </w:rPr>
            </w:pPr>
            <w:r w:rsidRPr="00850B51">
              <w:rPr>
                <w:rFonts w:ascii="Arial" w:hAnsi="Arial" w:cs="Arial"/>
                <w:lang w:val="bg-BG"/>
              </w:rPr>
              <w:t xml:space="preserve">Тъй като не можем да предвидим кои варианти на вируса на COVID-19 ще </w:t>
            </w:r>
            <w:r>
              <w:rPr>
                <w:rFonts w:ascii="Arial" w:hAnsi="Arial" w:cs="Arial"/>
                <w:lang w:val="bg-BG"/>
              </w:rPr>
              <w:t>се разпространяват</w:t>
            </w:r>
            <w:r w:rsidRPr="00850B51">
              <w:rPr>
                <w:rFonts w:ascii="Arial" w:hAnsi="Arial" w:cs="Arial"/>
                <w:lang w:val="bg-BG"/>
              </w:rPr>
              <w:t xml:space="preserve"> тази зима, Съвместният комитет </w:t>
            </w:r>
            <w:r>
              <w:rPr>
                <w:rFonts w:ascii="Arial" w:hAnsi="Arial" w:cs="Arial"/>
                <w:lang w:val="bg-BG"/>
              </w:rPr>
              <w:t>по ваксинация</w:t>
            </w:r>
            <w:r w:rsidRPr="00850B51">
              <w:rPr>
                <w:rFonts w:ascii="Arial" w:hAnsi="Arial" w:cs="Arial"/>
                <w:lang w:val="bg-BG"/>
              </w:rPr>
              <w:t xml:space="preserve"> и имунизация (JCVI) </w:t>
            </w:r>
            <w:r>
              <w:rPr>
                <w:rFonts w:ascii="Arial" w:hAnsi="Arial" w:cs="Arial"/>
                <w:lang w:val="bg-BG"/>
              </w:rPr>
              <w:t>стигна до заключението, че и двата вида ваксини</w:t>
            </w:r>
            <w:r w:rsidRPr="00850B51">
              <w:rPr>
                <w:rFonts w:ascii="Arial" w:hAnsi="Arial" w:cs="Arial"/>
                <w:lang w:val="bg-BG"/>
              </w:rPr>
              <w:t xml:space="preserve"> могат да се използват при </w:t>
            </w:r>
            <w:r w:rsidR="008B025C">
              <w:rPr>
                <w:rFonts w:ascii="Arial" w:hAnsi="Arial" w:cs="Arial"/>
                <w:lang w:val="bg-BG"/>
              </w:rPr>
              <w:t>пълнолетни лица</w:t>
            </w:r>
            <w:r w:rsidRPr="00850B51">
              <w:rPr>
                <w:rFonts w:ascii="Arial" w:hAnsi="Arial" w:cs="Arial"/>
                <w:lang w:val="bg-BG"/>
              </w:rPr>
              <w:t xml:space="preserve"> и че никой не трябва да </w:t>
            </w:r>
            <w:r w:rsidRPr="00850B51">
              <w:rPr>
                <w:rFonts w:ascii="Arial" w:hAnsi="Arial" w:cs="Arial"/>
                <w:lang w:val="bg-BG"/>
              </w:rPr>
              <w:lastRenderedPageBreak/>
              <w:t xml:space="preserve">отлага </w:t>
            </w:r>
            <w:r w:rsidR="008B025C">
              <w:rPr>
                <w:rFonts w:ascii="Arial" w:hAnsi="Arial" w:cs="Arial"/>
                <w:lang w:val="bg-BG"/>
              </w:rPr>
              <w:t>ваксинацията си с цел получаване на</w:t>
            </w:r>
            <w:r w:rsidRPr="00850B51">
              <w:rPr>
                <w:rFonts w:ascii="Arial" w:hAnsi="Arial" w:cs="Arial"/>
                <w:lang w:val="bg-BG"/>
              </w:rPr>
              <w:t xml:space="preserve"> комбинирани ваксини. </w:t>
            </w:r>
            <w:r w:rsidR="00531DA9">
              <w:rPr>
                <w:rFonts w:ascii="Arial" w:hAnsi="Arial" w:cs="Arial"/>
                <w:lang w:val="bg-BG"/>
              </w:rPr>
              <w:t>В подходящия за в</w:t>
            </w:r>
            <w:r w:rsidR="00E812E5">
              <w:rPr>
                <w:rFonts w:ascii="Arial" w:hAnsi="Arial" w:cs="Arial"/>
                <w:lang w:val="bg-BG"/>
              </w:rPr>
              <w:t>ас момент щ</w:t>
            </w:r>
            <w:r w:rsidR="00531DA9">
              <w:rPr>
                <w:rFonts w:ascii="Arial" w:hAnsi="Arial" w:cs="Arial"/>
                <w:lang w:val="bg-BG"/>
              </w:rPr>
              <w:t>е в</w:t>
            </w:r>
            <w:r w:rsidRPr="00850B51">
              <w:rPr>
                <w:rFonts w:ascii="Arial" w:hAnsi="Arial" w:cs="Arial"/>
                <w:lang w:val="bg-BG"/>
              </w:rPr>
              <w:t xml:space="preserve">и </w:t>
            </w:r>
            <w:r w:rsidR="00E812E5">
              <w:rPr>
                <w:rFonts w:ascii="Arial" w:hAnsi="Arial" w:cs="Arial"/>
                <w:lang w:val="bg-BG"/>
              </w:rPr>
              <w:t>предложат подходящата</w:t>
            </w:r>
            <w:r w:rsidRPr="00850B51">
              <w:rPr>
                <w:rFonts w:ascii="Arial" w:hAnsi="Arial" w:cs="Arial"/>
                <w:lang w:val="bg-BG"/>
              </w:rPr>
              <w:t xml:space="preserve"> </w:t>
            </w:r>
            <w:r w:rsidR="00531DA9">
              <w:rPr>
                <w:rFonts w:ascii="Arial" w:hAnsi="Arial" w:cs="Arial"/>
                <w:lang w:val="bg-BG"/>
              </w:rPr>
              <w:t>за в</w:t>
            </w:r>
            <w:r w:rsidR="008B025C">
              <w:rPr>
                <w:rFonts w:ascii="Arial" w:hAnsi="Arial" w:cs="Arial"/>
                <w:lang w:val="bg-BG"/>
              </w:rPr>
              <w:t>ас ваксина</w:t>
            </w:r>
            <w:r w:rsidRPr="00850B51">
              <w:rPr>
                <w:rFonts w:ascii="Arial" w:hAnsi="Arial" w:cs="Arial"/>
                <w:lang w:val="bg-BG"/>
              </w:rPr>
              <w:t>.</w:t>
            </w:r>
          </w:p>
        </w:tc>
        <w:tc>
          <w:tcPr>
            <w:tcW w:w="4678" w:type="dxa"/>
          </w:tcPr>
          <w:p w:rsidR="0098012A" w:rsidRPr="00271F6E" w:rsidRDefault="0098012A" w:rsidP="00FE6912">
            <w:pPr>
              <w:keepNext/>
              <w:rPr>
                <w:rFonts w:ascii="Arial" w:hAnsi="Arial" w:cs="Arial"/>
              </w:rPr>
            </w:pPr>
            <w:r w:rsidRPr="00271F6E">
              <w:rPr>
                <w:rFonts w:ascii="Arial" w:hAnsi="Arial" w:cs="Arial"/>
              </w:rPr>
              <w:lastRenderedPageBreak/>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w:t>
            </w:r>
            <w:r w:rsidRPr="00271F6E">
              <w:rPr>
                <w:rFonts w:ascii="Arial" w:hAnsi="Arial" w:cs="Arial"/>
              </w:rPr>
              <w:lastRenderedPageBreak/>
              <w:t>offered the right vaccine for you at the right time.</w:t>
            </w:r>
          </w:p>
        </w:tc>
      </w:tr>
      <w:tr w:rsidR="008B025C" w:rsidRPr="00271F6E" w:rsidTr="00546D4F">
        <w:tc>
          <w:tcPr>
            <w:tcW w:w="4673" w:type="dxa"/>
          </w:tcPr>
          <w:p w:rsidR="008B025C" w:rsidRDefault="008B025C" w:rsidP="00FE6912">
            <w:pPr>
              <w:pStyle w:val="Heading3"/>
              <w:outlineLvl w:val="2"/>
              <w:rPr>
                <w:rFonts w:ascii="Arial" w:hAnsi="Arial" w:cs="Arial"/>
                <w:b/>
                <w:lang w:val="bg-BG"/>
              </w:rPr>
            </w:pPr>
            <w:r w:rsidRPr="008B025C">
              <w:rPr>
                <w:rFonts w:ascii="Arial" w:hAnsi="Arial" w:cs="Arial"/>
                <w:b/>
                <w:lang w:val="bg-BG"/>
              </w:rPr>
              <w:lastRenderedPageBreak/>
              <w:t>Моля</w:t>
            </w:r>
            <w:r w:rsidR="00FF3E28">
              <w:rPr>
                <w:rFonts w:ascii="Arial" w:hAnsi="Arial" w:cs="Arial"/>
                <w:b/>
                <w:lang w:val="bg-BG"/>
              </w:rPr>
              <w:t xml:space="preserve"> приемете ваксинацията, която в</w:t>
            </w:r>
            <w:r w:rsidR="00E812E5">
              <w:rPr>
                <w:rFonts w:ascii="Arial" w:hAnsi="Arial" w:cs="Arial"/>
                <w:b/>
                <w:lang w:val="bg-BG"/>
              </w:rPr>
              <w:t xml:space="preserve">и се предлага, веднага щом имате възможност </w:t>
            </w:r>
            <w:r w:rsidRPr="008B025C">
              <w:rPr>
                <w:rFonts w:ascii="Arial" w:hAnsi="Arial" w:cs="Arial"/>
                <w:b/>
                <w:lang w:val="bg-BG"/>
              </w:rPr>
              <w:t xml:space="preserve">– важно е </w:t>
            </w:r>
            <w:r w:rsidR="00E812E5">
              <w:rPr>
                <w:rFonts w:ascii="Arial" w:hAnsi="Arial" w:cs="Arial"/>
                <w:b/>
                <w:lang w:val="bg-BG"/>
              </w:rPr>
              <w:t xml:space="preserve">преди настъпването на зимата </w:t>
            </w:r>
            <w:r w:rsidRPr="008B025C">
              <w:rPr>
                <w:rFonts w:ascii="Arial" w:hAnsi="Arial" w:cs="Arial"/>
                <w:b/>
                <w:lang w:val="bg-BG"/>
              </w:rPr>
              <w:t xml:space="preserve">да </w:t>
            </w:r>
            <w:r w:rsidR="00E812E5">
              <w:rPr>
                <w:rFonts w:ascii="Arial" w:hAnsi="Arial" w:cs="Arial"/>
                <w:b/>
                <w:lang w:val="bg-BG"/>
              </w:rPr>
              <w:t>получите подсилваща</w:t>
            </w:r>
            <w:r w:rsidRPr="008B025C">
              <w:rPr>
                <w:rFonts w:ascii="Arial" w:hAnsi="Arial" w:cs="Arial"/>
                <w:b/>
                <w:lang w:val="bg-BG"/>
              </w:rPr>
              <w:t xml:space="preserve"> </w:t>
            </w:r>
            <w:r w:rsidR="00E812E5">
              <w:rPr>
                <w:rFonts w:ascii="Arial" w:hAnsi="Arial" w:cs="Arial"/>
                <w:b/>
                <w:lang w:val="bg-BG"/>
              </w:rPr>
              <w:t>доза</w:t>
            </w:r>
            <w:r w:rsidRPr="008B025C">
              <w:rPr>
                <w:rFonts w:ascii="Arial" w:hAnsi="Arial" w:cs="Arial"/>
                <w:b/>
                <w:lang w:val="bg-BG"/>
              </w:rPr>
              <w:t xml:space="preserve"> и да изградите </w:t>
            </w:r>
            <w:r w:rsidR="00E812E5">
              <w:rPr>
                <w:rFonts w:ascii="Arial" w:hAnsi="Arial" w:cs="Arial"/>
                <w:b/>
                <w:lang w:val="bg-BG"/>
              </w:rPr>
              <w:t xml:space="preserve">своята </w:t>
            </w:r>
            <w:r w:rsidRPr="008B025C">
              <w:rPr>
                <w:rFonts w:ascii="Arial" w:hAnsi="Arial" w:cs="Arial"/>
                <w:b/>
                <w:lang w:val="bg-BG"/>
              </w:rPr>
              <w:t>защита срещу</w:t>
            </w:r>
            <w:r w:rsidR="00E812E5">
              <w:rPr>
                <w:rFonts w:ascii="Arial" w:hAnsi="Arial" w:cs="Arial"/>
                <w:b/>
                <w:lang w:val="bg-BG"/>
              </w:rPr>
              <w:t xml:space="preserve"> тежко раз</w:t>
            </w:r>
            <w:r>
              <w:rPr>
                <w:rFonts w:ascii="Arial" w:hAnsi="Arial" w:cs="Arial"/>
                <w:b/>
                <w:lang w:val="bg-BG"/>
              </w:rPr>
              <w:t>боляване.</w:t>
            </w:r>
          </w:p>
          <w:p w:rsidR="00FE6912" w:rsidRPr="00FE6912" w:rsidRDefault="00FE6912" w:rsidP="00FE6912">
            <w:pPr>
              <w:rPr>
                <w:lang w:val="bg-BG"/>
              </w:rPr>
            </w:pPr>
          </w:p>
        </w:tc>
        <w:tc>
          <w:tcPr>
            <w:tcW w:w="4678" w:type="dxa"/>
          </w:tcPr>
          <w:p w:rsidR="008B025C" w:rsidRPr="00271F6E" w:rsidRDefault="008B025C" w:rsidP="00FE6912">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rsidR="008B025C" w:rsidRPr="00271F6E" w:rsidRDefault="008B025C" w:rsidP="00FE6912">
            <w:pPr>
              <w:keepNext/>
              <w:rPr>
                <w:rFonts w:ascii="Arial" w:hAnsi="Arial" w:cs="Arial"/>
              </w:rPr>
            </w:pPr>
          </w:p>
        </w:tc>
      </w:tr>
      <w:tr w:rsidR="008B025C" w:rsidRPr="00271F6E" w:rsidTr="00546D4F">
        <w:tc>
          <w:tcPr>
            <w:tcW w:w="4673" w:type="dxa"/>
          </w:tcPr>
          <w:p w:rsidR="008B025C" w:rsidRPr="008B025C" w:rsidRDefault="00E812E5" w:rsidP="00FE6912">
            <w:pPr>
              <w:pStyle w:val="Heading3"/>
              <w:outlineLvl w:val="2"/>
              <w:rPr>
                <w:rFonts w:ascii="Arial" w:hAnsi="Arial" w:cs="Arial"/>
                <w:b/>
                <w:color w:val="365F91" w:themeColor="accent1" w:themeShade="BF"/>
                <w:lang w:val="bg-BG"/>
              </w:rPr>
            </w:pPr>
            <w:r>
              <w:rPr>
                <w:rFonts w:ascii="Arial" w:hAnsi="Arial" w:cs="Arial"/>
                <w:b/>
                <w:color w:val="365F91" w:themeColor="accent1" w:themeShade="BF"/>
                <w:lang w:val="bg-BG"/>
              </w:rPr>
              <w:t>Кой</w:t>
            </w:r>
            <w:r w:rsidR="008B025C" w:rsidRPr="008B025C">
              <w:rPr>
                <w:rFonts w:ascii="Arial" w:hAnsi="Arial" w:cs="Arial"/>
                <w:b/>
                <w:color w:val="365F91" w:themeColor="accent1" w:themeShade="BF"/>
                <w:lang w:val="bg-BG"/>
              </w:rPr>
              <w:t xml:space="preserve"> не може да се възползва от</w:t>
            </w:r>
            <w:r w:rsidR="00FF3E28">
              <w:rPr>
                <w:rFonts w:ascii="Arial" w:hAnsi="Arial" w:cs="Arial"/>
                <w:b/>
                <w:color w:val="365F91" w:themeColor="accent1" w:themeShade="BF"/>
                <w:lang w:val="bg-BG"/>
              </w:rPr>
              <w:t xml:space="preserve"> предложението </w:t>
            </w:r>
            <w:r>
              <w:rPr>
                <w:rFonts w:ascii="Arial" w:hAnsi="Arial" w:cs="Arial"/>
                <w:b/>
                <w:color w:val="365F91" w:themeColor="accent1" w:themeShade="BF"/>
                <w:lang w:val="bg-BG"/>
              </w:rPr>
              <w:t>за есенна</w:t>
            </w:r>
            <w:r w:rsidR="00FF3E28">
              <w:rPr>
                <w:rFonts w:ascii="Arial" w:hAnsi="Arial" w:cs="Arial"/>
                <w:b/>
                <w:color w:val="365F91" w:themeColor="accent1" w:themeShade="BF"/>
                <w:lang w:val="bg-BG"/>
              </w:rPr>
              <w:t>та</w:t>
            </w:r>
            <w:r>
              <w:rPr>
                <w:rFonts w:ascii="Arial" w:hAnsi="Arial" w:cs="Arial"/>
                <w:b/>
                <w:color w:val="365F91" w:themeColor="accent1" w:themeShade="BF"/>
                <w:lang w:val="bg-BG"/>
              </w:rPr>
              <w:t xml:space="preserve"> подсилваща доза</w:t>
            </w:r>
          </w:p>
          <w:p w:rsidR="008B025C" w:rsidRPr="008B025C" w:rsidRDefault="008B025C" w:rsidP="00FE6912">
            <w:pPr>
              <w:keepNext/>
              <w:rPr>
                <w:rFonts w:ascii="Arial" w:hAnsi="Arial" w:cs="Arial"/>
                <w:lang w:val="bg-BG"/>
              </w:rPr>
            </w:pPr>
          </w:p>
          <w:p w:rsidR="008B025C" w:rsidRPr="008B025C" w:rsidRDefault="008B025C" w:rsidP="00FE6912">
            <w:pPr>
              <w:keepNext/>
              <w:rPr>
                <w:rFonts w:ascii="Arial" w:hAnsi="Arial" w:cs="Arial"/>
                <w:lang w:val="bg-BG"/>
              </w:rPr>
            </w:pPr>
            <w:r w:rsidRPr="008B025C">
              <w:rPr>
                <w:rFonts w:ascii="Arial" w:hAnsi="Arial" w:cs="Arial"/>
                <w:lang w:val="bg-BG"/>
              </w:rPr>
              <w:t xml:space="preserve">Има много малко хора, които не трябва да </w:t>
            </w:r>
            <w:r w:rsidR="00E812E5">
              <w:rPr>
                <w:rFonts w:ascii="Arial" w:hAnsi="Arial" w:cs="Arial"/>
                <w:lang w:val="bg-BG"/>
              </w:rPr>
              <w:t>получат тази подсилваща доза</w:t>
            </w:r>
            <w:r w:rsidRPr="008B025C">
              <w:rPr>
                <w:rFonts w:ascii="Arial" w:hAnsi="Arial" w:cs="Arial"/>
                <w:lang w:val="bg-BG"/>
              </w:rPr>
              <w:t xml:space="preserve">. Ако сте </w:t>
            </w:r>
            <w:r w:rsidR="00E812E5">
              <w:rPr>
                <w:rFonts w:ascii="Arial" w:hAnsi="Arial" w:cs="Arial"/>
                <w:lang w:val="bg-BG"/>
              </w:rPr>
              <w:t>проявили</w:t>
            </w:r>
            <w:r w:rsidRPr="008B025C">
              <w:rPr>
                <w:rFonts w:ascii="Arial" w:hAnsi="Arial" w:cs="Arial"/>
                <w:lang w:val="bg-BG"/>
              </w:rPr>
              <w:t xml:space="preserve"> тежка реакция към предишна доза от ваксин</w:t>
            </w:r>
            <w:r w:rsidR="00025DFC">
              <w:rPr>
                <w:rFonts w:ascii="Arial" w:hAnsi="Arial" w:cs="Arial"/>
                <w:lang w:val="bg-BG"/>
              </w:rPr>
              <w:t>ата, трябва да обсъдите това с в</w:t>
            </w:r>
            <w:r w:rsidRPr="008B025C">
              <w:rPr>
                <w:rFonts w:ascii="Arial" w:hAnsi="Arial" w:cs="Arial"/>
                <w:lang w:val="bg-BG"/>
              </w:rPr>
              <w:t>ашия лекар.</w:t>
            </w:r>
          </w:p>
        </w:tc>
        <w:tc>
          <w:tcPr>
            <w:tcW w:w="4678" w:type="dxa"/>
          </w:tcPr>
          <w:p w:rsidR="008B025C" w:rsidRPr="00BA0A3C" w:rsidRDefault="008B025C" w:rsidP="00FE6912">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rsidR="008B025C" w:rsidRPr="00271F6E" w:rsidRDefault="008B025C" w:rsidP="00FE6912">
            <w:pPr>
              <w:keepNext/>
              <w:rPr>
                <w:rFonts w:ascii="Arial" w:hAnsi="Arial" w:cs="Arial"/>
              </w:rPr>
            </w:pPr>
          </w:p>
          <w:p w:rsidR="008B025C" w:rsidRPr="00271F6E" w:rsidRDefault="008B025C" w:rsidP="00FE6912">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8B025C" w:rsidRPr="00271F6E" w:rsidTr="00546D4F">
        <w:tc>
          <w:tcPr>
            <w:tcW w:w="4673" w:type="dxa"/>
          </w:tcPr>
          <w:p w:rsidR="008B025C" w:rsidRPr="008B025C" w:rsidRDefault="008B025C" w:rsidP="00FE6912">
            <w:pPr>
              <w:pStyle w:val="Heading2"/>
              <w:outlineLvl w:val="1"/>
              <w:rPr>
                <w:rFonts w:ascii="Arial" w:hAnsi="Arial" w:cs="Arial"/>
                <w:b/>
                <w:sz w:val="24"/>
                <w:szCs w:val="24"/>
                <w:lang w:val="bg-BG"/>
              </w:rPr>
            </w:pPr>
            <w:r>
              <w:rPr>
                <w:rFonts w:ascii="Arial" w:hAnsi="Arial" w:cs="Arial"/>
                <w:b/>
                <w:sz w:val="24"/>
                <w:szCs w:val="24"/>
                <w:lang w:val="bg-BG"/>
              </w:rPr>
              <w:t>Странични ефекти</w:t>
            </w:r>
          </w:p>
          <w:p w:rsidR="008B025C" w:rsidRPr="00BD47F3" w:rsidRDefault="008B025C" w:rsidP="00FE6912">
            <w:pPr>
              <w:keepNext/>
              <w:rPr>
                <w:lang w:val="ru-RU"/>
              </w:rPr>
            </w:pPr>
          </w:p>
          <w:p w:rsidR="008B025C" w:rsidRPr="008B025C" w:rsidRDefault="008B025C" w:rsidP="00FE6912">
            <w:pPr>
              <w:keepNext/>
              <w:rPr>
                <w:rFonts w:ascii="Arial" w:hAnsi="Arial" w:cs="Arial"/>
                <w:sz w:val="24"/>
                <w:szCs w:val="24"/>
                <w:lang w:val="bg-BG"/>
              </w:rPr>
            </w:pPr>
            <w:r w:rsidRPr="008B025C">
              <w:rPr>
                <w:rStyle w:val="Heading3Char"/>
                <w:rFonts w:ascii="Arial" w:hAnsi="Arial" w:cs="Arial"/>
                <w:b/>
                <w:color w:val="365F91" w:themeColor="accent1" w:themeShade="BF"/>
                <w:lang w:val="bg-BG"/>
              </w:rPr>
              <w:t>Често срещани странични ефекти</w:t>
            </w:r>
            <w:r w:rsidRPr="00BD47F3">
              <w:rPr>
                <w:rFonts w:ascii="Arial" w:hAnsi="Arial" w:cs="Arial"/>
                <w:sz w:val="24"/>
                <w:szCs w:val="24"/>
                <w:lang w:val="ru-RU"/>
              </w:rPr>
              <w:t xml:space="preserve">: </w:t>
            </w:r>
            <w:r w:rsidR="00952157">
              <w:rPr>
                <w:rFonts w:ascii="Arial" w:hAnsi="Arial" w:cs="Arial"/>
                <w:sz w:val="24"/>
                <w:szCs w:val="24"/>
                <w:lang w:val="bg-BG"/>
              </w:rPr>
              <w:t>Както при в</w:t>
            </w:r>
            <w:r w:rsidR="00B61878">
              <w:rPr>
                <w:rFonts w:ascii="Arial" w:hAnsi="Arial" w:cs="Arial"/>
                <w:sz w:val="24"/>
                <w:szCs w:val="24"/>
                <w:lang w:val="bg-BG"/>
              </w:rPr>
              <w:t>ашите предишни дози, често срещаните</w:t>
            </w:r>
            <w:r w:rsidRPr="008B025C">
              <w:rPr>
                <w:rFonts w:ascii="Arial" w:hAnsi="Arial" w:cs="Arial"/>
                <w:sz w:val="24"/>
                <w:szCs w:val="24"/>
                <w:lang w:val="bg-BG"/>
              </w:rPr>
              <w:t xml:space="preserve"> </w:t>
            </w:r>
            <w:r w:rsidR="00DE30A2">
              <w:rPr>
                <w:rFonts w:ascii="Arial" w:hAnsi="Arial" w:cs="Arial"/>
                <w:sz w:val="24"/>
                <w:szCs w:val="24"/>
                <w:lang w:val="bg-BG"/>
              </w:rPr>
              <w:t>странични ефекти</w:t>
            </w:r>
            <w:r w:rsidRPr="008B025C">
              <w:rPr>
                <w:rFonts w:ascii="Arial" w:hAnsi="Arial" w:cs="Arial"/>
                <w:sz w:val="24"/>
                <w:szCs w:val="24"/>
                <w:lang w:val="bg-BG"/>
              </w:rPr>
              <w:t xml:space="preserve"> са едни и същи за всички ваксини срещу COVID-19, включително комбинираните ваксини, из</w:t>
            </w:r>
            <w:r>
              <w:rPr>
                <w:rFonts w:ascii="Arial" w:hAnsi="Arial" w:cs="Arial"/>
                <w:sz w:val="24"/>
                <w:szCs w:val="24"/>
                <w:lang w:val="bg-BG"/>
              </w:rPr>
              <w:t>ползвани тази есен, и включват:</w:t>
            </w:r>
          </w:p>
          <w:p w:rsidR="008B025C" w:rsidRPr="008B025C" w:rsidRDefault="008B025C" w:rsidP="00FE6912">
            <w:pPr>
              <w:pStyle w:val="ListParagraph"/>
              <w:keepNext/>
              <w:numPr>
                <w:ilvl w:val="0"/>
                <w:numId w:val="2"/>
              </w:numPr>
              <w:rPr>
                <w:rFonts w:cs="Arial"/>
                <w:sz w:val="24"/>
                <w:szCs w:val="24"/>
                <w:lang w:val="bg-BG"/>
              </w:rPr>
            </w:pPr>
            <w:r w:rsidRPr="008B025C">
              <w:rPr>
                <w:rFonts w:cs="Arial"/>
                <w:sz w:val="24"/>
                <w:szCs w:val="24"/>
                <w:lang w:val="bg-BG"/>
              </w:rPr>
              <w:t>усещане за болка, тежест и</w:t>
            </w:r>
            <w:r w:rsidR="00B84AA2">
              <w:rPr>
                <w:rFonts w:cs="Arial"/>
                <w:sz w:val="24"/>
                <w:szCs w:val="24"/>
                <w:lang w:val="bg-BG"/>
              </w:rPr>
              <w:t>ли</w:t>
            </w:r>
            <w:r w:rsidRPr="008B025C">
              <w:rPr>
                <w:rFonts w:cs="Arial"/>
                <w:sz w:val="24"/>
                <w:szCs w:val="24"/>
                <w:lang w:val="bg-BG"/>
              </w:rPr>
              <w:t xml:space="preserve"> чувствителност в ръката, където </w:t>
            </w:r>
            <w:r w:rsidR="00B61878">
              <w:rPr>
                <w:rFonts w:cs="Arial"/>
                <w:sz w:val="24"/>
                <w:szCs w:val="24"/>
                <w:lang w:val="bg-BG"/>
              </w:rPr>
              <w:t>е поставена</w:t>
            </w:r>
            <w:r w:rsidRPr="008B025C">
              <w:rPr>
                <w:rFonts w:cs="Arial"/>
                <w:sz w:val="24"/>
                <w:szCs w:val="24"/>
                <w:lang w:val="bg-BG"/>
              </w:rPr>
              <w:t xml:space="preserve"> инжекцията – това обикновено е най-</w:t>
            </w:r>
            <w:r w:rsidR="00B61878">
              <w:rPr>
                <w:rFonts w:cs="Arial"/>
                <w:sz w:val="24"/>
                <w:szCs w:val="24"/>
                <w:lang w:val="bg-BG"/>
              </w:rPr>
              <w:t>обострено около 1 до 2 дни след ваксинацията</w:t>
            </w:r>
          </w:p>
          <w:p w:rsidR="008B025C" w:rsidRPr="008B025C" w:rsidRDefault="00B84AA2" w:rsidP="00FE6912">
            <w:pPr>
              <w:pStyle w:val="ListParagraph"/>
              <w:keepNext/>
              <w:numPr>
                <w:ilvl w:val="0"/>
                <w:numId w:val="2"/>
              </w:numPr>
              <w:rPr>
                <w:rFonts w:cs="Arial"/>
                <w:sz w:val="24"/>
                <w:szCs w:val="24"/>
                <w:lang w:val="bg-BG"/>
              </w:rPr>
            </w:pPr>
            <w:r>
              <w:rPr>
                <w:rFonts w:cs="Arial"/>
                <w:sz w:val="24"/>
                <w:szCs w:val="24"/>
                <w:lang w:val="bg-BG"/>
              </w:rPr>
              <w:t xml:space="preserve">чувство на </w:t>
            </w:r>
            <w:r w:rsidR="00B61878">
              <w:rPr>
                <w:rFonts w:cs="Arial"/>
                <w:sz w:val="24"/>
                <w:szCs w:val="24"/>
                <w:lang w:val="bg-BG"/>
              </w:rPr>
              <w:t>умора</w:t>
            </w:r>
          </w:p>
          <w:p w:rsidR="008B025C" w:rsidRPr="008B025C" w:rsidRDefault="008B025C" w:rsidP="00FE6912">
            <w:pPr>
              <w:pStyle w:val="ListParagraph"/>
              <w:keepNext/>
              <w:numPr>
                <w:ilvl w:val="0"/>
                <w:numId w:val="2"/>
              </w:numPr>
              <w:rPr>
                <w:rFonts w:cs="Arial"/>
                <w:sz w:val="24"/>
                <w:szCs w:val="24"/>
                <w:lang w:val="bg-BG"/>
              </w:rPr>
            </w:pPr>
            <w:r w:rsidRPr="008B025C">
              <w:rPr>
                <w:rFonts w:cs="Arial"/>
                <w:sz w:val="24"/>
                <w:szCs w:val="24"/>
                <w:lang w:val="bg-BG"/>
              </w:rPr>
              <w:t>главоболие</w:t>
            </w:r>
          </w:p>
          <w:p w:rsidR="008B025C" w:rsidRPr="008B025C" w:rsidRDefault="008B025C" w:rsidP="00FE6912">
            <w:pPr>
              <w:pStyle w:val="ListParagraph"/>
              <w:keepNext/>
              <w:numPr>
                <w:ilvl w:val="0"/>
                <w:numId w:val="2"/>
              </w:numPr>
              <w:rPr>
                <w:rFonts w:cs="Arial"/>
                <w:sz w:val="24"/>
                <w:szCs w:val="24"/>
                <w:lang w:val="bg-BG"/>
              </w:rPr>
            </w:pPr>
            <w:r w:rsidRPr="008B025C">
              <w:rPr>
                <w:rFonts w:cs="Arial"/>
                <w:sz w:val="24"/>
                <w:szCs w:val="24"/>
                <w:lang w:val="bg-BG"/>
              </w:rPr>
              <w:t xml:space="preserve">общи болки или леки </w:t>
            </w:r>
            <w:r w:rsidR="00B84AA2">
              <w:rPr>
                <w:rFonts w:cs="Arial"/>
                <w:sz w:val="24"/>
                <w:szCs w:val="24"/>
                <w:lang w:val="bg-BG"/>
              </w:rPr>
              <w:t>подобни на грип</w:t>
            </w:r>
            <w:r w:rsidRPr="008B025C">
              <w:rPr>
                <w:rFonts w:cs="Arial"/>
                <w:sz w:val="24"/>
                <w:szCs w:val="24"/>
                <w:lang w:val="bg-BG"/>
              </w:rPr>
              <w:t xml:space="preserve"> симптоми</w:t>
            </w:r>
          </w:p>
          <w:p w:rsidR="008B025C" w:rsidRPr="008B025C" w:rsidRDefault="00952157" w:rsidP="00FE6912">
            <w:pPr>
              <w:keepNext/>
              <w:rPr>
                <w:rFonts w:ascii="Arial" w:hAnsi="Arial" w:cs="Arial"/>
                <w:sz w:val="24"/>
                <w:szCs w:val="24"/>
                <w:lang w:val="bg-BG"/>
              </w:rPr>
            </w:pPr>
            <w:r>
              <w:rPr>
                <w:rFonts w:ascii="Arial" w:hAnsi="Arial" w:cs="Arial"/>
                <w:sz w:val="24"/>
                <w:szCs w:val="24"/>
                <w:lang w:val="bg-BG"/>
              </w:rPr>
              <w:t>Трябва</w:t>
            </w:r>
            <w:r w:rsidR="00B61878">
              <w:rPr>
                <w:rFonts w:ascii="Arial" w:hAnsi="Arial" w:cs="Arial"/>
                <w:sz w:val="24"/>
                <w:szCs w:val="24"/>
                <w:lang w:val="bg-BG"/>
              </w:rPr>
              <w:t xml:space="preserve"> да си почивате</w:t>
            </w:r>
            <w:r w:rsidR="008B025C" w:rsidRPr="008B025C">
              <w:rPr>
                <w:rFonts w:ascii="Arial" w:hAnsi="Arial" w:cs="Arial"/>
                <w:sz w:val="24"/>
                <w:szCs w:val="24"/>
                <w:lang w:val="bg-BG"/>
              </w:rPr>
              <w:t xml:space="preserve"> и да </w:t>
            </w:r>
            <w:r>
              <w:rPr>
                <w:rFonts w:ascii="Arial" w:hAnsi="Arial" w:cs="Arial"/>
                <w:sz w:val="24"/>
                <w:szCs w:val="24"/>
                <w:lang w:val="bg-BG"/>
              </w:rPr>
              <w:t>приема</w:t>
            </w:r>
            <w:r w:rsidR="00B84AA2">
              <w:rPr>
                <w:rFonts w:ascii="Arial" w:hAnsi="Arial" w:cs="Arial"/>
                <w:sz w:val="24"/>
                <w:szCs w:val="24"/>
                <w:lang w:val="bg-BG"/>
              </w:rPr>
              <w:t>те</w:t>
            </w:r>
            <w:r w:rsidR="008B025C" w:rsidRPr="008B025C">
              <w:rPr>
                <w:rFonts w:ascii="Arial" w:hAnsi="Arial" w:cs="Arial"/>
                <w:sz w:val="24"/>
                <w:szCs w:val="24"/>
                <w:lang w:val="bg-BG"/>
              </w:rPr>
              <w:t xml:space="preserve"> парацетамол (следвайте </w:t>
            </w:r>
            <w:r w:rsidR="00B84AA2">
              <w:rPr>
                <w:rFonts w:ascii="Arial" w:hAnsi="Arial" w:cs="Arial"/>
                <w:sz w:val="24"/>
                <w:szCs w:val="24"/>
                <w:lang w:val="bg-BG"/>
              </w:rPr>
              <w:t>предписанията</w:t>
            </w:r>
            <w:r w:rsidR="008B025C" w:rsidRPr="008B025C">
              <w:rPr>
                <w:rFonts w:ascii="Arial" w:hAnsi="Arial" w:cs="Arial"/>
                <w:sz w:val="24"/>
                <w:szCs w:val="24"/>
                <w:lang w:val="bg-BG"/>
              </w:rPr>
              <w:t xml:space="preserve"> </w:t>
            </w:r>
            <w:r w:rsidR="00B84AA2">
              <w:rPr>
                <w:rFonts w:ascii="Arial" w:hAnsi="Arial" w:cs="Arial"/>
                <w:sz w:val="24"/>
                <w:szCs w:val="24"/>
                <w:lang w:val="bg-BG"/>
              </w:rPr>
              <w:t>за дозировка в</w:t>
            </w:r>
            <w:r w:rsidR="008B025C" w:rsidRPr="008B025C">
              <w:rPr>
                <w:rFonts w:ascii="Arial" w:hAnsi="Arial" w:cs="Arial"/>
                <w:sz w:val="24"/>
                <w:szCs w:val="24"/>
                <w:lang w:val="bg-BG"/>
              </w:rPr>
              <w:t xml:space="preserve"> опаковката),</w:t>
            </w:r>
            <w:r w:rsidR="008B025C">
              <w:rPr>
                <w:rFonts w:ascii="Arial" w:hAnsi="Arial" w:cs="Arial"/>
                <w:sz w:val="24"/>
                <w:szCs w:val="24"/>
                <w:lang w:val="bg-BG"/>
              </w:rPr>
              <w:t xml:space="preserve"> за да се почувствате по-добре.</w:t>
            </w:r>
          </w:p>
          <w:p w:rsidR="008B025C" w:rsidRPr="008B025C" w:rsidRDefault="008B025C" w:rsidP="00FE6912">
            <w:pPr>
              <w:keepNext/>
              <w:rPr>
                <w:rFonts w:ascii="Arial" w:hAnsi="Arial" w:cs="Arial"/>
                <w:lang w:val="bg-BG"/>
              </w:rPr>
            </w:pPr>
          </w:p>
          <w:p w:rsidR="008B025C" w:rsidRPr="008B025C" w:rsidRDefault="008B025C" w:rsidP="00FE6912">
            <w:pPr>
              <w:keepNext/>
              <w:rPr>
                <w:rFonts w:ascii="Arial" w:hAnsi="Arial" w:cs="Arial"/>
                <w:sz w:val="24"/>
                <w:szCs w:val="24"/>
                <w:lang w:val="bg-BG"/>
              </w:rPr>
            </w:pPr>
            <w:r w:rsidRPr="008B025C">
              <w:rPr>
                <w:rFonts w:ascii="Arial" w:hAnsi="Arial" w:cs="Arial"/>
                <w:sz w:val="24"/>
                <w:szCs w:val="24"/>
                <w:lang w:val="bg-BG"/>
              </w:rPr>
              <w:t xml:space="preserve">Въпреки че температурата може да се появи в рамките на един или два дни след ваксинацията, ако имате някакви други симптоми на </w:t>
            </w:r>
            <w:r w:rsidR="006D7A62">
              <w:rPr>
                <w:rFonts w:ascii="Arial" w:hAnsi="Arial" w:cs="Arial"/>
                <w:sz w:val="24"/>
                <w:szCs w:val="24"/>
                <w:lang w:val="bg-BG"/>
              </w:rPr>
              <w:t xml:space="preserve">COVID-19 или </w:t>
            </w:r>
            <w:r w:rsidR="006D7A62">
              <w:rPr>
                <w:rFonts w:ascii="Arial" w:hAnsi="Arial" w:cs="Arial"/>
                <w:sz w:val="24"/>
                <w:szCs w:val="24"/>
                <w:lang w:val="bg-BG"/>
              </w:rPr>
              <w:lastRenderedPageBreak/>
              <w:t>температурата в</w:t>
            </w:r>
            <w:r w:rsidRPr="008B025C">
              <w:rPr>
                <w:rFonts w:ascii="Arial" w:hAnsi="Arial" w:cs="Arial"/>
                <w:sz w:val="24"/>
                <w:szCs w:val="24"/>
                <w:lang w:val="bg-BG"/>
              </w:rPr>
              <w:t>и продължи по-дълго</w:t>
            </w:r>
            <w:r w:rsidR="00B61878">
              <w:rPr>
                <w:rFonts w:ascii="Arial" w:hAnsi="Arial" w:cs="Arial"/>
                <w:sz w:val="24"/>
                <w:szCs w:val="24"/>
                <w:lang w:val="bg-BG"/>
              </w:rPr>
              <w:t xml:space="preserve"> време</w:t>
            </w:r>
            <w:r w:rsidRPr="008B025C">
              <w:rPr>
                <w:rFonts w:ascii="Arial" w:hAnsi="Arial" w:cs="Arial"/>
                <w:sz w:val="24"/>
                <w:szCs w:val="24"/>
                <w:lang w:val="bg-BG"/>
              </w:rPr>
              <w:t xml:space="preserve">, останете вкъщи и </w:t>
            </w:r>
            <w:r w:rsidR="00B61878">
              <w:rPr>
                <w:rFonts w:ascii="Arial" w:hAnsi="Arial" w:cs="Arial"/>
                <w:sz w:val="24"/>
                <w:szCs w:val="24"/>
                <w:lang w:val="bg-BG"/>
              </w:rPr>
              <w:t>вероятно ще</w:t>
            </w:r>
            <w:r w:rsidRPr="008B025C">
              <w:rPr>
                <w:rFonts w:ascii="Arial" w:hAnsi="Arial" w:cs="Arial"/>
                <w:sz w:val="24"/>
                <w:szCs w:val="24"/>
                <w:lang w:val="bg-BG"/>
              </w:rPr>
              <w:t xml:space="preserve"> се наложи да си направите тест. Симптомите след ваксинация обикновено продължават по-малко от седмиц</w:t>
            </w:r>
            <w:r w:rsidR="006D7A62">
              <w:rPr>
                <w:rFonts w:ascii="Arial" w:hAnsi="Arial" w:cs="Arial"/>
                <w:sz w:val="24"/>
                <w:szCs w:val="24"/>
                <w:lang w:val="bg-BG"/>
              </w:rPr>
              <w:t>а. Ако изглежда, че симптомите ви се влошават или ако се тревожете</w:t>
            </w:r>
            <w:r w:rsidRPr="008B025C">
              <w:rPr>
                <w:rFonts w:ascii="Arial" w:hAnsi="Arial" w:cs="Arial"/>
                <w:sz w:val="24"/>
                <w:szCs w:val="24"/>
                <w:lang w:val="bg-BG"/>
              </w:rPr>
              <w:t>, свържете се с личния си лекар или със службата извън работно</w:t>
            </w:r>
            <w:r w:rsidR="006D7A62">
              <w:rPr>
                <w:rFonts w:ascii="Arial" w:hAnsi="Arial" w:cs="Arial"/>
                <w:sz w:val="24"/>
                <w:szCs w:val="24"/>
                <w:lang w:val="bg-BG"/>
              </w:rPr>
              <w:t>то</w:t>
            </w:r>
            <w:r w:rsidRPr="008B025C">
              <w:rPr>
                <w:rFonts w:ascii="Arial" w:hAnsi="Arial" w:cs="Arial"/>
                <w:sz w:val="24"/>
                <w:szCs w:val="24"/>
                <w:lang w:val="bg-BG"/>
              </w:rPr>
              <w:t xml:space="preserve"> време. Можете също да съобщите за </w:t>
            </w:r>
            <w:r w:rsidR="00B84AA2">
              <w:rPr>
                <w:rFonts w:ascii="Arial" w:hAnsi="Arial" w:cs="Arial"/>
                <w:sz w:val="24"/>
                <w:szCs w:val="24"/>
                <w:lang w:val="bg-BG"/>
              </w:rPr>
              <w:t>предполагаеми</w:t>
            </w:r>
            <w:r w:rsidRPr="008B025C">
              <w:rPr>
                <w:rFonts w:ascii="Arial" w:hAnsi="Arial" w:cs="Arial"/>
                <w:sz w:val="24"/>
                <w:szCs w:val="24"/>
                <w:lang w:val="bg-BG"/>
              </w:rPr>
              <w:t xml:space="preserve"> странични ефекти </w:t>
            </w:r>
            <w:r w:rsidR="00B61878">
              <w:rPr>
                <w:rFonts w:ascii="Arial" w:hAnsi="Arial" w:cs="Arial"/>
                <w:sz w:val="24"/>
                <w:szCs w:val="24"/>
                <w:lang w:val="bg-BG"/>
              </w:rPr>
              <w:t>от</w:t>
            </w:r>
            <w:r w:rsidRPr="008B025C">
              <w:rPr>
                <w:rFonts w:ascii="Arial" w:hAnsi="Arial" w:cs="Arial"/>
                <w:sz w:val="24"/>
                <w:szCs w:val="24"/>
                <w:lang w:val="bg-BG"/>
              </w:rPr>
              <w:t xml:space="preserve"> ваксини и лекарства чрез </w:t>
            </w:r>
            <w:r w:rsidR="00B61878">
              <w:rPr>
                <w:rFonts w:ascii="Arial" w:hAnsi="Arial" w:cs="Arial"/>
                <w:sz w:val="24"/>
                <w:szCs w:val="24"/>
                <w:lang w:val="bg-BG"/>
              </w:rPr>
              <w:t>програмата</w:t>
            </w:r>
            <w:r w:rsidRPr="008B025C">
              <w:rPr>
                <w:rFonts w:ascii="Arial" w:hAnsi="Arial" w:cs="Arial"/>
                <w:sz w:val="24"/>
                <w:szCs w:val="24"/>
                <w:lang w:val="bg-BG"/>
              </w:rPr>
              <w:t xml:space="preserve"> </w:t>
            </w:r>
            <w:r>
              <w:rPr>
                <w:rFonts w:ascii="Arial" w:hAnsi="Arial" w:cs="Arial"/>
                <w:sz w:val="24"/>
                <w:szCs w:val="24"/>
              </w:rPr>
              <w:t>Yellow</w:t>
            </w:r>
            <w:r w:rsidRPr="008B025C">
              <w:rPr>
                <w:rFonts w:ascii="Arial" w:hAnsi="Arial" w:cs="Arial"/>
                <w:sz w:val="24"/>
                <w:szCs w:val="24"/>
                <w:lang w:val="bg-BG"/>
              </w:rPr>
              <w:t xml:space="preserve"> </w:t>
            </w:r>
            <w:r>
              <w:rPr>
                <w:rFonts w:ascii="Arial" w:hAnsi="Arial" w:cs="Arial"/>
                <w:sz w:val="24"/>
                <w:szCs w:val="24"/>
              </w:rPr>
              <w:t>Card</w:t>
            </w:r>
            <w:r w:rsidRPr="008B025C">
              <w:rPr>
                <w:rFonts w:ascii="Arial" w:hAnsi="Arial" w:cs="Arial"/>
                <w:sz w:val="24"/>
                <w:szCs w:val="24"/>
                <w:lang w:val="bg-BG"/>
              </w:rPr>
              <w:t>.</w:t>
            </w:r>
          </w:p>
        </w:tc>
        <w:tc>
          <w:tcPr>
            <w:tcW w:w="4678" w:type="dxa"/>
          </w:tcPr>
          <w:p w:rsidR="008B025C" w:rsidRDefault="008B025C" w:rsidP="00FE6912">
            <w:pPr>
              <w:pStyle w:val="Heading2"/>
              <w:outlineLvl w:val="1"/>
              <w:rPr>
                <w:rFonts w:ascii="Arial" w:hAnsi="Arial" w:cs="Arial"/>
                <w:b/>
                <w:sz w:val="24"/>
                <w:szCs w:val="24"/>
              </w:rPr>
            </w:pPr>
            <w:r w:rsidRPr="00BA0A3C">
              <w:rPr>
                <w:rFonts w:ascii="Arial" w:hAnsi="Arial" w:cs="Arial"/>
                <w:b/>
                <w:sz w:val="24"/>
                <w:szCs w:val="24"/>
              </w:rPr>
              <w:lastRenderedPageBreak/>
              <w:t>Side effects</w:t>
            </w:r>
          </w:p>
          <w:p w:rsidR="008B025C" w:rsidRPr="00C0004A" w:rsidRDefault="008B025C" w:rsidP="00FE6912">
            <w:pPr>
              <w:keepNext/>
            </w:pPr>
          </w:p>
          <w:p w:rsidR="008B025C" w:rsidRPr="00271F6E" w:rsidRDefault="008B025C" w:rsidP="00FE6912">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rsidR="008B025C" w:rsidRPr="00271F6E" w:rsidRDefault="008B025C" w:rsidP="00FE6912">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rsidR="008B025C" w:rsidRPr="00271F6E" w:rsidRDefault="008B025C" w:rsidP="00FE6912">
            <w:pPr>
              <w:pStyle w:val="ListParagraph"/>
              <w:keepNext/>
              <w:numPr>
                <w:ilvl w:val="0"/>
                <w:numId w:val="2"/>
              </w:numPr>
              <w:rPr>
                <w:rFonts w:cs="Arial"/>
                <w:sz w:val="24"/>
                <w:szCs w:val="24"/>
              </w:rPr>
            </w:pPr>
            <w:r w:rsidRPr="00271F6E">
              <w:rPr>
                <w:rFonts w:cs="Arial"/>
                <w:sz w:val="24"/>
                <w:szCs w:val="24"/>
              </w:rPr>
              <w:t>feeling tired</w:t>
            </w:r>
          </w:p>
          <w:p w:rsidR="008B025C" w:rsidRPr="00271F6E" w:rsidRDefault="008B025C" w:rsidP="00FE6912">
            <w:pPr>
              <w:pStyle w:val="ListParagraph"/>
              <w:keepNext/>
              <w:numPr>
                <w:ilvl w:val="0"/>
                <w:numId w:val="2"/>
              </w:numPr>
              <w:rPr>
                <w:rFonts w:cs="Arial"/>
                <w:sz w:val="24"/>
                <w:szCs w:val="24"/>
              </w:rPr>
            </w:pPr>
            <w:r w:rsidRPr="00271F6E">
              <w:rPr>
                <w:rFonts w:cs="Arial"/>
                <w:sz w:val="24"/>
                <w:szCs w:val="24"/>
              </w:rPr>
              <w:t>headache</w:t>
            </w:r>
          </w:p>
          <w:p w:rsidR="008B025C" w:rsidRPr="00271F6E" w:rsidRDefault="008B025C" w:rsidP="00FE6912">
            <w:pPr>
              <w:pStyle w:val="ListParagraph"/>
              <w:keepNext/>
              <w:numPr>
                <w:ilvl w:val="0"/>
                <w:numId w:val="2"/>
              </w:numPr>
              <w:rPr>
                <w:rFonts w:cs="Arial"/>
                <w:sz w:val="24"/>
                <w:szCs w:val="24"/>
              </w:rPr>
            </w:pPr>
            <w:r w:rsidRPr="00271F6E">
              <w:rPr>
                <w:rFonts w:cs="Arial"/>
                <w:sz w:val="24"/>
                <w:szCs w:val="24"/>
              </w:rPr>
              <w:t>general aches or mild flu-like symptoms</w:t>
            </w:r>
          </w:p>
          <w:p w:rsidR="008B025C" w:rsidRPr="00271F6E" w:rsidRDefault="008B025C" w:rsidP="00FE6912">
            <w:pPr>
              <w:keepNext/>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rsidR="008B025C" w:rsidRDefault="008B025C" w:rsidP="00FE6912">
            <w:pPr>
              <w:keepNext/>
              <w:rPr>
                <w:rFonts w:ascii="Arial" w:hAnsi="Arial" w:cs="Arial"/>
              </w:rPr>
            </w:pPr>
          </w:p>
          <w:p w:rsidR="008B025C" w:rsidRPr="00B84AA2" w:rsidRDefault="008B025C" w:rsidP="00FE6912">
            <w:pPr>
              <w:keepNext/>
              <w:rPr>
                <w:rFonts w:ascii="Arial" w:hAnsi="Arial" w:cs="Arial"/>
                <w:sz w:val="24"/>
                <w:szCs w:val="24"/>
                <w:lang w:val="bg-BG"/>
              </w:rPr>
            </w:pPr>
            <w:r w:rsidRPr="00BA0A3C">
              <w:rPr>
                <w:rFonts w:ascii="Arial" w:hAnsi="Arial" w:cs="Arial"/>
                <w:sz w:val="24"/>
                <w:szCs w:val="24"/>
              </w:rPr>
              <w:t xml:space="preserve">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w:t>
            </w:r>
            <w:r w:rsidRPr="00BA0A3C">
              <w:rPr>
                <w:rFonts w:ascii="Arial" w:hAnsi="Arial" w:cs="Arial"/>
                <w:sz w:val="24"/>
                <w:szCs w:val="24"/>
              </w:rPr>
              <w:lastRenderedPageBreak/>
              <w:t>also report suspected side effects of vaccines and medicines through the Yellow Card scheme.</w:t>
            </w:r>
          </w:p>
        </w:tc>
      </w:tr>
      <w:tr w:rsidR="0098012A" w:rsidRPr="00BA0A3C" w:rsidTr="00546D4F">
        <w:tc>
          <w:tcPr>
            <w:tcW w:w="4673" w:type="dxa"/>
          </w:tcPr>
          <w:p w:rsidR="002748E0" w:rsidRPr="00BA104A" w:rsidRDefault="002748E0" w:rsidP="00FE6912">
            <w:pPr>
              <w:keepNext/>
              <w:rPr>
                <w:rFonts w:ascii="Arial" w:hAnsi="Arial" w:cs="Arial"/>
                <w:sz w:val="24"/>
                <w:szCs w:val="24"/>
                <w:highlight w:val="yellow"/>
                <w:lang w:val="bg-BG"/>
              </w:rPr>
            </w:pPr>
            <w:r w:rsidRPr="002748E0">
              <w:rPr>
                <w:rStyle w:val="Heading3Char"/>
                <w:rFonts w:ascii="Arial" w:hAnsi="Arial" w:cs="Arial"/>
                <w:b/>
                <w:color w:val="365F91" w:themeColor="accent1" w:themeShade="BF"/>
                <w:lang w:val="bg-BG"/>
              </w:rPr>
              <w:lastRenderedPageBreak/>
              <w:t>Сериозни странични ефекти</w:t>
            </w:r>
            <w:r w:rsidRPr="002748E0">
              <w:rPr>
                <w:rFonts w:ascii="Arial" w:hAnsi="Arial" w:cs="Arial"/>
                <w:sz w:val="24"/>
                <w:szCs w:val="24"/>
                <w:lang w:val="bg-BG"/>
              </w:rPr>
              <w:t xml:space="preserve">: </w:t>
            </w:r>
            <w:r w:rsidR="00BA104A">
              <w:rPr>
                <w:rFonts w:ascii="Arial" w:hAnsi="Arial" w:cs="Arial"/>
                <w:sz w:val="24"/>
                <w:szCs w:val="24"/>
                <w:lang w:val="bg-BG"/>
              </w:rPr>
              <w:t>М</w:t>
            </w:r>
            <w:r w:rsidR="00BA104A" w:rsidRPr="00BA104A">
              <w:rPr>
                <w:rFonts w:ascii="Arial" w:hAnsi="Arial" w:cs="Arial"/>
                <w:sz w:val="24"/>
                <w:szCs w:val="24"/>
                <w:lang w:val="bg-BG"/>
              </w:rPr>
              <w:t xml:space="preserve">ного рядко след </w:t>
            </w:r>
            <w:r w:rsidR="00BA104A">
              <w:rPr>
                <w:rFonts w:ascii="Arial" w:hAnsi="Arial" w:cs="Arial"/>
                <w:sz w:val="24"/>
                <w:szCs w:val="24"/>
                <w:lang w:val="bg-BG"/>
              </w:rPr>
              <w:t xml:space="preserve">поставянето на </w:t>
            </w:r>
            <w:r w:rsidR="00BA104A" w:rsidRPr="00BA104A">
              <w:rPr>
                <w:rFonts w:ascii="Arial" w:hAnsi="Arial" w:cs="Arial"/>
                <w:sz w:val="24"/>
                <w:szCs w:val="24"/>
                <w:lang w:val="bg-BG"/>
              </w:rPr>
              <w:t xml:space="preserve">ваксините </w:t>
            </w:r>
            <w:r w:rsidR="00BA104A">
              <w:rPr>
                <w:rFonts w:ascii="Arial" w:hAnsi="Arial" w:cs="Arial"/>
                <w:sz w:val="24"/>
                <w:szCs w:val="24"/>
                <w:lang w:val="bg-BG"/>
              </w:rPr>
              <w:t>Pfizer и Moderna срещу COVID-19 се съобщава за случаи на</w:t>
            </w:r>
            <w:r w:rsidRPr="002748E0">
              <w:rPr>
                <w:rFonts w:ascii="Arial" w:hAnsi="Arial" w:cs="Arial"/>
                <w:sz w:val="24"/>
                <w:szCs w:val="24"/>
                <w:lang w:val="bg-BG"/>
              </w:rPr>
              <w:t xml:space="preserve"> възпаление на сърцето (нарече</w:t>
            </w:r>
            <w:r w:rsidR="00B84AA2">
              <w:rPr>
                <w:rFonts w:ascii="Arial" w:hAnsi="Arial" w:cs="Arial"/>
                <w:sz w:val="24"/>
                <w:szCs w:val="24"/>
                <w:lang w:val="bg-BG"/>
              </w:rPr>
              <w:t>но миокардит или перикардит). Тези случаи се наблюдават</w:t>
            </w:r>
            <w:r w:rsidRPr="002748E0">
              <w:rPr>
                <w:rFonts w:ascii="Arial" w:hAnsi="Arial" w:cs="Arial"/>
                <w:sz w:val="24"/>
                <w:szCs w:val="24"/>
                <w:lang w:val="bg-BG"/>
              </w:rPr>
              <w:t xml:space="preserve"> предимно при по-млади </w:t>
            </w:r>
            <w:r w:rsidR="00B84AA2">
              <w:rPr>
                <w:rFonts w:ascii="Arial" w:hAnsi="Arial" w:cs="Arial"/>
                <w:sz w:val="24"/>
                <w:szCs w:val="24"/>
                <w:lang w:val="bg-BG"/>
              </w:rPr>
              <w:t>мъже,</w:t>
            </w:r>
            <w:r w:rsidRPr="002748E0">
              <w:rPr>
                <w:rFonts w:ascii="Arial" w:hAnsi="Arial" w:cs="Arial"/>
                <w:sz w:val="24"/>
                <w:szCs w:val="24"/>
                <w:lang w:val="bg-BG"/>
              </w:rPr>
              <w:t xml:space="preserve"> в рамките на няколко дни след ваксинацията. Повечето от засегнатите </w:t>
            </w:r>
            <w:r w:rsidRPr="00B84AA2">
              <w:rPr>
                <w:rFonts w:ascii="Arial" w:hAnsi="Arial" w:cs="Arial"/>
                <w:sz w:val="24"/>
                <w:szCs w:val="24"/>
                <w:lang w:val="bg-BG"/>
              </w:rPr>
              <w:t>са се почувствали по-добре и са се възстановили бързо след</w:t>
            </w:r>
            <w:r w:rsidR="00F10CF5">
              <w:rPr>
                <w:rFonts w:ascii="Arial" w:hAnsi="Arial" w:cs="Arial"/>
                <w:sz w:val="24"/>
                <w:szCs w:val="24"/>
                <w:lang w:val="bg-BG"/>
              </w:rPr>
              <w:t xml:space="preserve"> последваща</w:t>
            </w:r>
            <w:r w:rsidR="00B84AA2" w:rsidRPr="00B84AA2">
              <w:rPr>
                <w:rFonts w:ascii="Arial" w:hAnsi="Arial" w:cs="Arial"/>
                <w:sz w:val="24"/>
                <w:szCs w:val="24"/>
                <w:lang w:val="bg-BG"/>
              </w:rPr>
              <w:t xml:space="preserve"> </w:t>
            </w:r>
            <w:r w:rsidRPr="00B84AA2">
              <w:rPr>
                <w:rFonts w:ascii="Arial" w:hAnsi="Arial" w:cs="Arial"/>
                <w:sz w:val="24"/>
                <w:szCs w:val="24"/>
                <w:lang w:val="bg-BG"/>
              </w:rPr>
              <w:t xml:space="preserve">почивка и </w:t>
            </w:r>
            <w:r w:rsidR="00F10CF5">
              <w:rPr>
                <w:rFonts w:ascii="Arial" w:hAnsi="Arial" w:cs="Arial"/>
                <w:sz w:val="24"/>
                <w:szCs w:val="24"/>
                <w:lang w:val="bg-BG"/>
              </w:rPr>
              <w:t xml:space="preserve">прилагане на </w:t>
            </w:r>
            <w:r w:rsidR="00B84AA2" w:rsidRPr="00B84AA2">
              <w:rPr>
                <w:rFonts w:ascii="Arial" w:hAnsi="Arial" w:cs="Arial"/>
                <w:sz w:val="24"/>
                <w:szCs w:val="24"/>
                <w:lang w:val="bg-BG"/>
              </w:rPr>
              <w:t>обикновени лечебни методи</w:t>
            </w:r>
            <w:r w:rsidRPr="00B84AA2">
              <w:rPr>
                <w:rFonts w:ascii="Arial" w:hAnsi="Arial" w:cs="Arial"/>
                <w:sz w:val="24"/>
                <w:szCs w:val="24"/>
                <w:lang w:val="bg-BG"/>
              </w:rPr>
              <w:t xml:space="preserve">. </w:t>
            </w:r>
            <w:r w:rsidR="00B84AA2" w:rsidRPr="00B84AA2">
              <w:rPr>
                <w:rFonts w:ascii="Arial" w:hAnsi="Arial" w:cs="Arial"/>
                <w:sz w:val="24"/>
                <w:szCs w:val="24"/>
                <w:lang w:val="bg-BG"/>
              </w:rPr>
              <w:t>Незабавно потърсете</w:t>
            </w:r>
            <w:r w:rsidR="00F10CF5">
              <w:rPr>
                <w:rFonts w:ascii="Arial" w:hAnsi="Arial" w:cs="Arial"/>
                <w:sz w:val="24"/>
                <w:szCs w:val="24"/>
                <w:lang w:val="bg-BG"/>
              </w:rPr>
              <w:t xml:space="preserve"> медицински съвет от вашия лекар или с</w:t>
            </w:r>
            <w:r w:rsidRPr="00B84AA2">
              <w:rPr>
                <w:rFonts w:ascii="Arial" w:hAnsi="Arial" w:cs="Arial"/>
                <w:sz w:val="24"/>
                <w:szCs w:val="24"/>
                <w:lang w:val="bg-BG"/>
              </w:rPr>
              <w:t>пешно</w:t>
            </w:r>
            <w:r w:rsidR="00F10CF5">
              <w:rPr>
                <w:rFonts w:ascii="Arial" w:hAnsi="Arial" w:cs="Arial"/>
                <w:sz w:val="24"/>
                <w:szCs w:val="24"/>
                <w:lang w:val="bg-BG"/>
              </w:rPr>
              <w:t>то</w:t>
            </w:r>
            <w:r w:rsidRPr="00B84AA2">
              <w:rPr>
                <w:rFonts w:ascii="Arial" w:hAnsi="Arial" w:cs="Arial"/>
                <w:sz w:val="24"/>
                <w:szCs w:val="24"/>
                <w:lang w:val="bg-BG"/>
              </w:rPr>
              <w:t xml:space="preserve"> отделение, ако след ваксинация изпитате:</w:t>
            </w:r>
          </w:p>
          <w:p w:rsidR="002748E0" w:rsidRPr="00B84AA2" w:rsidRDefault="00BA104A" w:rsidP="00FE6912">
            <w:pPr>
              <w:pStyle w:val="ListParagraph"/>
              <w:keepNext/>
              <w:numPr>
                <w:ilvl w:val="0"/>
                <w:numId w:val="3"/>
              </w:numPr>
              <w:rPr>
                <w:rFonts w:cs="Arial"/>
                <w:sz w:val="24"/>
                <w:szCs w:val="24"/>
              </w:rPr>
            </w:pPr>
            <w:r w:rsidRPr="00B84AA2">
              <w:rPr>
                <w:rFonts w:cs="Arial"/>
                <w:sz w:val="24"/>
                <w:szCs w:val="24"/>
                <w:lang w:val="bg-BG"/>
              </w:rPr>
              <w:t>болка в гърдите</w:t>
            </w:r>
          </w:p>
          <w:p w:rsidR="002748E0" w:rsidRPr="00B84AA2" w:rsidRDefault="00BA104A" w:rsidP="00FE6912">
            <w:pPr>
              <w:pStyle w:val="ListParagraph"/>
              <w:keepNext/>
              <w:numPr>
                <w:ilvl w:val="0"/>
                <w:numId w:val="3"/>
              </w:numPr>
              <w:rPr>
                <w:rFonts w:cs="Arial"/>
                <w:sz w:val="24"/>
                <w:szCs w:val="24"/>
              </w:rPr>
            </w:pPr>
            <w:r w:rsidRPr="00B84AA2">
              <w:rPr>
                <w:rFonts w:cs="Arial"/>
                <w:sz w:val="24"/>
                <w:szCs w:val="24"/>
                <w:lang w:val="bg-BG"/>
              </w:rPr>
              <w:t>задух</w:t>
            </w:r>
          </w:p>
          <w:p w:rsidR="002748E0" w:rsidRPr="00BD47F3" w:rsidRDefault="00B84AA2" w:rsidP="00FE6912">
            <w:pPr>
              <w:pStyle w:val="ListParagraph"/>
              <w:keepNext/>
              <w:numPr>
                <w:ilvl w:val="0"/>
                <w:numId w:val="3"/>
              </w:numPr>
              <w:rPr>
                <w:rFonts w:cs="Arial"/>
                <w:sz w:val="24"/>
                <w:szCs w:val="24"/>
                <w:lang w:val="ru-RU"/>
              </w:rPr>
            </w:pPr>
            <w:r w:rsidRPr="00B84AA2">
              <w:rPr>
                <w:rFonts w:cs="Arial"/>
                <w:sz w:val="24"/>
                <w:szCs w:val="24"/>
                <w:lang w:val="bg-BG"/>
              </w:rPr>
              <w:t>чувство за учестено</w:t>
            </w:r>
            <w:r w:rsidR="00BA104A" w:rsidRPr="00B84AA2">
              <w:rPr>
                <w:rFonts w:cs="Arial"/>
                <w:sz w:val="24"/>
                <w:szCs w:val="24"/>
                <w:lang w:val="bg-BG"/>
              </w:rPr>
              <w:t xml:space="preserve"> </w:t>
            </w:r>
            <w:r w:rsidRPr="00B84AA2">
              <w:rPr>
                <w:rFonts w:cs="Arial"/>
                <w:sz w:val="24"/>
                <w:szCs w:val="24"/>
                <w:lang w:val="bg-BG"/>
              </w:rPr>
              <w:t>биене</w:t>
            </w:r>
            <w:r w:rsidR="00BA104A" w:rsidRPr="00B84AA2">
              <w:rPr>
                <w:rFonts w:cs="Arial"/>
                <w:sz w:val="24"/>
                <w:szCs w:val="24"/>
                <w:lang w:val="bg-BG"/>
              </w:rPr>
              <w:t xml:space="preserve">, трептене или </w:t>
            </w:r>
            <w:r w:rsidRPr="00B84AA2">
              <w:rPr>
                <w:rFonts w:cs="Arial"/>
                <w:sz w:val="24"/>
                <w:szCs w:val="24"/>
                <w:lang w:val="bg-BG"/>
              </w:rPr>
              <w:t>подскачане на сърцето</w:t>
            </w:r>
          </w:p>
          <w:p w:rsidR="0098012A" w:rsidRPr="00BA104A" w:rsidRDefault="00BA104A" w:rsidP="00FE6912">
            <w:pPr>
              <w:keepNext/>
              <w:rPr>
                <w:rStyle w:val="Heading3Char"/>
                <w:rFonts w:ascii="Arial" w:eastAsiaTheme="minorHAnsi" w:hAnsi="Arial" w:cs="Arial"/>
                <w:color w:val="auto"/>
                <w:lang w:val="bg-BG"/>
              </w:rPr>
            </w:pPr>
            <w:r w:rsidRPr="00BA104A">
              <w:rPr>
                <w:rFonts w:ascii="Arial" w:hAnsi="Arial" w:cs="Arial"/>
                <w:sz w:val="24"/>
                <w:szCs w:val="24"/>
                <w:lang w:val="bg-BG"/>
              </w:rPr>
              <w:t xml:space="preserve">Ако сте имали сериозни нежелани реакции след предишна доза, може да бъдете посъветвани да </w:t>
            </w:r>
            <w:r w:rsidR="004C2C7F">
              <w:rPr>
                <w:rFonts w:ascii="Arial" w:hAnsi="Arial" w:cs="Arial"/>
                <w:sz w:val="24"/>
                <w:szCs w:val="24"/>
                <w:lang w:val="bg-BG"/>
              </w:rPr>
              <w:t>избегнете</w:t>
            </w:r>
            <w:r w:rsidRPr="00BA104A">
              <w:rPr>
                <w:rFonts w:ascii="Arial" w:hAnsi="Arial" w:cs="Arial"/>
                <w:sz w:val="24"/>
                <w:szCs w:val="24"/>
                <w:lang w:val="bg-BG"/>
              </w:rPr>
              <w:t xml:space="preserve"> или да отложите по-нататъшна</w:t>
            </w:r>
            <w:r w:rsidR="00F10CF5">
              <w:rPr>
                <w:rFonts w:ascii="Arial" w:hAnsi="Arial" w:cs="Arial"/>
                <w:sz w:val="24"/>
                <w:szCs w:val="24"/>
                <w:lang w:val="bg-BG"/>
              </w:rPr>
              <w:t>та</w:t>
            </w:r>
            <w:r w:rsidRPr="00BA104A">
              <w:rPr>
                <w:rFonts w:ascii="Arial" w:hAnsi="Arial" w:cs="Arial"/>
                <w:sz w:val="24"/>
                <w:szCs w:val="24"/>
                <w:lang w:val="bg-BG"/>
              </w:rPr>
              <w:t xml:space="preserve"> ваксина</w:t>
            </w:r>
            <w:r w:rsidR="00F10CF5">
              <w:rPr>
                <w:rFonts w:ascii="Arial" w:hAnsi="Arial" w:cs="Arial"/>
                <w:sz w:val="24"/>
                <w:szCs w:val="24"/>
                <w:lang w:val="bg-BG"/>
              </w:rPr>
              <w:t>ция. Трябва да обсъдите това с в</w:t>
            </w:r>
            <w:r w:rsidRPr="00BA104A">
              <w:rPr>
                <w:rFonts w:ascii="Arial" w:hAnsi="Arial" w:cs="Arial"/>
                <w:sz w:val="24"/>
                <w:szCs w:val="24"/>
                <w:lang w:val="bg-BG"/>
              </w:rPr>
              <w:t>ашия лека</w:t>
            </w:r>
            <w:r w:rsidR="00F10CF5">
              <w:rPr>
                <w:rFonts w:ascii="Arial" w:hAnsi="Arial" w:cs="Arial"/>
                <w:sz w:val="24"/>
                <w:szCs w:val="24"/>
                <w:lang w:val="bg-BG"/>
              </w:rPr>
              <w:t>р или специалист. Моля</w:t>
            </w:r>
            <w:r w:rsidRPr="00BA104A">
              <w:rPr>
                <w:rFonts w:ascii="Arial" w:hAnsi="Arial" w:cs="Arial"/>
                <w:sz w:val="24"/>
                <w:szCs w:val="24"/>
                <w:lang w:val="bg-BG"/>
              </w:rPr>
              <w:t xml:space="preserve"> </w:t>
            </w:r>
            <w:r w:rsidR="00F10CF5">
              <w:rPr>
                <w:rFonts w:ascii="Arial" w:hAnsi="Arial" w:cs="Arial"/>
                <w:sz w:val="24"/>
                <w:szCs w:val="24"/>
                <w:lang w:val="bg-BG"/>
              </w:rPr>
              <w:t>разгледайте</w:t>
            </w:r>
            <w:r w:rsidRPr="00BA104A">
              <w:rPr>
                <w:rFonts w:ascii="Arial" w:hAnsi="Arial" w:cs="Arial"/>
                <w:sz w:val="24"/>
                <w:szCs w:val="24"/>
                <w:lang w:val="bg-BG"/>
              </w:rPr>
              <w:t xml:space="preserve"> информацията за </w:t>
            </w:r>
            <w:r>
              <w:rPr>
                <w:rFonts w:ascii="Arial" w:hAnsi="Arial" w:cs="Arial"/>
                <w:sz w:val="24"/>
                <w:szCs w:val="24"/>
                <w:lang w:val="bg-BG"/>
              </w:rPr>
              <w:t xml:space="preserve">програмата </w:t>
            </w:r>
            <w:r>
              <w:rPr>
                <w:rFonts w:ascii="Arial" w:hAnsi="Arial" w:cs="Arial"/>
                <w:sz w:val="24"/>
                <w:szCs w:val="24"/>
                <w:lang w:val="en-US"/>
              </w:rPr>
              <w:t>Yellow</w:t>
            </w:r>
            <w:r w:rsidRPr="00BA104A">
              <w:rPr>
                <w:rFonts w:ascii="Arial" w:hAnsi="Arial" w:cs="Arial"/>
                <w:sz w:val="24"/>
                <w:szCs w:val="24"/>
                <w:lang w:val="bg-BG"/>
              </w:rPr>
              <w:t xml:space="preserve"> </w:t>
            </w:r>
            <w:r>
              <w:rPr>
                <w:rFonts w:ascii="Arial" w:hAnsi="Arial" w:cs="Arial"/>
                <w:sz w:val="24"/>
                <w:szCs w:val="24"/>
                <w:lang w:val="en-US"/>
              </w:rPr>
              <w:t>Card</w:t>
            </w:r>
            <w:r w:rsidRPr="00BA104A">
              <w:rPr>
                <w:rFonts w:ascii="Arial" w:hAnsi="Arial" w:cs="Arial"/>
                <w:sz w:val="24"/>
                <w:szCs w:val="24"/>
                <w:lang w:val="bg-BG"/>
              </w:rPr>
              <w:t xml:space="preserve"> в края на листовката, за да </w:t>
            </w:r>
            <w:r>
              <w:rPr>
                <w:rFonts w:ascii="Arial" w:hAnsi="Arial" w:cs="Arial"/>
                <w:sz w:val="24"/>
                <w:szCs w:val="24"/>
                <w:lang w:val="bg-BG"/>
              </w:rPr>
              <w:t>научите</w:t>
            </w:r>
            <w:r w:rsidRPr="00BA104A">
              <w:rPr>
                <w:rFonts w:ascii="Arial" w:hAnsi="Arial" w:cs="Arial"/>
                <w:sz w:val="24"/>
                <w:szCs w:val="24"/>
                <w:lang w:val="bg-BG"/>
              </w:rPr>
              <w:t xml:space="preserve"> как да съобщите</w:t>
            </w:r>
            <w:r>
              <w:rPr>
                <w:rFonts w:ascii="Arial" w:hAnsi="Arial" w:cs="Arial"/>
                <w:sz w:val="24"/>
                <w:szCs w:val="24"/>
                <w:lang w:val="bg-BG"/>
              </w:rPr>
              <w:t xml:space="preserve"> за</w:t>
            </w:r>
            <w:r w:rsidRPr="00BA104A">
              <w:rPr>
                <w:rFonts w:ascii="Arial" w:hAnsi="Arial" w:cs="Arial"/>
                <w:sz w:val="24"/>
                <w:szCs w:val="24"/>
                <w:lang w:val="bg-BG"/>
              </w:rPr>
              <w:t xml:space="preserve"> нежелани реакции.</w:t>
            </w:r>
          </w:p>
        </w:tc>
        <w:tc>
          <w:tcPr>
            <w:tcW w:w="4678" w:type="dxa"/>
          </w:tcPr>
          <w:p w:rsidR="0098012A" w:rsidRPr="00BA0A3C" w:rsidRDefault="0098012A" w:rsidP="00FE6912">
            <w:pPr>
              <w:keepNext/>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xml:space="preserve">: Cases of inflammation of the heart (called myocarditis or pericarditis) have been reported very rarely after both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rsidR="0098012A" w:rsidRPr="00BA0A3C" w:rsidRDefault="0098012A" w:rsidP="00FE6912">
            <w:pPr>
              <w:pStyle w:val="ListParagraph"/>
              <w:keepNext/>
              <w:numPr>
                <w:ilvl w:val="0"/>
                <w:numId w:val="3"/>
              </w:numPr>
              <w:rPr>
                <w:rFonts w:cs="Arial"/>
                <w:sz w:val="24"/>
                <w:szCs w:val="24"/>
              </w:rPr>
            </w:pPr>
            <w:r w:rsidRPr="00BA0A3C">
              <w:rPr>
                <w:rFonts w:cs="Arial"/>
                <w:sz w:val="24"/>
                <w:szCs w:val="24"/>
              </w:rPr>
              <w:t>chest pain</w:t>
            </w:r>
          </w:p>
          <w:p w:rsidR="0098012A" w:rsidRPr="00BA0A3C" w:rsidRDefault="0098012A" w:rsidP="00FE6912">
            <w:pPr>
              <w:pStyle w:val="ListParagraph"/>
              <w:keepNext/>
              <w:numPr>
                <w:ilvl w:val="0"/>
                <w:numId w:val="3"/>
              </w:numPr>
              <w:rPr>
                <w:rFonts w:cs="Arial"/>
                <w:sz w:val="24"/>
                <w:szCs w:val="24"/>
              </w:rPr>
            </w:pPr>
            <w:r w:rsidRPr="00BA0A3C">
              <w:rPr>
                <w:rFonts w:cs="Arial"/>
                <w:sz w:val="24"/>
                <w:szCs w:val="24"/>
              </w:rPr>
              <w:t>shortness of breath</w:t>
            </w:r>
          </w:p>
          <w:p w:rsidR="0098012A" w:rsidRPr="00BA0A3C" w:rsidRDefault="0098012A" w:rsidP="00FE6912">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rsidR="0098012A" w:rsidRPr="00BA0A3C" w:rsidRDefault="0098012A" w:rsidP="00FE6912">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A63001" w:rsidRPr="00BA0A3C" w:rsidTr="00546D4F">
        <w:tc>
          <w:tcPr>
            <w:tcW w:w="4673" w:type="dxa"/>
          </w:tcPr>
          <w:p w:rsidR="00A63001" w:rsidRPr="00A63001" w:rsidRDefault="00F10CF5" w:rsidP="00FE6912">
            <w:pPr>
              <w:pStyle w:val="Heading2"/>
              <w:outlineLvl w:val="1"/>
              <w:rPr>
                <w:rFonts w:ascii="Arial" w:hAnsi="Arial" w:cs="Arial"/>
                <w:b/>
                <w:sz w:val="24"/>
                <w:szCs w:val="24"/>
                <w:lang w:val="bg-BG"/>
              </w:rPr>
            </w:pPr>
            <w:r>
              <w:rPr>
                <w:rFonts w:ascii="Arial" w:hAnsi="Arial" w:cs="Arial"/>
                <w:b/>
                <w:sz w:val="24"/>
                <w:szCs w:val="24"/>
                <w:lang w:val="bg-BG"/>
              </w:rPr>
              <w:t>Може</w:t>
            </w:r>
            <w:r w:rsidR="00A63001" w:rsidRPr="00A63001">
              <w:rPr>
                <w:rFonts w:ascii="Arial" w:hAnsi="Arial" w:cs="Arial"/>
                <w:b/>
                <w:sz w:val="24"/>
                <w:szCs w:val="24"/>
                <w:lang w:val="bg-BG"/>
              </w:rPr>
              <w:t xml:space="preserve"> ли пак да </w:t>
            </w:r>
            <w:r w:rsidR="00A63001">
              <w:rPr>
                <w:rFonts w:ascii="Arial" w:hAnsi="Arial" w:cs="Arial"/>
                <w:b/>
                <w:sz w:val="24"/>
                <w:szCs w:val="24"/>
                <w:lang w:val="bg-BG"/>
              </w:rPr>
              <w:t>се заразите с</w:t>
            </w:r>
            <w:r w:rsidR="00A63001" w:rsidRPr="00A63001">
              <w:rPr>
                <w:rFonts w:ascii="Arial" w:hAnsi="Arial" w:cs="Arial"/>
                <w:b/>
                <w:sz w:val="24"/>
                <w:szCs w:val="24"/>
                <w:lang w:val="bg-BG"/>
              </w:rPr>
              <w:t xml:space="preserve"> COVID-19 след </w:t>
            </w:r>
            <w:r w:rsidR="00EE22B8">
              <w:rPr>
                <w:rFonts w:ascii="Arial" w:hAnsi="Arial" w:cs="Arial"/>
                <w:b/>
                <w:sz w:val="24"/>
                <w:szCs w:val="24"/>
                <w:lang w:val="bg-BG"/>
              </w:rPr>
              <w:t xml:space="preserve">поставянето на </w:t>
            </w:r>
            <w:r w:rsidR="00A63001" w:rsidRPr="00A63001">
              <w:rPr>
                <w:rFonts w:ascii="Arial" w:hAnsi="Arial" w:cs="Arial"/>
                <w:b/>
                <w:sz w:val="24"/>
                <w:szCs w:val="24"/>
                <w:lang w:val="bg-BG"/>
              </w:rPr>
              <w:t>ваксината?</w:t>
            </w:r>
          </w:p>
          <w:p w:rsidR="00A63001" w:rsidRPr="00A63001" w:rsidRDefault="00A63001" w:rsidP="00FE6912">
            <w:pPr>
              <w:keepNext/>
              <w:rPr>
                <w:rFonts w:ascii="Arial" w:hAnsi="Arial" w:cs="Arial"/>
                <w:lang w:val="bg-BG"/>
              </w:rPr>
            </w:pPr>
          </w:p>
          <w:p w:rsidR="00A63001" w:rsidRPr="00A63001" w:rsidRDefault="00A63001" w:rsidP="00FE6912">
            <w:pPr>
              <w:keepNext/>
              <w:rPr>
                <w:rStyle w:val="Heading3Char"/>
                <w:rFonts w:ascii="Arial" w:eastAsiaTheme="minorHAnsi" w:hAnsi="Arial" w:cs="Arial"/>
                <w:color w:val="auto"/>
                <w:sz w:val="22"/>
                <w:szCs w:val="22"/>
                <w:lang w:val="bg-BG"/>
              </w:rPr>
            </w:pPr>
            <w:r>
              <w:rPr>
                <w:rFonts w:ascii="Arial" w:hAnsi="Arial" w:cs="Arial"/>
                <w:lang w:val="bg-BG"/>
              </w:rPr>
              <w:t>Подсилващата ваксина</w:t>
            </w:r>
            <w:r w:rsidRPr="00A63001">
              <w:rPr>
                <w:rFonts w:ascii="Arial" w:hAnsi="Arial" w:cs="Arial"/>
                <w:lang w:val="bg-BG"/>
              </w:rPr>
              <w:t xml:space="preserve"> срещу COVID-19 ще намали </w:t>
            </w:r>
            <w:r>
              <w:rPr>
                <w:rFonts w:ascii="Arial" w:hAnsi="Arial" w:cs="Arial"/>
                <w:lang w:val="bg-BG"/>
              </w:rPr>
              <w:t>риска</w:t>
            </w:r>
            <w:r w:rsidRPr="00A63001">
              <w:rPr>
                <w:rFonts w:ascii="Arial" w:hAnsi="Arial" w:cs="Arial"/>
                <w:lang w:val="bg-BG"/>
              </w:rPr>
              <w:t xml:space="preserve"> да се разболеете сериозно от COVID-19 тази зима. Може да </w:t>
            </w:r>
            <w:r w:rsidRPr="00A63001">
              <w:rPr>
                <w:rFonts w:ascii="Arial" w:hAnsi="Arial" w:cs="Arial"/>
                <w:lang w:val="bg-BG"/>
              </w:rPr>
              <w:lastRenderedPageBreak/>
              <w:t>отн</w:t>
            </w:r>
            <w:r w:rsidR="00CC7AC2">
              <w:rPr>
                <w:rFonts w:ascii="Arial" w:hAnsi="Arial" w:cs="Arial"/>
                <w:lang w:val="bg-BG"/>
              </w:rPr>
              <w:t>еме няколко дни, докато организмът в</w:t>
            </w:r>
            <w:r w:rsidRPr="00A63001">
              <w:rPr>
                <w:rFonts w:ascii="Arial" w:hAnsi="Arial" w:cs="Arial"/>
                <w:lang w:val="bg-BG"/>
              </w:rPr>
              <w:t xml:space="preserve">и изгради допълнителна защита от </w:t>
            </w:r>
            <w:r>
              <w:rPr>
                <w:rFonts w:ascii="Arial" w:hAnsi="Arial" w:cs="Arial"/>
                <w:lang w:val="bg-BG"/>
              </w:rPr>
              <w:t>подсилващата доза</w:t>
            </w:r>
            <w:r w:rsidRPr="00A63001">
              <w:rPr>
                <w:rFonts w:ascii="Arial" w:hAnsi="Arial" w:cs="Arial"/>
                <w:lang w:val="bg-BG"/>
              </w:rPr>
              <w:t xml:space="preserve">. Както всички лекарства, нито една ваксина не е напълно ефективна – някои хора могат да </w:t>
            </w:r>
            <w:r w:rsidR="00CC7AC2">
              <w:rPr>
                <w:rFonts w:ascii="Arial" w:hAnsi="Arial" w:cs="Arial"/>
                <w:lang w:val="bg-BG"/>
              </w:rPr>
              <w:t>се заразят с</w:t>
            </w:r>
            <w:r w:rsidRPr="00A63001">
              <w:rPr>
                <w:rFonts w:ascii="Arial" w:hAnsi="Arial" w:cs="Arial"/>
                <w:lang w:val="bg-BG"/>
              </w:rPr>
              <w:t xml:space="preserve"> COVID-19, въпреки че са ваксинирани, но </w:t>
            </w:r>
            <w:r w:rsidR="00EE22B8">
              <w:rPr>
                <w:rFonts w:ascii="Arial" w:hAnsi="Arial" w:cs="Arial"/>
                <w:lang w:val="bg-BG"/>
              </w:rPr>
              <w:t>заболяването</w:t>
            </w:r>
            <w:r w:rsidRPr="00A63001">
              <w:rPr>
                <w:rFonts w:ascii="Arial" w:hAnsi="Arial" w:cs="Arial"/>
                <w:lang w:val="bg-BG"/>
              </w:rPr>
              <w:t xml:space="preserve"> </w:t>
            </w:r>
            <w:r>
              <w:rPr>
                <w:rFonts w:ascii="Arial" w:hAnsi="Arial" w:cs="Arial"/>
                <w:lang w:val="bg-BG"/>
              </w:rPr>
              <w:t xml:space="preserve">би </w:t>
            </w:r>
            <w:r w:rsidRPr="00A63001">
              <w:rPr>
                <w:rFonts w:ascii="Arial" w:hAnsi="Arial" w:cs="Arial"/>
                <w:lang w:val="bg-BG"/>
              </w:rPr>
              <w:t>трябва</w:t>
            </w:r>
            <w:r>
              <w:rPr>
                <w:rFonts w:ascii="Arial" w:hAnsi="Arial" w:cs="Arial"/>
                <w:lang w:val="bg-BG"/>
              </w:rPr>
              <w:t>ло</w:t>
            </w:r>
            <w:r w:rsidRPr="00A63001">
              <w:rPr>
                <w:rFonts w:ascii="Arial" w:hAnsi="Arial" w:cs="Arial"/>
                <w:lang w:val="bg-BG"/>
              </w:rPr>
              <w:t xml:space="preserve"> да </w:t>
            </w:r>
            <w:r>
              <w:rPr>
                <w:rFonts w:ascii="Arial" w:hAnsi="Arial" w:cs="Arial"/>
                <w:lang w:val="bg-BG"/>
              </w:rPr>
              <w:t>премине по-леко</w:t>
            </w:r>
            <w:r w:rsidRPr="00A63001">
              <w:rPr>
                <w:rFonts w:ascii="Arial" w:hAnsi="Arial" w:cs="Arial"/>
                <w:lang w:val="bg-BG"/>
              </w:rPr>
              <w:t>.</w:t>
            </w:r>
          </w:p>
        </w:tc>
        <w:tc>
          <w:tcPr>
            <w:tcW w:w="4678" w:type="dxa"/>
          </w:tcPr>
          <w:p w:rsidR="00A63001" w:rsidRPr="00BA0A3C" w:rsidRDefault="00A63001" w:rsidP="00FE6912">
            <w:pPr>
              <w:pStyle w:val="Heading2"/>
              <w:outlineLvl w:val="1"/>
              <w:rPr>
                <w:rFonts w:ascii="Arial" w:hAnsi="Arial" w:cs="Arial"/>
                <w:b/>
                <w:sz w:val="24"/>
                <w:szCs w:val="24"/>
              </w:rPr>
            </w:pPr>
            <w:r w:rsidRPr="00BA0A3C">
              <w:rPr>
                <w:rFonts w:ascii="Arial" w:hAnsi="Arial" w:cs="Arial"/>
                <w:b/>
                <w:sz w:val="24"/>
                <w:szCs w:val="24"/>
              </w:rPr>
              <w:lastRenderedPageBreak/>
              <w:t>Can you still catch COVID-19 after having the vaccine?</w:t>
            </w:r>
          </w:p>
          <w:p w:rsidR="00A63001" w:rsidRPr="00BA0A3C" w:rsidRDefault="00A63001" w:rsidP="00FE6912">
            <w:pPr>
              <w:keepNext/>
              <w:rPr>
                <w:rFonts w:ascii="Arial" w:hAnsi="Arial" w:cs="Arial"/>
              </w:rPr>
            </w:pPr>
          </w:p>
          <w:p w:rsidR="00A63001" w:rsidRPr="00BA0A3C" w:rsidRDefault="00A63001" w:rsidP="00FE6912">
            <w:pPr>
              <w:keepNext/>
              <w:rPr>
                <w:rStyle w:val="Heading3Char"/>
                <w:rFonts w:ascii="Arial" w:eastAsiaTheme="minorHAnsi" w:hAnsi="Arial" w:cs="Arial"/>
                <w:color w:val="auto"/>
                <w:sz w:val="22"/>
                <w:szCs w:val="22"/>
              </w:rPr>
            </w:pPr>
            <w:r w:rsidRPr="00BA0A3C">
              <w:rPr>
                <w:rFonts w:ascii="Arial" w:hAnsi="Arial" w:cs="Arial"/>
              </w:rPr>
              <w:t xml:space="preserve">The COVID-19 booster will reduce the chance of you becoming severely unwell from COVID-19 this winter. It may take a few days </w:t>
            </w:r>
            <w:r w:rsidRPr="00BA0A3C">
              <w:rPr>
                <w:rFonts w:ascii="Arial" w:hAnsi="Arial" w:cs="Arial"/>
              </w:rPr>
              <w:lastRenderedPageBreak/>
              <w:t>for your body to build up some extra protection from the booster. Like all medicines, no vaccine is completely effective – some people may still get COVID-19 despite having a vaccination, but any infection should be less severe.</w:t>
            </w:r>
          </w:p>
        </w:tc>
      </w:tr>
      <w:tr w:rsidR="00A63001" w:rsidRPr="00BA0A3C" w:rsidTr="00546D4F">
        <w:tc>
          <w:tcPr>
            <w:tcW w:w="4673" w:type="dxa"/>
          </w:tcPr>
          <w:p w:rsidR="00A63001" w:rsidRPr="00A63001" w:rsidRDefault="00BD1AC3" w:rsidP="00FE6912">
            <w:pPr>
              <w:pStyle w:val="Heading2"/>
              <w:outlineLvl w:val="1"/>
              <w:rPr>
                <w:rFonts w:ascii="Arial" w:hAnsi="Arial" w:cs="Arial"/>
                <w:b/>
                <w:lang w:val="bg-BG"/>
              </w:rPr>
            </w:pPr>
            <w:r>
              <w:rPr>
                <w:rFonts w:ascii="Arial" w:hAnsi="Arial" w:cs="Arial"/>
                <w:b/>
                <w:lang w:val="bg-BG"/>
              </w:rPr>
              <w:lastRenderedPageBreak/>
              <w:t>Ако не са в</w:t>
            </w:r>
            <w:r w:rsidR="00A63001" w:rsidRPr="00A63001">
              <w:rPr>
                <w:rFonts w:ascii="Arial" w:hAnsi="Arial" w:cs="Arial"/>
                <w:b/>
                <w:lang w:val="bg-BG"/>
              </w:rPr>
              <w:t>и направени всички ваксинации</w:t>
            </w:r>
          </w:p>
          <w:p w:rsidR="00A63001" w:rsidRPr="00A63001" w:rsidRDefault="00A63001" w:rsidP="00FE6912">
            <w:pPr>
              <w:keepNext/>
              <w:rPr>
                <w:rFonts w:ascii="Arial" w:hAnsi="Arial" w:cs="Arial"/>
                <w:lang w:val="bg-BG"/>
              </w:rPr>
            </w:pPr>
            <w:r w:rsidRPr="00A63001">
              <w:rPr>
                <w:rFonts w:ascii="Arial" w:hAnsi="Arial" w:cs="Arial"/>
                <w:lang w:val="bg-BG"/>
              </w:rPr>
              <w:t xml:space="preserve">Ако все още не </w:t>
            </w:r>
            <w:r w:rsidR="00BD1AC3">
              <w:rPr>
                <w:rFonts w:ascii="Arial" w:hAnsi="Arial" w:cs="Arial"/>
                <w:lang w:val="bg-BG"/>
              </w:rPr>
              <w:t>са в</w:t>
            </w:r>
            <w:r>
              <w:rPr>
                <w:rFonts w:ascii="Arial" w:hAnsi="Arial" w:cs="Arial"/>
                <w:lang w:val="bg-BG"/>
              </w:rPr>
              <w:t>и поставили</w:t>
            </w:r>
            <w:r w:rsidRPr="00A63001">
              <w:rPr>
                <w:rFonts w:ascii="Arial" w:hAnsi="Arial" w:cs="Arial"/>
                <w:lang w:val="bg-BG"/>
              </w:rPr>
              <w:t xml:space="preserve"> някоя от </w:t>
            </w:r>
            <w:r w:rsidR="00BD1AC3">
              <w:rPr>
                <w:rFonts w:ascii="Arial" w:hAnsi="Arial" w:cs="Arial"/>
                <w:lang w:val="bg-BG"/>
              </w:rPr>
              <w:t>в</w:t>
            </w:r>
            <w:r>
              <w:rPr>
                <w:rFonts w:ascii="Arial" w:hAnsi="Arial" w:cs="Arial"/>
                <w:lang w:val="bg-BG"/>
              </w:rPr>
              <w:t>ашите първи</w:t>
            </w:r>
            <w:r w:rsidRPr="00A63001">
              <w:rPr>
                <w:rFonts w:ascii="Arial" w:hAnsi="Arial" w:cs="Arial"/>
                <w:lang w:val="bg-BG"/>
              </w:rPr>
              <w:t xml:space="preserve"> 2 дози ваксина (или трета доза </w:t>
            </w:r>
            <w:r>
              <w:rPr>
                <w:rFonts w:ascii="Arial" w:hAnsi="Arial" w:cs="Arial"/>
                <w:lang w:val="bg-BG"/>
              </w:rPr>
              <w:t xml:space="preserve">при </w:t>
            </w:r>
            <w:r w:rsidR="00BD1AC3">
              <w:rPr>
                <w:rFonts w:ascii="Arial" w:hAnsi="Arial" w:cs="Arial"/>
                <w:lang w:val="bg-BG"/>
              </w:rPr>
              <w:t>лицата</w:t>
            </w:r>
            <w:r w:rsidRPr="00A63001">
              <w:rPr>
                <w:rFonts w:ascii="Arial" w:hAnsi="Arial" w:cs="Arial"/>
                <w:lang w:val="bg-BG"/>
              </w:rPr>
              <w:t xml:space="preserve"> с отслабена имунна система), трябва да ги </w:t>
            </w:r>
            <w:r>
              <w:rPr>
                <w:rFonts w:ascii="Arial" w:hAnsi="Arial" w:cs="Arial"/>
                <w:lang w:val="bg-BG"/>
              </w:rPr>
              <w:t>получите</w:t>
            </w:r>
            <w:r w:rsidRPr="00A63001">
              <w:rPr>
                <w:rFonts w:ascii="Arial" w:hAnsi="Arial" w:cs="Arial"/>
                <w:lang w:val="bg-BG"/>
              </w:rPr>
              <w:t xml:space="preserve"> възможно най-скоро. Ако от</w:t>
            </w:r>
            <w:r>
              <w:rPr>
                <w:rFonts w:ascii="Arial" w:hAnsi="Arial" w:cs="Arial"/>
                <w:lang w:val="bg-BG"/>
              </w:rPr>
              <w:t>говаряте на условията за есенната подсилваща доза</w:t>
            </w:r>
            <w:r w:rsidRPr="00A63001">
              <w:rPr>
                <w:rFonts w:ascii="Arial" w:hAnsi="Arial" w:cs="Arial"/>
                <w:lang w:val="bg-BG"/>
              </w:rPr>
              <w:t>, но смя</w:t>
            </w:r>
            <w:r>
              <w:rPr>
                <w:rFonts w:ascii="Arial" w:hAnsi="Arial" w:cs="Arial"/>
                <w:lang w:val="bg-BG"/>
              </w:rPr>
              <w:t>тате, че сте пропуснали предишна</w:t>
            </w:r>
            <w:r w:rsidRPr="00A63001">
              <w:rPr>
                <w:rFonts w:ascii="Arial" w:hAnsi="Arial" w:cs="Arial"/>
                <w:lang w:val="bg-BG"/>
              </w:rPr>
              <w:t>, трябва да продължите</w:t>
            </w:r>
            <w:r>
              <w:rPr>
                <w:rFonts w:ascii="Arial" w:hAnsi="Arial" w:cs="Arial"/>
                <w:lang w:val="bg-BG"/>
              </w:rPr>
              <w:t xml:space="preserve"> с ваксинирането</w:t>
            </w:r>
            <w:r w:rsidRPr="00A63001">
              <w:rPr>
                <w:rFonts w:ascii="Arial" w:hAnsi="Arial" w:cs="Arial"/>
                <w:lang w:val="bg-BG"/>
              </w:rPr>
              <w:t xml:space="preserve"> – няма да </w:t>
            </w:r>
            <w:r w:rsidR="00BD1AC3">
              <w:rPr>
                <w:rFonts w:ascii="Arial" w:hAnsi="Arial" w:cs="Arial"/>
                <w:lang w:val="bg-BG"/>
              </w:rPr>
              <w:t>в</w:t>
            </w:r>
            <w:r>
              <w:rPr>
                <w:rFonts w:ascii="Arial" w:hAnsi="Arial" w:cs="Arial"/>
                <w:lang w:val="bg-BG"/>
              </w:rPr>
              <w:t>и е необходима</w:t>
            </w:r>
            <w:r w:rsidRPr="00A63001">
              <w:rPr>
                <w:rFonts w:ascii="Arial" w:hAnsi="Arial" w:cs="Arial"/>
                <w:lang w:val="bg-BG"/>
              </w:rPr>
              <w:t xml:space="preserve"> друга доза.</w:t>
            </w:r>
          </w:p>
        </w:tc>
        <w:tc>
          <w:tcPr>
            <w:tcW w:w="4678" w:type="dxa"/>
          </w:tcPr>
          <w:p w:rsidR="00A63001" w:rsidRPr="00BA0A3C" w:rsidRDefault="00A63001" w:rsidP="00FE6912">
            <w:pPr>
              <w:pStyle w:val="Heading2"/>
              <w:outlineLvl w:val="1"/>
              <w:rPr>
                <w:rFonts w:ascii="Arial" w:hAnsi="Arial" w:cs="Arial"/>
                <w:b/>
              </w:rPr>
            </w:pPr>
            <w:r w:rsidRPr="00BA0A3C">
              <w:rPr>
                <w:rFonts w:ascii="Arial" w:hAnsi="Arial" w:cs="Arial"/>
                <w:b/>
              </w:rPr>
              <w:t>If you have not had all your vaccinations</w:t>
            </w:r>
          </w:p>
          <w:p w:rsidR="00A63001" w:rsidRPr="00BA0A3C" w:rsidRDefault="00A63001" w:rsidP="00FE6912">
            <w:pPr>
              <w:keepNext/>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A63001" w:rsidRPr="00BA0A3C" w:rsidTr="00546D4F">
        <w:tc>
          <w:tcPr>
            <w:tcW w:w="4673" w:type="dxa"/>
          </w:tcPr>
          <w:p w:rsidR="00A63001" w:rsidRPr="00A63001" w:rsidRDefault="00A63001" w:rsidP="00FE6912">
            <w:pPr>
              <w:pStyle w:val="Heading2"/>
              <w:outlineLvl w:val="1"/>
              <w:rPr>
                <w:rFonts w:ascii="Arial" w:hAnsi="Arial" w:cs="Arial"/>
                <w:b/>
                <w:lang w:val="bg-BG"/>
              </w:rPr>
            </w:pPr>
            <w:r w:rsidRPr="00A63001">
              <w:rPr>
                <w:rFonts w:ascii="Arial" w:hAnsi="Arial" w:cs="Arial"/>
                <w:b/>
                <w:lang w:val="bg-BG"/>
              </w:rPr>
              <w:t xml:space="preserve">Ако имате положителен резултат за COVID-19, кога можете </w:t>
            </w:r>
            <w:r>
              <w:rPr>
                <w:rFonts w:ascii="Arial" w:hAnsi="Arial" w:cs="Arial"/>
                <w:b/>
                <w:lang w:val="bg-BG"/>
              </w:rPr>
              <w:t>да получите своята есенна подсилваща доза</w:t>
            </w:r>
            <w:r w:rsidRPr="00BD47F3">
              <w:rPr>
                <w:rFonts w:ascii="Arial" w:hAnsi="Arial" w:cs="Arial"/>
                <w:b/>
                <w:lang w:val="ru-RU"/>
              </w:rPr>
              <w:t>?</w:t>
            </w:r>
          </w:p>
          <w:p w:rsidR="00A63001" w:rsidRDefault="00A63001" w:rsidP="00FE6912">
            <w:pPr>
              <w:keepNext/>
              <w:rPr>
                <w:rFonts w:ascii="Arial" w:hAnsi="Arial" w:cs="Arial"/>
                <w:lang w:val="bg-BG"/>
              </w:rPr>
            </w:pPr>
            <w:r w:rsidRPr="00A63001">
              <w:rPr>
                <w:rFonts w:ascii="Arial" w:hAnsi="Arial" w:cs="Arial"/>
                <w:lang w:val="bg-BG"/>
              </w:rPr>
              <w:t>Ако не сте добре, изчакайте да се възстановите, за да получите ваксината. Ако сте имали потвърден</w:t>
            </w:r>
            <w:r w:rsidR="00CC02CF">
              <w:rPr>
                <w:rFonts w:ascii="Arial" w:hAnsi="Arial" w:cs="Arial"/>
                <w:lang w:val="bg-BG"/>
              </w:rPr>
              <w:t>о заразяване с</w:t>
            </w:r>
            <w:r w:rsidRPr="00A63001">
              <w:rPr>
                <w:rFonts w:ascii="Arial" w:hAnsi="Arial" w:cs="Arial"/>
                <w:lang w:val="bg-BG"/>
              </w:rPr>
              <w:t xml:space="preserve"> COVID-19, </w:t>
            </w:r>
            <w:r w:rsidR="00CC02CF">
              <w:rPr>
                <w:rFonts w:ascii="Arial" w:hAnsi="Arial" w:cs="Arial"/>
                <w:lang w:val="bg-BG"/>
              </w:rPr>
              <w:t>най-добре би било</w:t>
            </w:r>
            <w:r w:rsidRPr="00A63001">
              <w:rPr>
                <w:rFonts w:ascii="Arial" w:hAnsi="Arial" w:cs="Arial"/>
                <w:lang w:val="bg-BG"/>
              </w:rPr>
              <w:t xml:space="preserve"> да изчакате 4 седмици, преди да </w:t>
            </w:r>
            <w:r w:rsidR="00CC02CF">
              <w:rPr>
                <w:rFonts w:ascii="Arial" w:hAnsi="Arial" w:cs="Arial"/>
                <w:lang w:val="bg-BG"/>
              </w:rPr>
              <w:t>получите есенната подсилваща доза</w:t>
            </w:r>
            <w:r w:rsidRPr="00A63001">
              <w:rPr>
                <w:rFonts w:ascii="Arial" w:hAnsi="Arial" w:cs="Arial"/>
                <w:lang w:val="bg-BG"/>
              </w:rPr>
              <w:t xml:space="preserve">. Не трябва да се явявате за ваксинация, ако сте в самоизолация или </w:t>
            </w:r>
            <w:r w:rsidR="00CC02CF">
              <w:rPr>
                <w:rFonts w:ascii="Arial" w:hAnsi="Arial" w:cs="Arial"/>
                <w:lang w:val="bg-BG"/>
              </w:rPr>
              <w:t xml:space="preserve">чакате </w:t>
            </w:r>
            <w:r w:rsidRPr="00A63001">
              <w:rPr>
                <w:rFonts w:ascii="Arial" w:hAnsi="Arial" w:cs="Arial"/>
                <w:lang w:val="bg-BG"/>
              </w:rPr>
              <w:t>тест за COVID-19.</w:t>
            </w:r>
          </w:p>
          <w:p w:rsidR="00FE6912" w:rsidRPr="00A63001" w:rsidRDefault="00FE6912" w:rsidP="00FE6912">
            <w:pPr>
              <w:keepNext/>
              <w:rPr>
                <w:rFonts w:ascii="Arial" w:hAnsi="Arial" w:cs="Arial"/>
                <w:lang w:val="bg-BG"/>
              </w:rPr>
            </w:pPr>
          </w:p>
        </w:tc>
        <w:tc>
          <w:tcPr>
            <w:tcW w:w="4678" w:type="dxa"/>
          </w:tcPr>
          <w:p w:rsidR="00A63001" w:rsidRPr="00BA0A3C" w:rsidRDefault="00A63001" w:rsidP="00FE6912">
            <w:pPr>
              <w:pStyle w:val="Heading2"/>
              <w:outlineLvl w:val="1"/>
              <w:rPr>
                <w:rFonts w:ascii="Arial" w:hAnsi="Arial" w:cs="Arial"/>
                <w:b/>
              </w:rPr>
            </w:pPr>
            <w:r w:rsidRPr="00BA0A3C">
              <w:rPr>
                <w:rFonts w:ascii="Arial" w:hAnsi="Arial" w:cs="Arial"/>
                <w:b/>
              </w:rPr>
              <w:t>If you have a COVID-19 positive result, when can you have your autumn booster?</w:t>
            </w:r>
          </w:p>
          <w:p w:rsidR="00A63001" w:rsidRPr="00BA0A3C" w:rsidRDefault="00A63001" w:rsidP="00FE6912">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rsidR="00A63001" w:rsidRPr="00BA0A3C" w:rsidRDefault="00A63001" w:rsidP="00FE6912">
            <w:pPr>
              <w:pStyle w:val="Heading2"/>
              <w:outlineLvl w:val="1"/>
              <w:rPr>
                <w:rFonts w:ascii="Arial" w:hAnsi="Arial" w:cs="Arial"/>
                <w:b/>
              </w:rPr>
            </w:pPr>
          </w:p>
        </w:tc>
      </w:tr>
      <w:tr w:rsidR="00A63001" w:rsidRPr="00BA0A3C" w:rsidTr="00546D4F">
        <w:tc>
          <w:tcPr>
            <w:tcW w:w="4673" w:type="dxa"/>
          </w:tcPr>
          <w:p w:rsidR="00A63001" w:rsidRPr="00CC02CF" w:rsidRDefault="00CC02CF" w:rsidP="00FE6912">
            <w:pPr>
              <w:pStyle w:val="Heading2"/>
              <w:outlineLvl w:val="1"/>
              <w:rPr>
                <w:rFonts w:ascii="Arial" w:hAnsi="Arial" w:cs="Arial"/>
                <w:b/>
                <w:sz w:val="24"/>
                <w:szCs w:val="24"/>
                <w:lang w:val="bg-BG"/>
              </w:rPr>
            </w:pPr>
            <w:r>
              <w:rPr>
                <w:rFonts w:ascii="Arial" w:hAnsi="Arial" w:cs="Arial"/>
                <w:b/>
                <w:sz w:val="24"/>
                <w:szCs w:val="24"/>
                <w:lang w:val="bg-BG"/>
              </w:rPr>
              <w:t>Допълнителна инфор</w:t>
            </w:r>
            <w:r w:rsidR="00AE5112">
              <w:rPr>
                <w:rFonts w:ascii="Arial" w:hAnsi="Arial" w:cs="Arial"/>
                <w:b/>
                <w:sz w:val="24"/>
                <w:szCs w:val="24"/>
                <w:lang w:val="bg-BG"/>
              </w:rPr>
              <w:t>м</w:t>
            </w:r>
            <w:r>
              <w:rPr>
                <w:rFonts w:ascii="Arial" w:hAnsi="Arial" w:cs="Arial"/>
                <w:b/>
                <w:sz w:val="24"/>
                <w:szCs w:val="24"/>
                <w:lang w:val="bg-BG"/>
              </w:rPr>
              <w:t>ация</w:t>
            </w:r>
          </w:p>
          <w:p w:rsidR="00A63001" w:rsidRPr="00FE6912" w:rsidRDefault="00AA753C" w:rsidP="00FE6912">
            <w:pPr>
              <w:keepNext/>
              <w:rPr>
                <w:rFonts w:ascii="Arial" w:hAnsi="Arial" w:cs="Arial"/>
                <w:sz w:val="24"/>
                <w:szCs w:val="24"/>
                <w:lang w:val="bg-BG"/>
              </w:rPr>
            </w:pPr>
            <w:r>
              <w:rPr>
                <w:rFonts w:ascii="Arial" w:hAnsi="Arial" w:cs="Arial"/>
                <w:sz w:val="24"/>
                <w:szCs w:val="24"/>
                <w:lang w:val="bg-BG"/>
              </w:rPr>
              <w:t>Може</w:t>
            </w:r>
            <w:r w:rsidR="00CC02CF" w:rsidRPr="00CC02CF">
              <w:rPr>
                <w:rFonts w:ascii="Arial" w:hAnsi="Arial" w:cs="Arial"/>
                <w:sz w:val="24"/>
                <w:szCs w:val="24"/>
                <w:lang w:val="bg-BG"/>
              </w:rPr>
              <w:t xml:space="preserve"> да прочетете следните брошури с информация</w:t>
            </w:r>
            <w:r w:rsidR="00CC02CF">
              <w:rPr>
                <w:rFonts w:ascii="Arial" w:hAnsi="Arial" w:cs="Arial"/>
                <w:sz w:val="24"/>
                <w:szCs w:val="24"/>
                <w:lang w:val="bg-BG"/>
              </w:rPr>
              <w:t xml:space="preserve"> за COVID-19 на уебсайта на PHA</w:t>
            </w:r>
            <w:r w:rsidR="00FE6912">
              <w:rPr>
                <w:rFonts w:ascii="Arial" w:hAnsi="Arial" w:cs="Arial"/>
                <w:sz w:val="24"/>
                <w:szCs w:val="24"/>
              </w:rPr>
              <w:t xml:space="preserve"> </w:t>
            </w:r>
            <w:r w:rsidR="00A63001" w:rsidRPr="00BA0A3C">
              <w:rPr>
                <w:rStyle w:val="Heading3Char"/>
                <w:rFonts w:ascii="Arial" w:hAnsi="Arial" w:cs="Arial"/>
              </w:rPr>
              <w:t>www.pha.site/covid19infomaterials</w:t>
            </w:r>
          </w:p>
          <w:p w:rsidR="00A63001" w:rsidRPr="00EE22B8" w:rsidRDefault="00A63001" w:rsidP="00FE6912">
            <w:pPr>
              <w:pStyle w:val="ListParagraph"/>
              <w:keepNext/>
              <w:numPr>
                <w:ilvl w:val="0"/>
                <w:numId w:val="4"/>
              </w:numPr>
              <w:rPr>
                <w:rFonts w:cs="Arial"/>
                <w:sz w:val="24"/>
                <w:szCs w:val="24"/>
              </w:rPr>
            </w:pPr>
            <w:r w:rsidRPr="00EE22B8">
              <w:rPr>
                <w:rFonts w:cs="Arial"/>
                <w:sz w:val="24"/>
                <w:szCs w:val="24"/>
              </w:rPr>
              <w:t>COVID-19 What to expect after vaccination</w:t>
            </w:r>
            <w:r w:rsidR="00EE22B8">
              <w:rPr>
                <w:rFonts w:cs="Arial"/>
                <w:sz w:val="24"/>
                <w:szCs w:val="24"/>
                <w:lang w:val="bg-BG"/>
              </w:rPr>
              <w:t xml:space="preserve"> (</w:t>
            </w:r>
            <w:r w:rsidR="00EE22B8">
              <w:rPr>
                <w:rFonts w:cs="Arial"/>
                <w:sz w:val="24"/>
                <w:szCs w:val="24"/>
                <w:lang w:val="en-US"/>
              </w:rPr>
              <w:t xml:space="preserve">COVID-19 </w:t>
            </w:r>
            <w:r w:rsidR="00EE22B8">
              <w:rPr>
                <w:rFonts w:cs="Arial"/>
                <w:sz w:val="24"/>
                <w:szCs w:val="24"/>
                <w:lang w:val="bg-BG"/>
              </w:rPr>
              <w:t>Какво да очаквате след ваксинация)</w:t>
            </w:r>
          </w:p>
          <w:p w:rsidR="00A63001" w:rsidRPr="00EE22B8" w:rsidRDefault="00A63001" w:rsidP="00FE6912">
            <w:pPr>
              <w:pStyle w:val="ListParagraph"/>
              <w:keepNext/>
              <w:numPr>
                <w:ilvl w:val="0"/>
                <w:numId w:val="4"/>
              </w:numPr>
              <w:rPr>
                <w:rFonts w:cs="Arial"/>
                <w:sz w:val="24"/>
                <w:szCs w:val="24"/>
              </w:rPr>
            </w:pPr>
            <w:r w:rsidRPr="00EE22B8">
              <w:rPr>
                <w:rFonts w:cs="Arial"/>
                <w:sz w:val="24"/>
                <w:szCs w:val="24"/>
              </w:rPr>
              <w:t>COVID-19 A guide to the programme</w:t>
            </w:r>
            <w:r w:rsidR="00EE22B8">
              <w:rPr>
                <w:rFonts w:cs="Arial"/>
                <w:sz w:val="24"/>
                <w:szCs w:val="24"/>
              </w:rPr>
              <w:t xml:space="preserve"> (COVID-19 </w:t>
            </w:r>
            <w:r w:rsidR="00EE22B8">
              <w:rPr>
                <w:rFonts w:cs="Arial"/>
                <w:sz w:val="24"/>
                <w:szCs w:val="24"/>
                <w:lang w:val="bg-BG"/>
              </w:rPr>
              <w:t>Ръководство за програмата</w:t>
            </w:r>
            <w:r w:rsidR="00EE22B8">
              <w:rPr>
                <w:rFonts w:cs="Arial"/>
                <w:sz w:val="24"/>
                <w:szCs w:val="24"/>
              </w:rPr>
              <w:t>)</w:t>
            </w:r>
          </w:p>
          <w:p w:rsidR="00A63001" w:rsidRPr="00EE22B8" w:rsidRDefault="00A63001" w:rsidP="00FE6912">
            <w:pPr>
              <w:pStyle w:val="ListParagraph"/>
              <w:keepNext/>
              <w:numPr>
                <w:ilvl w:val="0"/>
                <w:numId w:val="4"/>
              </w:numPr>
              <w:rPr>
                <w:rFonts w:cs="Arial"/>
                <w:sz w:val="24"/>
                <w:szCs w:val="24"/>
              </w:rPr>
            </w:pPr>
            <w:r w:rsidRPr="00EE22B8">
              <w:rPr>
                <w:rFonts w:cs="Arial"/>
                <w:sz w:val="24"/>
                <w:szCs w:val="24"/>
              </w:rPr>
              <w:t>Pregnant? Have your COVID-19 vaccinations</w:t>
            </w:r>
            <w:r w:rsidR="00EE22B8" w:rsidRPr="00EE22B8">
              <w:rPr>
                <w:rFonts w:asciiTheme="minorHAnsi" w:hAnsiTheme="minorHAnsi"/>
                <w:sz w:val="22"/>
              </w:rPr>
              <w:t xml:space="preserve"> </w:t>
            </w:r>
            <w:r w:rsidR="00EE22B8">
              <w:rPr>
                <w:rFonts w:asciiTheme="minorHAnsi" w:hAnsiTheme="minorHAnsi"/>
                <w:sz w:val="22"/>
              </w:rPr>
              <w:t>(</w:t>
            </w:r>
            <w:r w:rsidR="00151905">
              <w:rPr>
                <w:rFonts w:cs="Arial"/>
                <w:sz w:val="24"/>
                <w:szCs w:val="24"/>
                <w:lang w:val="bg-BG"/>
              </w:rPr>
              <w:t>Вие сте бременна</w:t>
            </w:r>
            <w:r w:rsidR="00EE22B8" w:rsidRPr="00EE22B8">
              <w:rPr>
                <w:rFonts w:cs="Arial"/>
                <w:sz w:val="24"/>
                <w:szCs w:val="24"/>
                <w:lang w:val="bg-BG"/>
              </w:rPr>
              <w:t>? Ваксинирайте се срещу</w:t>
            </w:r>
            <w:r w:rsidR="00EE22B8" w:rsidRPr="00EE22B8">
              <w:rPr>
                <w:rFonts w:cs="Arial"/>
                <w:sz w:val="24"/>
                <w:szCs w:val="24"/>
              </w:rPr>
              <w:t xml:space="preserve"> COVID-19</w:t>
            </w:r>
            <w:r w:rsidR="00EE22B8">
              <w:rPr>
                <w:rFonts w:cs="Arial"/>
                <w:sz w:val="24"/>
                <w:szCs w:val="24"/>
              </w:rPr>
              <w:t>)</w:t>
            </w:r>
          </w:p>
          <w:p w:rsidR="00A63001" w:rsidRPr="00EE22B8" w:rsidRDefault="00A63001" w:rsidP="00FE6912">
            <w:pPr>
              <w:pStyle w:val="ListParagraph"/>
              <w:keepNext/>
              <w:numPr>
                <w:ilvl w:val="0"/>
                <w:numId w:val="4"/>
              </w:numPr>
              <w:rPr>
                <w:rFonts w:cs="Arial"/>
                <w:sz w:val="24"/>
                <w:szCs w:val="24"/>
              </w:rPr>
            </w:pPr>
            <w:r w:rsidRPr="00EE22B8">
              <w:rPr>
                <w:rFonts w:cs="Arial"/>
                <w:sz w:val="24"/>
                <w:szCs w:val="24"/>
              </w:rPr>
              <w:t>COVID-19 vaccinations – a guide for people with a weakened immune system</w:t>
            </w:r>
            <w:r w:rsidR="00EE22B8">
              <w:rPr>
                <w:rFonts w:cs="Arial"/>
                <w:sz w:val="24"/>
                <w:szCs w:val="24"/>
              </w:rPr>
              <w:t xml:space="preserve"> (</w:t>
            </w:r>
            <w:r w:rsidR="00EE22B8">
              <w:rPr>
                <w:rFonts w:cs="Arial"/>
                <w:sz w:val="24"/>
                <w:szCs w:val="24"/>
                <w:lang w:val="bg-BG"/>
              </w:rPr>
              <w:t xml:space="preserve">Ваксинация </w:t>
            </w:r>
            <w:r w:rsidR="00EE22B8">
              <w:rPr>
                <w:rFonts w:cs="Arial"/>
                <w:sz w:val="24"/>
                <w:szCs w:val="24"/>
                <w:lang w:val="bg-BG"/>
              </w:rPr>
              <w:lastRenderedPageBreak/>
              <w:t xml:space="preserve">срещу </w:t>
            </w:r>
            <w:r w:rsidR="00EE22B8">
              <w:rPr>
                <w:rFonts w:cs="Arial"/>
                <w:sz w:val="24"/>
                <w:szCs w:val="24"/>
                <w:lang w:val="en-US"/>
              </w:rPr>
              <w:t xml:space="preserve">COVID-19 - </w:t>
            </w:r>
            <w:r w:rsidR="00EE22B8">
              <w:rPr>
                <w:rFonts w:cs="Arial"/>
                <w:sz w:val="24"/>
                <w:szCs w:val="24"/>
                <w:lang w:val="bg-BG"/>
              </w:rPr>
              <w:t>ръководство за хора с понижена имунна система</w:t>
            </w:r>
            <w:r w:rsidR="00EE22B8">
              <w:rPr>
                <w:rFonts w:cs="Arial"/>
                <w:sz w:val="24"/>
                <w:szCs w:val="24"/>
                <w:lang w:val="en-US"/>
              </w:rPr>
              <w:t>)</w:t>
            </w:r>
          </w:p>
          <w:p w:rsidR="00CC02CF" w:rsidRPr="000D6DC9" w:rsidRDefault="00093F23" w:rsidP="00FE6912">
            <w:pPr>
              <w:keepNext/>
              <w:rPr>
                <w:rFonts w:ascii="Arial" w:hAnsi="Arial" w:cs="Arial"/>
                <w:sz w:val="24"/>
                <w:szCs w:val="24"/>
                <w:lang w:val="bg-BG"/>
              </w:rPr>
            </w:pPr>
            <w:r>
              <w:rPr>
                <w:rFonts w:ascii="Arial" w:hAnsi="Arial" w:cs="Arial"/>
                <w:sz w:val="24"/>
                <w:szCs w:val="24"/>
                <w:lang w:val="bg-BG"/>
              </w:rPr>
              <w:t>За повече подробности относно в</w:t>
            </w:r>
            <w:r w:rsidR="00AE5112" w:rsidRPr="000D6DC9">
              <w:rPr>
                <w:rFonts w:ascii="Arial" w:hAnsi="Arial" w:cs="Arial"/>
                <w:sz w:val="24"/>
                <w:szCs w:val="24"/>
                <w:lang w:val="bg-BG"/>
              </w:rPr>
              <w:t>ашата ваксина, включи</w:t>
            </w:r>
            <w:r w:rsidR="00AE5112">
              <w:rPr>
                <w:rFonts w:ascii="Arial" w:hAnsi="Arial" w:cs="Arial"/>
                <w:sz w:val="24"/>
                <w:szCs w:val="24"/>
                <w:lang w:val="bg-BG"/>
              </w:rPr>
              <w:t>телно възможни странични ефекти, п</w:t>
            </w:r>
            <w:r w:rsidR="00CC02CF" w:rsidRPr="000D6DC9">
              <w:rPr>
                <w:rFonts w:ascii="Arial" w:hAnsi="Arial" w:cs="Arial"/>
                <w:sz w:val="24"/>
                <w:szCs w:val="24"/>
                <w:lang w:val="bg-BG"/>
              </w:rPr>
              <w:t>рочетете листовките с информация за продукта</w:t>
            </w:r>
            <w:r>
              <w:rPr>
                <w:rFonts w:ascii="Arial" w:hAnsi="Arial" w:cs="Arial"/>
                <w:sz w:val="24"/>
                <w:szCs w:val="24"/>
                <w:lang w:val="bg-BG"/>
              </w:rPr>
              <w:t>, предназначени</w:t>
            </w:r>
            <w:r w:rsidR="00CC02CF" w:rsidRPr="000D6DC9">
              <w:rPr>
                <w:rFonts w:ascii="Arial" w:hAnsi="Arial" w:cs="Arial"/>
                <w:sz w:val="24"/>
                <w:szCs w:val="24"/>
                <w:lang w:val="bg-BG"/>
              </w:rPr>
              <w:t xml:space="preserve"> за получателите на ваксините на Pfizer и Moderna в Обединеното кралство</w:t>
            </w:r>
            <w:r>
              <w:rPr>
                <w:rFonts w:ascii="Arial" w:hAnsi="Arial" w:cs="Arial"/>
                <w:sz w:val="24"/>
                <w:szCs w:val="24"/>
                <w:lang w:val="bg-BG"/>
              </w:rPr>
              <w:t>.</w:t>
            </w:r>
            <w:r w:rsidR="00CC02CF" w:rsidRPr="000D6DC9">
              <w:rPr>
                <w:rFonts w:ascii="Arial" w:hAnsi="Arial" w:cs="Arial"/>
                <w:sz w:val="24"/>
                <w:szCs w:val="24"/>
                <w:lang w:val="bg-BG"/>
              </w:rPr>
              <w:t xml:space="preserve"> </w:t>
            </w:r>
          </w:p>
          <w:p w:rsidR="00CC02CF" w:rsidRPr="00CC02CF" w:rsidRDefault="00CC02CF" w:rsidP="00FE6912">
            <w:pPr>
              <w:keepNext/>
              <w:rPr>
                <w:rFonts w:ascii="Arial" w:hAnsi="Arial" w:cs="Arial"/>
                <w:sz w:val="24"/>
                <w:szCs w:val="24"/>
                <w:lang w:val="bg-BG"/>
              </w:rPr>
            </w:pPr>
            <w:r w:rsidRPr="00CC02CF">
              <w:rPr>
                <w:rFonts w:ascii="Arial" w:hAnsi="Arial" w:cs="Arial"/>
                <w:sz w:val="24"/>
                <w:szCs w:val="24"/>
                <w:lang w:val="bg-BG"/>
              </w:rPr>
              <w:t>Вашият лекар</w:t>
            </w:r>
            <w:r w:rsidR="00093F23">
              <w:rPr>
                <w:rFonts w:ascii="Arial" w:hAnsi="Arial" w:cs="Arial"/>
                <w:sz w:val="24"/>
                <w:szCs w:val="24"/>
                <w:lang w:val="bg-BG"/>
              </w:rPr>
              <w:t xml:space="preserve"> може да препоръча друг </w:t>
            </w:r>
            <w:r w:rsidRPr="00CC02CF">
              <w:rPr>
                <w:rFonts w:ascii="Arial" w:hAnsi="Arial" w:cs="Arial"/>
                <w:sz w:val="24"/>
                <w:szCs w:val="24"/>
                <w:lang w:val="bg-BG"/>
              </w:rPr>
              <w:t>продукт</w:t>
            </w:r>
            <w:r w:rsidR="00093F23">
              <w:rPr>
                <w:rFonts w:ascii="Arial" w:hAnsi="Arial" w:cs="Arial"/>
                <w:sz w:val="24"/>
                <w:szCs w:val="24"/>
                <w:lang w:val="bg-BG"/>
              </w:rPr>
              <w:t xml:space="preserve"> за ваксинация на много малък брой лица</w:t>
            </w:r>
            <w:r w:rsidRPr="00CC02CF">
              <w:rPr>
                <w:rFonts w:ascii="Arial" w:hAnsi="Arial" w:cs="Arial"/>
                <w:sz w:val="24"/>
                <w:szCs w:val="24"/>
                <w:lang w:val="bg-BG"/>
              </w:rPr>
              <w:t>.</w:t>
            </w:r>
          </w:p>
          <w:p w:rsidR="00A63001" w:rsidRPr="00CC02CF" w:rsidRDefault="00CC02CF" w:rsidP="00FE6912">
            <w:pPr>
              <w:keepNext/>
              <w:rPr>
                <w:rFonts w:ascii="Arial" w:hAnsi="Arial" w:cs="Arial"/>
                <w:sz w:val="24"/>
                <w:szCs w:val="24"/>
                <w:lang w:val="bg-BG"/>
              </w:rPr>
            </w:pPr>
            <w:r w:rsidRPr="00CC02CF">
              <w:rPr>
                <w:rFonts w:ascii="Arial" w:hAnsi="Arial" w:cs="Arial"/>
                <w:sz w:val="24"/>
                <w:szCs w:val="24"/>
                <w:lang w:val="bg-BG"/>
              </w:rPr>
              <w:t>За повече и</w:t>
            </w:r>
            <w:r w:rsidR="00093F23">
              <w:rPr>
                <w:rFonts w:ascii="Arial" w:hAnsi="Arial" w:cs="Arial"/>
                <w:sz w:val="24"/>
                <w:szCs w:val="24"/>
                <w:lang w:val="bg-BG"/>
              </w:rPr>
              <w:t>нформация как да получите в</w:t>
            </w:r>
            <w:r w:rsidR="00AE5112">
              <w:rPr>
                <w:rFonts w:ascii="Arial" w:hAnsi="Arial" w:cs="Arial"/>
                <w:sz w:val="24"/>
                <w:szCs w:val="24"/>
                <w:lang w:val="bg-BG"/>
              </w:rPr>
              <w:t xml:space="preserve">ашата есенна подсилваща доза, </w:t>
            </w:r>
            <w:r>
              <w:rPr>
                <w:rFonts w:ascii="Arial" w:hAnsi="Arial" w:cs="Arial"/>
                <w:sz w:val="24"/>
                <w:szCs w:val="24"/>
                <w:lang w:val="bg-BG"/>
              </w:rPr>
              <w:t xml:space="preserve">посетете </w:t>
            </w:r>
            <w:proofErr w:type="spellStart"/>
            <w:r w:rsidR="00A63001" w:rsidRPr="00BA0A3C">
              <w:rPr>
                <w:rStyle w:val="Heading3Char"/>
                <w:rFonts w:ascii="Arial" w:hAnsi="Arial" w:cs="Arial"/>
              </w:rPr>
              <w:t>nidirect</w:t>
            </w:r>
            <w:proofErr w:type="spellEnd"/>
            <w:r w:rsidR="00A63001" w:rsidRPr="00CC02CF">
              <w:rPr>
                <w:rStyle w:val="Heading3Char"/>
                <w:rFonts w:ascii="Arial" w:hAnsi="Arial" w:cs="Arial"/>
                <w:lang w:val="bg-BG"/>
              </w:rPr>
              <w:t>.</w:t>
            </w:r>
            <w:r w:rsidR="00A63001" w:rsidRPr="00BA0A3C">
              <w:rPr>
                <w:rStyle w:val="Heading3Char"/>
                <w:rFonts w:ascii="Arial" w:hAnsi="Arial" w:cs="Arial"/>
              </w:rPr>
              <w:t>gov</w:t>
            </w:r>
            <w:r w:rsidR="00A63001" w:rsidRPr="00CC02CF">
              <w:rPr>
                <w:rStyle w:val="Heading3Char"/>
                <w:rFonts w:ascii="Arial" w:hAnsi="Arial" w:cs="Arial"/>
                <w:lang w:val="bg-BG"/>
              </w:rPr>
              <w:t>.</w:t>
            </w:r>
            <w:proofErr w:type="spellStart"/>
            <w:r w:rsidR="00A63001" w:rsidRPr="00BA0A3C">
              <w:rPr>
                <w:rStyle w:val="Heading3Char"/>
                <w:rFonts w:ascii="Arial" w:hAnsi="Arial" w:cs="Arial"/>
              </w:rPr>
              <w:t>uk</w:t>
            </w:r>
            <w:proofErr w:type="spellEnd"/>
            <w:r w:rsidR="00A63001" w:rsidRPr="00CC02CF">
              <w:rPr>
                <w:rStyle w:val="Heading3Char"/>
                <w:rFonts w:ascii="Arial" w:hAnsi="Arial" w:cs="Arial"/>
                <w:lang w:val="bg-BG"/>
              </w:rPr>
              <w:t>/</w:t>
            </w:r>
            <w:proofErr w:type="spellStart"/>
            <w:r w:rsidR="00A63001" w:rsidRPr="00BA0A3C">
              <w:rPr>
                <w:rStyle w:val="Heading3Char"/>
                <w:rFonts w:ascii="Arial" w:hAnsi="Arial" w:cs="Arial"/>
              </w:rPr>
              <w:t>covid</w:t>
            </w:r>
            <w:proofErr w:type="spellEnd"/>
            <w:r w:rsidR="00A63001" w:rsidRPr="00CC02CF">
              <w:rPr>
                <w:rStyle w:val="Heading3Char"/>
                <w:rFonts w:ascii="Arial" w:hAnsi="Arial" w:cs="Arial"/>
                <w:lang w:val="bg-BG"/>
              </w:rPr>
              <w:t>-</w:t>
            </w:r>
            <w:r w:rsidR="00A63001" w:rsidRPr="00BA0A3C">
              <w:rPr>
                <w:rStyle w:val="Heading3Char"/>
                <w:rFonts w:ascii="Arial" w:hAnsi="Arial" w:cs="Arial"/>
              </w:rPr>
              <w:t>vaccine</w:t>
            </w:r>
          </w:p>
          <w:p w:rsidR="00A63001" w:rsidRPr="00CC02CF" w:rsidRDefault="00093F23" w:rsidP="00FE6912">
            <w:pPr>
              <w:keepNext/>
              <w:rPr>
                <w:rFonts w:ascii="Arial" w:hAnsi="Arial" w:cs="Arial"/>
                <w:sz w:val="24"/>
                <w:szCs w:val="24"/>
                <w:lang w:val="bg-BG"/>
              </w:rPr>
            </w:pPr>
            <w:r>
              <w:rPr>
                <w:rFonts w:ascii="Arial" w:hAnsi="Arial" w:cs="Arial"/>
                <w:sz w:val="24"/>
                <w:szCs w:val="24"/>
                <w:lang w:val="bg-BG"/>
              </w:rPr>
              <w:t>Може</w:t>
            </w:r>
            <w:r w:rsidR="00CC02CF" w:rsidRPr="00CC02CF">
              <w:rPr>
                <w:rFonts w:ascii="Arial" w:hAnsi="Arial" w:cs="Arial"/>
                <w:sz w:val="24"/>
                <w:szCs w:val="24"/>
                <w:lang w:val="bg-BG"/>
              </w:rPr>
              <w:t xml:space="preserve"> да съобщите за предполагаеми нежелани реакции на уебсайта на Yellow Card или като се обадите на </w:t>
            </w:r>
            <w:r w:rsidR="00AE5112">
              <w:rPr>
                <w:rFonts w:ascii="Arial" w:hAnsi="Arial" w:cs="Arial"/>
                <w:sz w:val="24"/>
                <w:szCs w:val="24"/>
                <w:lang w:val="bg-BG"/>
              </w:rPr>
              <w:t xml:space="preserve">номер </w:t>
            </w:r>
            <w:r w:rsidR="00CC02CF" w:rsidRPr="00CC02CF">
              <w:rPr>
                <w:rFonts w:ascii="Arial" w:hAnsi="Arial" w:cs="Arial"/>
                <w:sz w:val="24"/>
                <w:szCs w:val="24"/>
                <w:lang w:val="bg-BG"/>
              </w:rPr>
              <w:t>0800 731 6789 (от 9:00 до 17:00 часа</w:t>
            </w:r>
            <w:r>
              <w:rPr>
                <w:rFonts w:ascii="Arial" w:hAnsi="Arial" w:cs="Arial"/>
                <w:sz w:val="24"/>
                <w:szCs w:val="24"/>
                <w:lang w:val="bg-BG"/>
              </w:rPr>
              <w:t>,</w:t>
            </w:r>
            <w:r w:rsidR="00CC02CF" w:rsidRPr="00CC02CF">
              <w:rPr>
                <w:rFonts w:ascii="Arial" w:hAnsi="Arial" w:cs="Arial"/>
                <w:sz w:val="24"/>
                <w:szCs w:val="24"/>
                <w:lang w:val="bg-BG"/>
              </w:rPr>
              <w:t xml:space="preserve"> от понеделник до петък) или като изтеглите приложението Yellow Card: </w:t>
            </w:r>
            <w:r w:rsidR="00CC02CF" w:rsidRPr="00BA0A3C">
              <w:rPr>
                <w:rStyle w:val="Heading3Char"/>
                <w:rFonts w:ascii="Arial" w:hAnsi="Arial" w:cs="Arial"/>
              </w:rPr>
              <w:t>www</w:t>
            </w:r>
            <w:r w:rsidR="00CC02CF" w:rsidRPr="000D6DC9">
              <w:rPr>
                <w:rStyle w:val="Heading3Char"/>
                <w:rFonts w:ascii="Arial" w:hAnsi="Arial" w:cs="Arial"/>
                <w:lang w:val="bg-BG"/>
              </w:rPr>
              <w:t>.</w:t>
            </w:r>
            <w:proofErr w:type="spellStart"/>
            <w:r w:rsidR="00CC02CF" w:rsidRPr="00BA0A3C">
              <w:rPr>
                <w:rStyle w:val="Heading3Char"/>
                <w:rFonts w:ascii="Arial" w:hAnsi="Arial" w:cs="Arial"/>
              </w:rPr>
              <w:t>mhra</w:t>
            </w:r>
            <w:proofErr w:type="spellEnd"/>
            <w:r w:rsidR="00CC02CF" w:rsidRPr="000D6DC9">
              <w:rPr>
                <w:rStyle w:val="Heading3Char"/>
                <w:rFonts w:ascii="Arial" w:hAnsi="Arial" w:cs="Arial"/>
                <w:lang w:val="bg-BG"/>
              </w:rPr>
              <w:t>.</w:t>
            </w:r>
            <w:r w:rsidR="00CC02CF" w:rsidRPr="00BA0A3C">
              <w:rPr>
                <w:rStyle w:val="Heading3Char"/>
                <w:rFonts w:ascii="Arial" w:hAnsi="Arial" w:cs="Arial"/>
              </w:rPr>
              <w:t>gov</w:t>
            </w:r>
            <w:r w:rsidR="00CC02CF" w:rsidRPr="000D6DC9">
              <w:rPr>
                <w:rStyle w:val="Heading3Char"/>
                <w:rFonts w:ascii="Arial" w:hAnsi="Arial" w:cs="Arial"/>
                <w:lang w:val="bg-BG"/>
              </w:rPr>
              <w:t>.</w:t>
            </w:r>
            <w:proofErr w:type="spellStart"/>
            <w:r w:rsidR="00CC02CF" w:rsidRPr="00BA0A3C">
              <w:rPr>
                <w:rStyle w:val="Heading3Char"/>
                <w:rFonts w:ascii="Arial" w:hAnsi="Arial" w:cs="Arial"/>
              </w:rPr>
              <w:t>uk</w:t>
            </w:r>
            <w:proofErr w:type="spellEnd"/>
            <w:r w:rsidR="00CC02CF" w:rsidRPr="000D6DC9">
              <w:rPr>
                <w:rStyle w:val="Heading3Char"/>
                <w:rFonts w:ascii="Arial" w:hAnsi="Arial" w:cs="Arial"/>
                <w:lang w:val="bg-BG"/>
              </w:rPr>
              <w:t>/</w:t>
            </w:r>
            <w:proofErr w:type="spellStart"/>
            <w:r w:rsidR="00CC02CF" w:rsidRPr="00BA0A3C">
              <w:rPr>
                <w:rStyle w:val="Heading3Char"/>
                <w:rFonts w:ascii="Arial" w:hAnsi="Arial" w:cs="Arial"/>
              </w:rPr>
              <w:t>yellowcard</w:t>
            </w:r>
            <w:proofErr w:type="spellEnd"/>
            <w:r w:rsidR="00CC02CF" w:rsidRPr="00CC02CF">
              <w:rPr>
                <w:rFonts w:ascii="Arial" w:hAnsi="Arial" w:cs="Arial"/>
                <w:sz w:val="24"/>
                <w:szCs w:val="24"/>
                <w:lang w:val="bg-BG"/>
              </w:rPr>
              <w:t xml:space="preserve"> Информацията е вярна към момента на публикуване</w:t>
            </w:r>
            <w:r>
              <w:rPr>
                <w:rFonts w:ascii="Arial" w:hAnsi="Arial" w:cs="Arial"/>
                <w:sz w:val="24"/>
                <w:szCs w:val="24"/>
                <w:lang w:val="bg-BG"/>
              </w:rPr>
              <w:t>то</w:t>
            </w:r>
            <w:r w:rsidR="00CC02CF" w:rsidRPr="00CC02CF">
              <w:rPr>
                <w:rFonts w:ascii="Arial" w:hAnsi="Arial" w:cs="Arial"/>
                <w:sz w:val="24"/>
                <w:szCs w:val="24"/>
                <w:lang w:val="bg-BG"/>
              </w:rPr>
              <w:t xml:space="preserve">. За най-новата версия на тази листовка и </w:t>
            </w:r>
            <w:r w:rsidR="00EE22B8">
              <w:rPr>
                <w:rFonts w:ascii="Arial" w:hAnsi="Arial" w:cs="Arial"/>
                <w:sz w:val="24"/>
                <w:szCs w:val="24"/>
                <w:lang w:val="bg-BG"/>
              </w:rPr>
              <w:t>други</w:t>
            </w:r>
            <w:r w:rsidR="00CC02CF" w:rsidRPr="00CC02CF">
              <w:rPr>
                <w:rFonts w:ascii="Arial" w:hAnsi="Arial" w:cs="Arial"/>
                <w:sz w:val="24"/>
                <w:szCs w:val="24"/>
                <w:lang w:val="bg-BG"/>
              </w:rPr>
              <w:t xml:space="preserve"> формати посетете уебсайта на PHA www.publichealth.hscni.net</w:t>
            </w:r>
          </w:p>
        </w:tc>
        <w:tc>
          <w:tcPr>
            <w:tcW w:w="4678" w:type="dxa"/>
          </w:tcPr>
          <w:p w:rsidR="00A63001" w:rsidRPr="00BA0A3C" w:rsidRDefault="00A63001" w:rsidP="00FE6912">
            <w:pPr>
              <w:pStyle w:val="Heading2"/>
              <w:outlineLvl w:val="1"/>
              <w:rPr>
                <w:rFonts w:ascii="Arial" w:hAnsi="Arial" w:cs="Arial"/>
                <w:b/>
                <w:sz w:val="24"/>
                <w:szCs w:val="24"/>
              </w:rPr>
            </w:pPr>
            <w:r w:rsidRPr="00BA0A3C">
              <w:rPr>
                <w:rFonts w:ascii="Arial" w:hAnsi="Arial" w:cs="Arial"/>
                <w:b/>
                <w:sz w:val="24"/>
                <w:szCs w:val="24"/>
              </w:rPr>
              <w:lastRenderedPageBreak/>
              <w:t>Further information</w:t>
            </w:r>
          </w:p>
          <w:p w:rsidR="00A63001" w:rsidRPr="00BA0A3C" w:rsidRDefault="00A63001" w:rsidP="00FE6912">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rsidR="00A63001" w:rsidRPr="00BA0A3C" w:rsidRDefault="00A63001" w:rsidP="00FE6912">
            <w:pPr>
              <w:pStyle w:val="ListParagraph"/>
              <w:keepNext/>
              <w:numPr>
                <w:ilvl w:val="0"/>
                <w:numId w:val="4"/>
              </w:numPr>
              <w:rPr>
                <w:rFonts w:cs="Arial"/>
                <w:sz w:val="24"/>
                <w:szCs w:val="24"/>
              </w:rPr>
            </w:pPr>
            <w:r w:rsidRPr="00BA0A3C">
              <w:rPr>
                <w:rFonts w:cs="Arial"/>
                <w:sz w:val="24"/>
                <w:szCs w:val="24"/>
              </w:rPr>
              <w:t>COVID-19 What to expect after vaccination</w:t>
            </w:r>
          </w:p>
          <w:p w:rsidR="00A63001" w:rsidRPr="00BA0A3C" w:rsidRDefault="00A63001" w:rsidP="00FE6912">
            <w:pPr>
              <w:pStyle w:val="ListParagraph"/>
              <w:keepNext/>
              <w:numPr>
                <w:ilvl w:val="0"/>
                <w:numId w:val="4"/>
              </w:numPr>
              <w:rPr>
                <w:rFonts w:cs="Arial"/>
                <w:sz w:val="24"/>
                <w:szCs w:val="24"/>
              </w:rPr>
            </w:pPr>
            <w:r w:rsidRPr="00BA0A3C">
              <w:rPr>
                <w:rFonts w:cs="Arial"/>
                <w:sz w:val="24"/>
                <w:szCs w:val="24"/>
              </w:rPr>
              <w:t>COVID-19 A guide to the programme</w:t>
            </w:r>
          </w:p>
          <w:p w:rsidR="00A63001" w:rsidRPr="00BA0A3C" w:rsidRDefault="00A63001" w:rsidP="00FE6912">
            <w:pPr>
              <w:pStyle w:val="ListParagraph"/>
              <w:keepNext/>
              <w:numPr>
                <w:ilvl w:val="0"/>
                <w:numId w:val="4"/>
              </w:numPr>
              <w:rPr>
                <w:rFonts w:cs="Arial"/>
                <w:sz w:val="24"/>
                <w:szCs w:val="24"/>
              </w:rPr>
            </w:pPr>
            <w:r w:rsidRPr="00BA0A3C">
              <w:rPr>
                <w:rFonts w:cs="Arial"/>
                <w:sz w:val="24"/>
                <w:szCs w:val="24"/>
              </w:rPr>
              <w:t>Pregnant? Have your COVID-19 vaccinations</w:t>
            </w:r>
          </w:p>
          <w:p w:rsidR="00A63001" w:rsidRPr="00BA0A3C" w:rsidRDefault="00A63001" w:rsidP="00FE6912">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rsidR="00A63001" w:rsidRPr="00BA0A3C" w:rsidRDefault="00A63001" w:rsidP="00FE6912">
            <w:pPr>
              <w:keepNext/>
              <w:rPr>
                <w:rFonts w:ascii="Arial" w:hAnsi="Arial" w:cs="Arial"/>
                <w:sz w:val="24"/>
                <w:szCs w:val="24"/>
              </w:rPr>
            </w:pPr>
            <w:r w:rsidRPr="00BA0A3C">
              <w:rPr>
                <w:rFonts w:ascii="Arial" w:hAnsi="Arial" w:cs="Arial"/>
                <w:sz w:val="24"/>
                <w:szCs w:val="24"/>
              </w:rPr>
              <w:t xml:space="preserve">Read the product information leaflets for UK recipients of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vaccines for more details on your vaccine, including possible side effects.</w:t>
            </w:r>
          </w:p>
          <w:p w:rsidR="00A63001" w:rsidRPr="00BA0A3C" w:rsidRDefault="00A63001" w:rsidP="00FE6912">
            <w:pPr>
              <w:keepNext/>
              <w:rPr>
                <w:rFonts w:ascii="Arial" w:hAnsi="Arial" w:cs="Arial"/>
                <w:sz w:val="24"/>
                <w:szCs w:val="24"/>
              </w:rPr>
            </w:pPr>
            <w:r w:rsidRPr="00BA0A3C">
              <w:rPr>
                <w:rFonts w:ascii="Arial" w:hAnsi="Arial" w:cs="Arial"/>
                <w:sz w:val="24"/>
                <w:szCs w:val="24"/>
              </w:rPr>
              <w:t xml:space="preserve">For a very small number of people </w:t>
            </w:r>
            <w:r w:rsidRPr="00BA0A3C">
              <w:rPr>
                <w:rFonts w:ascii="Arial" w:hAnsi="Arial" w:cs="Arial"/>
                <w:sz w:val="24"/>
                <w:szCs w:val="24"/>
              </w:rPr>
              <w:lastRenderedPageBreak/>
              <w:t>another vaccine product may be advised by your doctor.</w:t>
            </w:r>
          </w:p>
          <w:p w:rsidR="00A63001" w:rsidRPr="00BA0A3C" w:rsidRDefault="00A63001" w:rsidP="00FE6912">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w:t>
            </w:r>
            <w:proofErr w:type="spellStart"/>
            <w:r w:rsidRPr="00BA0A3C">
              <w:rPr>
                <w:rStyle w:val="Heading3Char"/>
                <w:rFonts w:ascii="Arial" w:hAnsi="Arial" w:cs="Arial"/>
              </w:rPr>
              <w:t>covid</w:t>
            </w:r>
            <w:proofErr w:type="spellEnd"/>
            <w:r w:rsidRPr="00BA0A3C">
              <w:rPr>
                <w:rStyle w:val="Heading3Char"/>
                <w:rFonts w:ascii="Arial" w:hAnsi="Arial" w:cs="Arial"/>
              </w:rPr>
              <w:t>-vaccine</w:t>
            </w:r>
          </w:p>
          <w:p w:rsidR="00A63001" w:rsidRPr="00BA0A3C" w:rsidRDefault="00A63001" w:rsidP="00FE6912">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rsidR="00A63001" w:rsidRPr="00BA0A3C" w:rsidRDefault="00A63001" w:rsidP="00FE6912">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A63001" w:rsidRPr="00BA0A3C" w:rsidTr="00546D4F">
        <w:tc>
          <w:tcPr>
            <w:tcW w:w="4673" w:type="dxa"/>
          </w:tcPr>
          <w:p w:rsidR="00AE5112" w:rsidRPr="00AE5112" w:rsidRDefault="00AE5112" w:rsidP="00FE6912">
            <w:pPr>
              <w:keepNext/>
              <w:rPr>
                <w:rFonts w:ascii="Arial" w:hAnsi="Arial" w:cs="Arial"/>
                <w:lang w:val="bg-BG"/>
              </w:rPr>
            </w:pPr>
            <w:r w:rsidRPr="00AE5112">
              <w:rPr>
                <w:rFonts w:ascii="Arial" w:hAnsi="Arial" w:cs="Arial"/>
                <w:lang w:val="bg-BG"/>
              </w:rPr>
              <w:lastRenderedPageBreak/>
              <w:t>Публикувано</w:t>
            </w:r>
            <w:r w:rsidR="00093F23">
              <w:rPr>
                <w:rFonts w:ascii="Arial" w:hAnsi="Arial" w:cs="Arial"/>
                <w:lang w:val="bg-BG"/>
              </w:rPr>
              <w:t>:</w:t>
            </w:r>
            <w:r w:rsidRPr="00AE5112">
              <w:rPr>
                <w:rFonts w:ascii="Arial" w:hAnsi="Arial" w:cs="Arial"/>
                <w:lang w:val="bg-BG"/>
              </w:rPr>
              <w:t xml:space="preserve"> септември 2022 г. от Агенцията за обществено здраве.</w:t>
            </w:r>
          </w:p>
          <w:p w:rsidR="00AE5112" w:rsidRDefault="00AE5112" w:rsidP="00FE6912">
            <w:pPr>
              <w:keepNext/>
              <w:rPr>
                <w:rFonts w:ascii="Arial" w:hAnsi="Arial" w:cs="Arial"/>
                <w:lang w:val="bg-BG"/>
              </w:rPr>
            </w:pPr>
          </w:p>
          <w:p w:rsidR="00A63001" w:rsidRPr="00BD47F3" w:rsidRDefault="00AE5112" w:rsidP="00FE6912">
            <w:pPr>
              <w:keepNext/>
              <w:rPr>
                <w:rFonts w:ascii="Arial" w:hAnsi="Arial" w:cs="Arial"/>
                <w:lang w:val="ru-RU"/>
              </w:rPr>
            </w:pPr>
            <w:r w:rsidRPr="00AE5112">
              <w:rPr>
                <w:rFonts w:ascii="Arial" w:hAnsi="Arial" w:cs="Arial"/>
                <w:lang w:val="bg-BG"/>
              </w:rPr>
              <w:t>© Crown copyright 2022. Тази публикация е адаптирана от информация, първоначално разработена от Агенцията за здравна сигурност на Обединеното кралство и се използва съгласно Open Government License v 3.0</w:t>
            </w:r>
          </w:p>
        </w:tc>
        <w:tc>
          <w:tcPr>
            <w:tcW w:w="4678" w:type="dxa"/>
          </w:tcPr>
          <w:p w:rsidR="00A63001" w:rsidRDefault="00A63001" w:rsidP="00FE6912">
            <w:pPr>
              <w:keepNext/>
              <w:rPr>
                <w:rFonts w:ascii="Arial" w:hAnsi="Arial" w:cs="Arial"/>
              </w:rPr>
            </w:pPr>
            <w:r w:rsidRPr="00852CE0">
              <w:rPr>
                <w:rFonts w:ascii="Arial" w:hAnsi="Arial" w:cs="Arial"/>
              </w:rPr>
              <w:t>Published September 2022 by the Public Health Agency.</w:t>
            </w:r>
          </w:p>
          <w:p w:rsidR="00A63001" w:rsidRPr="00852CE0" w:rsidRDefault="00A63001" w:rsidP="00FE6912">
            <w:pPr>
              <w:keepNext/>
              <w:rPr>
                <w:rFonts w:ascii="Arial" w:hAnsi="Arial" w:cs="Arial"/>
              </w:rPr>
            </w:pPr>
          </w:p>
          <w:p w:rsidR="00A63001" w:rsidRPr="00AE5112" w:rsidRDefault="00A63001" w:rsidP="00FE6912">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tc>
      </w:tr>
    </w:tbl>
    <w:p w:rsidR="003973D4" w:rsidRPr="00271F6E" w:rsidRDefault="003973D4" w:rsidP="00FE6912">
      <w:pPr>
        <w:keepNext/>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56" w:rsidRDefault="008F6C56" w:rsidP="007831C7">
      <w:pPr>
        <w:spacing w:after="0" w:line="240" w:lineRule="auto"/>
      </w:pPr>
      <w:r>
        <w:separator/>
      </w:r>
    </w:p>
  </w:endnote>
  <w:endnote w:type="continuationSeparator" w:id="0">
    <w:p w:rsidR="008F6C56" w:rsidRDefault="008F6C56"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56" w:rsidRDefault="008F6C56" w:rsidP="007831C7">
      <w:pPr>
        <w:spacing w:after="0" w:line="240" w:lineRule="auto"/>
      </w:pPr>
      <w:r>
        <w:separator/>
      </w:r>
    </w:p>
  </w:footnote>
  <w:footnote w:type="continuationSeparator" w:id="0">
    <w:p w:rsidR="008F6C56" w:rsidRDefault="008F6C56"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C7" w:rsidRDefault="00FE6912">
    <w:pPr>
      <w:pStyle w:val="Header"/>
    </w:pPr>
    <w:r w:rsidRPr="00FE6912">
      <w:t xml:space="preserve">Bulgarian </w:t>
    </w:r>
    <w:r>
      <w:tab/>
    </w:r>
    <w:r>
      <w:tab/>
    </w:r>
    <w:r w:rsidR="00FF798A">
      <w:rPr>
        <w:noProof/>
        <w:lang w:val="en-US" w:eastAsia="zh-CN" w:bidi="ne-NP"/>
      </w:rPr>
      <w:drawing>
        <wp:inline distT="0" distB="0" distL="0" distR="0" wp14:anchorId="5FB7DFD2" wp14:editId="2C125475">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9A"/>
    <w:rsid w:val="0002265A"/>
    <w:rsid w:val="00025DFC"/>
    <w:rsid w:val="00070D9B"/>
    <w:rsid w:val="00093F23"/>
    <w:rsid w:val="000D6DC9"/>
    <w:rsid w:val="00151905"/>
    <w:rsid w:val="0017710B"/>
    <w:rsid w:val="001B78A6"/>
    <w:rsid w:val="00220E9F"/>
    <w:rsid w:val="00242C4B"/>
    <w:rsid w:val="00271F6E"/>
    <w:rsid w:val="002748E0"/>
    <w:rsid w:val="002A022B"/>
    <w:rsid w:val="00376A79"/>
    <w:rsid w:val="003973D4"/>
    <w:rsid w:val="00463B75"/>
    <w:rsid w:val="004A7749"/>
    <w:rsid w:val="004C2C7F"/>
    <w:rsid w:val="00531DA9"/>
    <w:rsid w:val="00546D4F"/>
    <w:rsid w:val="005B1484"/>
    <w:rsid w:val="006D7A62"/>
    <w:rsid w:val="00733CB4"/>
    <w:rsid w:val="007633B8"/>
    <w:rsid w:val="007831C7"/>
    <w:rsid w:val="007B607A"/>
    <w:rsid w:val="008452AE"/>
    <w:rsid w:val="00850B51"/>
    <w:rsid w:val="00852CE0"/>
    <w:rsid w:val="008541CB"/>
    <w:rsid w:val="00860E40"/>
    <w:rsid w:val="008A1D9A"/>
    <w:rsid w:val="008B025C"/>
    <w:rsid w:val="008B196D"/>
    <w:rsid w:val="008F6C56"/>
    <w:rsid w:val="00952157"/>
    <w:rsid w:val="0098012A"/>
    <w:rsid w:val="00A63001"/>
    <w:rsid w:val="00AA753C"/>
    <w:rsid w:val="00AE5112"/>
    <w:rsid w:val="00B61878"/>
    <w:rsid w:val="00B84AA2"/>
    <w:rsid w:val="00BA0A3C"/>
    <w:rsid w:val="00BA104A"/>
    <w:rsid w:val="00BB5F03"/>
    <w:rsid w:val="00BD1AC3"/>
    <w:rsid w:val="00BD47F3"/>
    <w:rsid w:val="00BD74E8"/>
    <w:rsid w:val="00C0004A"/>
    <w:rsid w:val="00C252AD"/>
    <w:rsid w:val="00C43DF7"/>
    <w:rsid w:val="00CC02CF"/>
    <w:rsid w:val="00CC07E0"/>
    <w:rsid w:val="00CC7AC2"/>
    <w:rsid w:val="00CD2A43"/>
    <w:rsid w:val="00D62AB4"/>
    <w:rsid w:val="00DE30A2"/>
    <w:rsid w:val="00E812E5"/>
    <w:rsid w:val="00EE22B8"/>
    <w:rsid w:val="00F10CF5"/>
    <w:rsid w:val="00FA7717"/>
    <w:rsid w:val="00FD79B1"/>
    <w:rsid w:val="00FE6912"/>
    <w:rsid w:val="00FF3E28"/>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BBDBE-C368-4957-9287-42766FE3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character" w:customStyle="1" w:styleId="y2iqfc">
    <w:name w:val="y2iqfc"/>
    <w:basedOn w:val="DefaultParagraphFont"/>
    <w:rsid w:val="00546D4F"/>
  </w:style>
  <w:style w:type="paragraph" w:styleId="HTMLPreformatted">
    <w:name w:val="HTML Preformatted"/>
    <w:basedOn w:val="Normal"/>
    <w:link w:val="HTMLPreformattedChar"/>
    <w:uiPriority w:val="99"/>
    <w:semiHidden/>
    <w:unhideWhenUsed/>
    <w:rsid w:val="002A02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022B"/>
    <w:rPr>
      <w:rFonts w:ascii="Consolas" w:hAnsi="Consolas"/>
      <w:sz w:val="20"/>
      <w:szCs w:val="20"/>
    </w:rPr>
  </w:style>
  <w:style w:type="paragraph" w:styleId="BalloonText">
    <w:name w:val="Balloon Text"/>
    <w:basedOn w:val="Normal"/>
    <w:link w:val="BalloonTextChar"/>
    <w:uiPriority w:val="99"/>
    <w:semiHidden/>
    <w:unhideWhenUsed/>
    <w:rsid w:val="00BD4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1345">
      <w:bodyDiv w:val="1"/>
      <w:marLeft w:val="0"/>
      <w:marRight w:val="0"/>
      <w:marTop w:val="0"/>
      <w:marBottom w:val="0"/>
      <w:divBdr>
        <w:top w:val="none" w:sz="0" w:space="0" w:color="auto"/>
        <w:left w:val="none" w:sz="0" w:space="0" w:color="auto"/>
        <w:bottom w:val="none" w:sz="0" w:space="0" w:color="auto"/>
        <w:right w:val="none" w:sz="0" w:space="0" w:color="auto"/>
      </w:divBdr>
    </w:div>
    <w:div w:id="176434597">
      <w:bodyDiv w:val="1"/>
      <w:marLeft w:val="0"/>
      <w:marRight w:val="0"/>
      <w:marTop w:val="0"/>
      <w:marBottom w:val="0"/>
      <w:divBdr>
        <w:top w:val="none" w:sz="0" w:space="0" w:color="auto"/>
        <w:left w:val="none" w:sz="0" w:space="0" w:color="auto"/>
        <w:bottom w:val="none" w:sz="0" w:space="0" w:color="auto"/>
        <w:right w:val="none" w:sz="0" w:space="0" w:color="auto"/>
      </w:divBdr>
    </w:div>
    <w:div w:id="217976469">
      <w:bodyDiv w:val="1"/>
      <w:marLeft w:val="0"/>
      <w:marRight w:val="0"/>
      <w:marTop w:val="0"/>
      <w:marBottom w:val="0"/>
      <w:divBdr>
        <w:top w:val="none" w:sz="0" w:space="0" w:color="auto"/>
        <w:left w:val="none" w:sz="0" w:space="0" w:color="auto"/>
        <w:bottom w:val="none" w:sz="0" w:space="0" w:color="auto"/>
        <w:right w:val="none" w:sz="0" w:space="0" w:color="auto"/>
      </w:divBdr>
    </w:div>
    <w:div w:id="218707460">
      <w:bodyDiv w:val="1"/>
      <w:marLeft w:val="0"/>
      <w:marRight w:val="0"/>
      <w:marTop w:val="0"/>
      <w:marBottom w:val="0"/>
      <w:divBdr>
        <w:top w:val="none" w:sz="0" w:space="0" w:color="auto"/>
        <w:left w:val="none" w:sz="0" w:space="0" w:color="auto"/>
        <w:bottom w:val="none" w:sz="0" w:space="0" w:color="auto"/>
        <w:right w:val="none" w:sz="0" w:space="0" w:color="auto"/>
      </w:divBdr>
    </w:div>
    <w:div w:id="391588709">
      <w:bodyDiv w:val="1"/>
      <w:marLeft w:val="0"/>
      <w:marRight w:val="0"/>
      <w:marTop w:val="0"/>
      <w:marBottom w:val="0"/>
      <w:divBdr>
        <w:top w:val="none" w:sz="0" w:space="0" w:color="auto"/>
        <w:left w:val="none" w:sz="0" w:space="0" w:color="auto"/>
        <w:bottom w:val="none" w:sz="0" w:space="0" w:color="auto"/>
        <w:right w:val="none" w:sz="0" w:space="0" w:color="auto"/>
      </w:divBdr>
    </w:div>
    <w:div w:id="529073784">
      <w:bodyDiv w:val="1"/>
      <w:marLeft w:val="0"/>
      <w:marRight w:val="0"/>
      <w:marTop w:val="0"/>
      <w:marBottom w:val="0"/>
      <w:divBdr>
        <w:top w:val="none" w:sz="0" w:space="0" w:color="auto"/>
        <w:left w:val="none" w:sz="0" w:space="0" w:color="auto"/>
        <w:bottom w:val="none" w:sz="0" w:space="0" w:color="auto"/>
        <w:right w:val="none" w:sz="0" w:space="0" w:color="auto"/>
      </w:divBdr>
    </w:div>
    <w:div w:id="678501982">
      <w:bodyDiv w:val="1"/>
      <w:marLeft w:val="0"/>
      <w:marRight w:val="0"/>
      <w:marTop w:val="0"/>
      <w:marBottom w:val="0"/>
      <w:divBdr>
        <w:top w:val="none" w:sz="0" w:space="0" w:color="auto"/>
        <w:left w:val="none" w:sz="0" w:space="0" w:color="auto"/>
        <w:bottom w:val="none" w:sz="0" w:space="0" w:color="auto"/>
        <w:right w:val="none" w:sz="0" w:space="0" w:color="auto"/>
      </w:divBdr>
    </w:div>
    <w:div w:id="710768764">
      <w:bodyDiv w:val="1"/>
      <w:marLeft w:val="0"/>
      <w:marRight w:val="0"/>
      <w:marTop w:val="0"/>
      <w:marBottom w:val="0"/>
      <w:divBdr>
        <w:top w:val="none" w:sz="0" w:space="0" w:color="auto"/>
        <w:left w:val="none" w:sz="0" w:space="0" w:color="auto"/>
        <w:bottom w:val="none" w:sz="0" w:space="0" w:color="auto"/>
        <w:right w:val="none" w:sz="0" w:space="0" w:color="auto"/>
      </w:divBdr>
    </w:div>
    <w:div w:id="719279526">
      <w:bodyDiv w:val="1"/>
      <w:marLeft w:val="0"/>
      <w:marRight w:val="0"/>
      <w:marTop w:val="0"/>
      <w:marBottom w:val="0"/>
      <w:divBdr>
        <w:top w:val="none" w:sz="0" w:space="0" w:color="auto"/>
        <w:left w:val="none" w:sz="0" w:space="0" w:color="auto"/>
        <w:bottom w:val="none" w:sz="0" w:space="0" w:color="auto"/>
        <w:right w:val="none" w:sz="0" w:space="0" w:color="auto"/>
      </w:divBdr>
    </w:div>
    <w:div w:id="762996938">
      <w:bodyDiv w:val="1"/>
      <w:marLeft w:val="0"/>
      <w:marRight w:val="0"/>
      <w:marTop w:val="0"/>
      <w:marBottom w:val="0"/>
      <w:divBdr>
        <w:top w:val="none" w:sz="0" w:space="0" w:color="auto"/>
        <w:left w:val="none" w:sz="0" w:space="0" w:color="auto"/>
        <w:bottom w:val="none" w:sz="0" w:space="0" w:color="auto"/>
        <w:right w:val="none" w:sz="0" w:space="0" w:color="auto"/>
      </w:divBdr>
      <w:divsChild>
        <w:div w:id="1898544006">
          <w:marLeft w:val="0"/>
          <w:marRight w:val="0"/>
          <w:marTop w:val="0"/>
          <w:marBottom w:val="0"/>
          <w:divBdr>
            <w:top w:val="none" w:sz="0" w:space="0" w:color="auto"/>
            <w:left w:val="none" w:sz="0" w:space="0" w:color="auto"/>
            <w:bottom w:val="none" w:sz="0" w:space="0" w:color="auto"/>
            <w:right w:val="none" w:sz="0" w:space="0" w:color="auto"/>
          </w:divBdr>
        </w:div>
      </w:divsChild>
    </w:div>
    <w:div w:id="773478263">
      <w:bodyDiv w:val="1"/>
      <w:marLeft w:val="0"/>
      <w:marRight w:val="0"/>
      <w:marTop w:val="0"/>
      <w:marBottom w:val="0"/>
      <w:divBdr>
        <w:top w:val="none" w:sz="0" w:space="0" w:color="auto"/>
        <w:left w:val="none" w:sz="0" w:space="0" w:color="auto"/>
        <w:bottom w:val="none" w:sz="0" w:space="0" w:color="auto"/>
        <w:right w:val="none" w:sz="0" w:space="0" w:color="auto"/>
      </w:divBdr>
    </w:div>
    <w:div w:id="1044406345">
      <w:bodyDiv w:val="1"/>
      <w:marLeft w:val="0"/>
      <w:marRight w:val="0"/>
      <w:marTop w:val="0"/>
      <w:marBottom w:val="0"/>
      <w:divBdr>
        <w:top w:val="none" w:sz="0" w:space="0" w:color="auto"/>
        <w:left w:val="none" w:sz="0" w:space="0" w:color="auto"/>
        <w:bottom w:val="none" w:sz="0" w:space="0" w:color="auto"/>
        <w:right w:val="none" w:sz="0" w:space="0" w:color="auto"/>
      </w:divBdr>
    </w:div>
    <w:div w:id="1108429303">
      <w:bodyDiv w:val="1"/>
      <w:marLeft w:val="0"/>
      <w:marRight w:val="0"/>
      <w:marTop w:val="0"/>
      <w:marBottom w:val="0"/>
      <w:divBdr>
        <w:top w:val="none" w:sz="0" w:space="0" w:color="auto"/>
        <w:left w:val="none" w:sz="0" w:space="0" w:color="auto"/>
        <w:bottom w:val="none" w:sz="0" w:space="0" w:color="auto"/>
        <w:right w:val="none" w:sz="0" w:space="0" w:color="auto"/>
      </w:divBdr>
    </w:div>
    <w:div w:id="1241062290">
      <w:bodyDiv w:val="1"/>
      <w:marLeft w:val="0"/>
      <w:marRight w:val="0"/>
      <w:marTop w:val="0"/>
      <w:marBottom w:val="0"/>
      <w:divBdr>
        <w:top w:val="none" w:sz="0" w:space="0" w:color="auto"/>
        <w:left w:val="none" w:sz="0" w:space="0" w:color="auto"/>
        <w:bottom w:val="none" w:sz="0" w:space="0" w:color="auto"/>
        <w:right w:val="none" w:sz="0" w:space="0" w:color="auto"/>
      </w:divBdr>
    </w:div>
    <w:div w:id="1254975874">
      <w:bodyDiv w:val="1"/>
      <w:marLeft w:val="0"/>
      <w:marRight w:val="0"/>
      <w:marTop w:val="0"/>
      <w:marBottom w:val="0"/>
      <w:divBdr>
        <w:top w:val="none" w:sz="0" w:space="0" w:color="auto"/>
        <w:left w:val="none" w:sz="0" w:space="0" w:color="auto"/>
        <w:bottom w:val="none" w:sz="0" w:space="0" w:color="auto"/>
        <w:right w:val="none" w:sz="0" w:space="0" w:color="auto"/>
      </w:divBdr>
    </w:div>
    <w:div w:id="1445494306">
      <w:bodyDiv w:val="1"/>
      <w:marLeft w:val="0"/>
      <w:marRight w:val="0"/>
      <w:marTop w:val="0"/>
      <w:marBottom w:val="0"/>
      <w:divBdr>
        <w:top w:val="none" w:sz="0" w:space="0" w:color="auto"/>
        <w:left w:val="none" w:sz="0" w:space="0" w:color="auto"/>
        <w:bottom w:val="none" w:sz="0" w:space="0" w:color="auto"/>
        <w:right w:val="none" w:sz="0" w:space="0" w:color="auto"/>
      </w:divBdr>
      <w:divsChild>
        <w:div w:id="1420903065">
          <w:marLeft w:val="0"/>
          <w:marRight w:val="0"/>
          <w:marTop w:val="0"/>
          <w:marBottom w:val="0"/>
          <w:divBdr>
            <w:top w:val="none" w:sz="0" w:space="0" w:color="auto"/>
            <w:left w:val="none" w:sz="0" w:space="0" w:color="auto"/>
            <w:bottom w:val="none" w:sz="0" w:space="0" w:color="auto"/>
            <w:right w:val="none" w:sz="0" w:space="0" w:color="auto"/>
          </w:divBdr>
        </w:div>
      </w:divsChild>
    </w:div>
    <w:div w:id="1481190211">
      <w:bodyDiv w:val="1"/>
      <w:marLeft w:val="0"/>
      <w:marRight w:val="0"/>
      <w:marTop w:val="0"/>
      <w:marBottom w:val="0"/>
      <w:divBdr>
        <w:top w:val="none" w:sz="0" w:space="0" w:color="auto"/>
        <w:left w:val="none" w:sz="0" w:space="0" w:color="auto"/>
        <w:bottom w:val="none" w:sz="0" w:space="0" w:color="auto"/>
        <w:right w:val="none" w:sz="0" w:space="0" w:color="auto"/>
      </w:divBdr>
    </w:div>
    <w:div w:id="1553039298">
      <w:bodyDiv w:val="1"/>
      <w:marLeft w:val="0"/>
      <w:marRight w:val="0"/>
      <w:marTop w:val="0"/>
      <w:marBottom w:val="0"/>
      <w:divBdr>
        <w:top w:val="none" w:sz="0" w:space="0" w:color="auto"/>
        <w:left w:val="none" w:sz="0" w:space="0" w:color="auto"/>
        <w:bottom w:val="none" w:sz="0" w:space="0" w:color="auto"/>
        <w:right w:val="none" w:sz="0" w:space="0" w:color="auto"/>
      </w:divBdr>
      <w:divsChild>
        <w:div w:id="1351755091">
          <w:marLeft w:val="0"/>
          <w:marRight w:val="0"/>
          <w:marTop w:val="0"/>
          <w:marBottom w:val="0"/>
          <w:divBdr>
            <w:top w:val="none" w:sz="0" w:space="0" w:color="auto"/>
            <w:left w:val="none" w:sz="0" w:space="0" w:color="auto"/>
            <w:bottom w:val="none" w:sz="0" w:space="0" w:color="auto"/>
            <w:right w:val="none" w:sz="0" w:space="0" w:color="auto"/>
          </w:divBdr>
        </w:div>
      </w:divsChild>
    </w:div>
    <w:div w:id="1604454140">
      <w:bodyDiv w:val="1"/>
      <w:marLeft w:val="0"/>
      <w:marRight w:val="0"/>
      <w:marTop w:val="0"/>
      <w:marBottom w:val="0"/>
      <w:divBdr>
        <w:top w:val="none" w:sz="0" w:space="0" w:color="auto"/>
        <w:left w:val="none" w:sz="0" w:space="0" w:color="auto"/>
        <w:bottom w:val="none" w:sz="0" w:space="0" w:color="auto"/>
        <w:right w:val="none" w:sz="0" w:space="0" w:color="auto"/>
      </w:divBdr>
    </w:div>
    <w:div w:id="1708484333">
      <w:bodyDiv w:val="1"/>
      <w:marLeft w:val="0"/>
      <w:marRight w:val="0"/>
      <w:marTop w:val="0"/>
      <w:marBottom w:val="0"/>
      <w:divBdr>
        <w:top w:val="none" w:sz="0" w:space="0" w:color="auto"/>
        <w:left w:val="none" w:sz="0" w:space="0" w:color="auto"/>
        <w:bottom w:val="none" w:sz="0" w:space="0" w:color="auto"/>
        <w:right w:val="none" w:sz="0" w:space="0" w:color="auto"/>
      </w:divBdr>
    </w:div>
    <w:div w:id="1711802257">
      <w:bodyDiv w:val="1"/>
      <w:marLeft w:val="0"/>
      <w:marRight w:val="0"/>
      <w:marTop w:val="0"/>
      <w:marBottom w:val="0"/>
      <w:divBdr>
        <w:top w:val="none" w:sz="0" w:space="0" w:color="auto"/>
        <w:left w:val="none" w:sz="0" w:space="0" w:color="auto"/>
        <w:bottom w:val="none" w:sz="0" w:space="0" w:color="auto"/>
        <w:right w:val="none" w:sz="0" w:space="0" w:color="auto"/>
      </w:divBdr>
    </w:div>
    <w:div w:id="1785075972">
      <w:bodyDiv w:val="1"/>
      <w:marLeft w:val="0"/>
      <w:marRight w:val="0"/>
      <w:marTop w:val="0"/>
      <w:marBottom w:val="0"/>
      <w:divBdr>
        <w:top w:val="none" w:sz="0" w:space="0" w:color="auto"/>
        <w:left w:val="none" w:sz="0" w:space="0" w:color="auto"/>
        <w:bottom w:val="none" w:sz="0" w:space="0" w:color="auto"/>
        <w:right w:val="none" w:sz="0" w:space="0" w:color="auto"/>
      </w:divBdr>
      <w:divsChild>
        <w:div w:id="1743941863">
          <w:marLeft w:val="0"/>
          <w:marRight w:val="0"/>
          <w:marTop w:val="0"/>
          <w:marBottom w:val="0"/>
          <w:divBdr>
            <w:top w:val="none" w:sz="0" w:space="0" w:color="auto"/>
            <w:left w:val="none" w:sz="0" w:space="0" w:color="auto"/>
            <w:bottom w:val="none" w:sz="0" w:space="0" w:color="auto"/>
            <w:right w:val="none" w:sz="0" w:space="0" w:color="auto"/>
          </w:divBdr>
        </w:div>
      </w:divsChild>
    </w:div>
    <w:div w:id="1788892989">
      <w:bodyDiv w:val="1"/>
      <w:marLeft w:val="0"/>
      <w:marRight w:val="0"/>
      <w:marTop w:val="0"/>
      <w:marBottom w:val="0"/>
      <w:divBdr>
        <w:top w:val="none" w:sz="0" w:space="0" w:color="auto"/>
        <w:left w:val="none" w:sz="0" w:space="0" w:color="auto"/>
        <w:bottom w:val="none" w:sz="0" w:space="0" w:color="auto"/>
        <w:right w:val="none" w:sz="0" w:space="0" w:color="auto"/>
      </w:divBdr>
      <w:divsChild>
        <w:div w:id="1377436131">
          <w:marLeft w:val="0"/>
          <w:marRight w:val="0"/>
          <w:marTop w:val="0"/>
          <w:marBottom w:val="0"/>
          <w:divBdr>
            <w:top w:val="none" w:sz="0" w:space="0" w:color="auto"/>
            <w:left w:val="none" w:sz="0" w:space="0" w:color="auto"/>
            <w:bottom w:val="none" w:sz="0" w:space="0" w:color="auto"/>
            <w:right w:val="none" w:sz="0" w:space="0" w:color="auto"/>
          </w:divBdr>
        </w:div>
      </w:divsChild>
    </w:div>
    <w:div w:id="1813793092">
      <w:bodyDiv w:val="1"/>
      <w:marLeft w:val="0"/>
      <w:marRight w:val="0"/>
      <w:marTop w:val="0"/>
      <w:marBottom w:val="0"/>
      <w:divBdr>
        <w:top w:val="none" w:sz="0" w:space="0" w:color="auto"/>
        <w:left w:val="none" w:sz="0" w:space="0" w:color="auto"/>
        <w:bottom w:val="none" w:sz="0" w:space="0" w:color="auto"/>
        <w:right w:val="none" w:sz="0" w:space="0" w:color="auto"/>
      </w:divBdr>
      <w:divsChild>
        <w:div w:id="56637611">
          <w:marLeft w:val="0"/>
          <w:marRight w:val="0"/>
          <w:marTop w:val="0"/>
          <w:marBottom w:val="0"/>
          <w:divBdr>
            <w:top w:val="none" w:sz="0" w:space="0" w:color="auto"/>
            <w:left w:val="none" w:sz="0" w:space="0" w:color="auto"/>
            <w:bottom w:val="none" w:sz="0" w:space="0" w:color="auto"/>
            <w:right w:val="none" w:sz="0" w:space="0" w:color="auto"/>
          </w:divBdr>
        </w:div>
      </w:divsChild>
    </w:div>
    <w:div w:id="1855653496">
      <w:bodyDiv w:val="1"/>
      <w:marLeft w:val="0"/>
      <w:marRight w:val="0"/>
      <w:marTop w:val="0"/>
      <w:marBottom w:val="0"/>
      <w:divBdr>
        <w:top w:val="none" w:sz="0" w:space="0" w:color="auto"/>
        <w:left w:val="none" w:sz="0" w:space="0" w:color="auto"/>
        <w:bottom w:val="none" w:sz="0" w:space="0" w:color="auto"/>
        <w:right w:val="none" w:sz="0" w:space="0" w:color="auto"/>
      </w:divBdr>
    </w:div>
    <w:div w:id="1880314170">
      <w:bodyDiv w:val="1"/>
      <w:marLeft w:val="0"/>
      <w:marRight w:val="0"/>
      <w:marTop w:val="0"/>
      <w:marBottom w:val="0"/>
      <w:divBdr>
        <w:top w:val="none" w:sz="0" w:space="0" w:color="auto"/>
        <w:left w:val="none" w:sz="0" w:space="0" w:color="auto"/>
        <w:bottom w:val="none" w:sz="0" w:space="0" w:color="auto"/>
        <w:right w:val="none" w:sz="0" w:space="0" w:color="auto"/>
      </w:divBdr>
      <w:divsChild>
        <w:div w:id="1083840764">
          <w:marLeft w:val="0"/>
          <w:marRight w:val="0"/>
          <w:marTop w:val="0"/>
          <w:marBottom w:val="0"/>
          <w:divBdr>
            <w:top w:val="none" w:sz="0" w:space="0" w:color="auto"/>
            <w:left w:val="none" w:sz="0" w:space="0" w:color="auto"/>
            <w:bottom w:val="none" w:sz="0" w:space="0" w:color="auto"/>
            <w:right w:val="none" w:sz="0" w:space="0" w:color="auto"/>
          </w:divBdr>
        </w:div>
      </w:divsChild>
    </w:div>
    <w:div w:id="1901866025">
      <w:bodyDiv w:val="1"/>
      <w:marLeft w:val="0"/>
      <w:marRight w:val="0"/>
      <w:marTop w:val="0"/>
      <w:marBottom w:val="0"/>
      <w:divBdr>
        <w:top w:val="none" w:sz="0" w:space="0" w:color="auto"/>
        <w:left w:val="none" w:sz="0" w:space="0" w:color="auto"/>
        <w:bottom w:val="none" w:sz="0" w:space="0" w:color="auto"/>
        <w:right w:val="none" w:sz="0" w:space="0" w:color="auto"/>
      </w:divBdr>
    </w:div>
    <w:div w:id="1929578640">
      <w:bodyDiv w:val="1"/>
      <w:marLeft w:val="0"/>
      <w:marRight w:val="0"/>
      <w:marTop w:val="0"/>
      <w:marBottom w:val="0"/>
      <w:divBdr>
        <w:top w:val="none" w:sz="0" w:space="0" w:color="auto"/>
        <w:left w:val="none" w:sz="0" w:space="0" w:color="auto"/>
        <w:bottom w:val="none" w:sz="0" w:space="0" w:color="auto"/>
        <w:right w:val="none" w:sz="0" w:space="0" w:color="auto"/>
      </w:divBdr>
    </w:div>
    <w:div w:id="1994947982">
      <w:bodyDiv w:val="1"/>
      <w:marLeft w:val="0"/>
      <w:marRight w:val="0"/>
      <w:marTop w:val="0"/>
      <w:marBottom w:val="0"/>
      <w:divBdr>
        <w:top w:val="none" w:sz="0" w:space="0" w:color="auto"/>
        <w:left w:val="none" w:sz="0" w:space="0" w:color="auto"/>
        <w:bottom w:val="none" w:sz="0" w:space="0" w:color="auto"/>
        <w:right w:val="none" w:sz="0" w:space="0" w:color="auto"/>
      </w:divBdr>
    </w:div>
    <w:div w:id="2019429676">
      <w:bodyDiv w:val="1"/>
      <w:marLeft w:val="0"/>
      <w:marRight w:val="0"/>
      <w:marTop w:val="0"/>
      <w:marBottom w:val="0"/>
      <w:divBdr>
        <w:top w:val="none" w:sz="0" w:space="0" w:color="auto"/>
        <w:left w:val="none" w:sz="0" w:space="0" w:color="auto"/>
        <w:bottom w:val="none" w:sz="0" w:space="0" w:color="auto"/>
        <w:right w:val="none" w:sz="0" w:space="0" w:color="auto"/>
      </w:divBdr>
    </w:div>
    <w:div w:id="21375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2022-09-27T13:02:00Z</dcterms:created>
  <dcterms:modified xsi:type="dcterms:W3CDTF">2022-09-27T13:02:00Z</dcterms:modified>
</cp:coreProperties>
</file>