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4DB" w:rsidRPr="00324BA3" w:rsidRDefault="00420FDE" w:rsidP="00420FDE">
      <w:pPr>
        <w:pStyle w:val="paragraph"/>
        <w:spacing w:before="0" w:beforeAutospacing="0" w:after="0" w:afterAutospacing="0"/>
        <w:textAlignment w:val="baseline"/>
        <w:rPr>
          <w:rFonts w:ascii="Arial" w:hAnsi="Arial" w:cs="Arial"/>
          <w:b/>
          <w:bCs/>
        </w:rPr>
      </w:pPr>
      <w:r w:rsidRPr="002250DF">
        <w:rPr>
          <w:rFonts w:ascii="Arial" w:hAnsi="Arial" w:cs="Arial"/>
          <w:noProof/>
          <w:sz w:val="28"/>
          <w:szCs w:val="28"/>
        </w:rPr>
        <w:drawing>
          <wp:inline distT="0" distB="0" distL="0" distR="0">
            <wp:extent cx="2057400" cy="523875"/>
            <wp:effectExtent l="0" t="0" r="0" b="9525"/>
            <wp:docPr id="3" name="Picture 3" descr="gif p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f ph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7400" cy="523875"/>
                    </a:xfrm>
                    <a:prstGeom prst="rect">
                      <a:avLst/>
                    </a:prstGeom>
                    <a:noFill/>
                    <a:ln>
                      <a:noFill/>
                    </a:ln>
                  </pic:spPr>
                </pic:pic>
              </a:graphicData>
            </a:graphic>
          </wp:inline>
        </w:drawing>
      </w:r>
      <w:r w:rsidR="000B209F">
        <w:rPr>
          <w:rStyle w:val="normaltextrun"/>
          <w:rFonts w:ascii="Arial" w:hAnsi="Arial" w:cs="Arial"/>
          <w:b/>
          <w:bCs/>
          <w:color w:val="231F20"/>
        </w:rPr>
        <w:t xml:space="preserve"> </w:t>
      </w:r>
      <w:r>
        <w:rPr>
          <w:rStyle w:val="normaltextrun"/>
          <w:rFonts w:ascii="Arial" w:hAnsi="Arial" w:cs="Arial"/>
          <w:b/>
          <w:bCs/>
          <w:color w:val="231F20"/>
        </w:rPr>
        <w:tab/>
      </w:r>
      <w:r>
        <w:rPr>
          <w:rStyle w:val="normaltextrun"/>
          <w:rFonts w:ascii="Arial" w:hAnsi="Arial" w:cs="Arial"/>
          <w:b/>
          <w:bCs/>
          <w:color w:val="231F20"/>
        </w:rPr>
        <w:tab/>
      </w:r>
      <w:r>
        <w:rPr>
          <w:rStyle w:val="normaltextrun"/>
          <w:rFonts w:ascii="Arial" w:hAnsi="Arial" w:cs="Arial"/>
          <w:b/>
          <w:bCs/>
          <w:color w:val="231F20"/>
        </w:rPr>
        <w:tab/>
      </w:r>
      <w:r>
        <w:rPr>
          <w:rStyle w:val="normaltextrun"/>
          <w:rFonts w:ascii="Arial" w:hAnsi="Arial" w:cs="Arial"/>
          <w:b/>
          <w:bCs/>
          <w:color w:val="231F20"/>
        </w:rPr>
        <w:tab/>
      </w:r>
      <w:r>
        <w:rPr>
          <w:rStyle w:val="normaltextrun"/>
          <w:rFonts w:ascii="Arial" w:hAnsi="Arial" w:cs="Arial"/>
          <w:b/>
          <w:bCs/>
          <w:color w:val="231F20"/>
        </w:rPr>
        <w:tab/>
        <w:t xml:space="preserve"> </w:t>
      </w:r>
      <w:r w:rsidR="00EF44DB" w:rsidRPr="00324BA3">
        <w:rPr>
          <w:rStyle w:val="normaltextrun"/>
          <w:rFonts w:ascii="Arial" w:hAnsi="Arial" w:cs="Arial"/>
          <w:b/>
          <w:bCs/>
          <w:color w:val="231F20"/>
        </w:rPr>
        <w:t>[GP Surgery]</w:t>
      </w:r>
      <w:r w:rsidR="00EF44DB" w:rsidRPr="00324BA3">
        <w:rPr>
          <w:rStyle w:val="eop"/>
          <w:rFonts w:ascii="Arial" w:hAnsi="Arial" w:cs="Arial"/>
          <w:b/>
          <w:bCs/>
          <w:color w:val="231F20"/>
        </w:rPr>
        <w:t> </w:t>
      </w:r>
    </w:p>
    <w:p w:rsidR="00EF44DB" w:rsidRPr="00324BA3" w:rsidRDefault="000B209F" w:rsidP="00324BA3">
      <w:pPr>
        <w:pStyle w:val="paragraph"/>
        <w:spacing w:before="0" w:beforeAutospacing="0" w:after="0" w:afterAutospacing="0"/>
        <w:ind w:left="5387" w:firstLine="720"/>
        <w:jc w:val="center"/>
        <w:textAlignment w:val="baseline"/>
        <w:rPr>
          <w:rFonts w:ascii="Arial" w:hAnsi="Arial" w:cs="Arial"/>
        </w:rPr>
      </w:pPr>
      <w:r w:rsidRPr="00324BA3">
        <w:rPr>
          <w:rStyle w:val="normaltextrun"/>
          <w:rFonts w:ascii="Arial" w:hAnsi="Arial" w:cs="Arial"/>
          <w:color w:val="231F20"/>
        </w:rPr>
        <w:t xml:space="preserve"> </w:t>
      </w:r>
      <w:r w:rsidR="00EF44DB" w:rsidRPr="00324BA3">
        <w:rPr>
          <w:rStyle w:val="normaltextrun"/>
          <w:rFonts w:ascii="Arial" w:hAnsi="Arial" w:cs="Arial"/>
          <w:color w:val="231F20"/>
        </w:rPr>
        <w:t>[First address line]</w:t>
      </w:r>
      <w:r w:rsidR="00EF44DB" w:rsidRPr="00324BA3">
        <w:rPr>
          <w:rStyle w:val="eop"/>
          <w:rFonts w:ascii="Arial" w:hAnsi="Arial" w:cs="Arial"/>
          <w:color w:val="231F20"/>
        </w:rPr>
        <w:t> </w:t>
      </w:r>
    </w:p>
    <w:p w:rsidR="00EF44DB" w:rsidRPr="00324BA3" w:rsidRDefault="00EF44DB" w:rsidP="00324BA3">
      <w:pPr>
        <w:pStyle w:val="paragraph"/>
        <w:spacing w:before="0" w:beforeAutospacing="0" w:after="0" w:afterAutospacing="0"/>
        <w:ind w:left="6480"/>
        <w:jc w:val="center"/>
        <w:textAlignment w:val="baseline"/>
        <w:rPr>
          <w:rFonts w:ascii="Arial" w:hAnsi="Arial" w:cs="Arial"/>
        </w:rPr>
      </w:pPr>
      <w:r w:rsidRPr="00324BA3">
        <w:rPr>
          <w:rStyle w:val="normaltextrun"/>
          <w:rFonts w:ascii="Arial" w:hAnsi="Arial" w:cs="Arial"/>
          <w:color w:val="231F20"/>
        </w:rPr>
        <w:t>[Second address line]</w:t>
      </w:r>
      <w:r w:rsidRPr="00324BA3">
        <w:rPr>
          <w:rStyle w:val="eop"/>
          <w:rFonts w:ascii="Arial" w:hAnsi="Arial" w:cs="Arial"/>
          <w:color w:val="231F20"/>
        </w:rPr>
        <w:t> </w:t>
      </w:r>
    </w:p>
    <w:p w:rsidR="00EF44DB" w:rsidRPr="00324BA3" w:rsidRDefault="00324BA3" w:rsidP="00324BA3">
      <w:pPr>
        <w:pStyle w:val="paragraph"/>
        <w:spacing w:before="0" w:beforeAutospacing="0" w:after="0" w:afterAutospacing="0"/>
        <w:ind w:left="5812" w:firstLine="720"/>
        <w:textAlignment w:val="baseline"/>
        <w:rPr>
          <w:rFonts w:ascii="Arial" w:hAnsi="Arial" w:cs="Arial"/>
        </w:rPr>
      </w:pPr>
      <w:r>
        <w:rPr>
          <w:rStyle w:val="normaltextrun"/>
          <w:rFonts w:ascii="Arial" w:hAnsi="Arial" w:cs="Arial"/>
          <w:color w:val="231F20"/>
        </w:rPr>
        <w:t xml:space="preserve"> </w:t>
      </w:r>
      <w:r w:rsidR="00EF44DB" w:rsidRPr="00324BA3">
        <w:rPr>
          <w:rStyle w:val="normaltextrun"/>
          <w:rFonts w:ascii="Arial" w:hAnsi="Arial" w:cs="Arial"/>
          <w:color w:val="231F20"/>
        </w:rPr>
        <w:t>[Town/</w:t>
      </w:r>
      <w:r>
        <w:rPr>
          <w:rStyle w:val="normaltextrun"/>
          <w:rFonts w:ascii="Arial" w:hAnsi="Arial" w:cs="Arial"/>
          <w:color w:val="231F20"/>
        </w:rPr>
        <w:t>C</w:t>
      </w:r>
      <w:r w:rsidR="00EF44DB" w:rsidRPr="00324BA3">
        <w:rPr>
          <w:rStyle w:val="normaltextrun"/>
          <w:rFonts w:ascii="Arial" w:hAnsi="Arial" w:cs="Arial"/>
          <w:color w:val="231F20"/>
        </w:rPr>
        <w:t>ity] </w:t>
      </w:r>
      <w:r w:rsidR="00EF44DB" w:rsidRPr="00324BA3">
        <w:rPr>
          <w:rStyle w:val="eop"/>
          <w:rFonts w:ascii="Arial" w:hAnsi="Arial" w:cs="Arial"/>
          <w:color w:val="231F20"/>
        </w:rPr>
        <w:t> </w:t>
      </w:r>
    </w:p>
    <w:p w:rsidR="00EF44DB" w:rsidRDefault="00EF44DB" w:rsidP="00324BA3">
      <w:pPr>
        <w:pStyle w:val="paragraph"/>
        <w:spacing w:before="0" w:beforeAutospacing="0" w:after="0" w:afterAutospacing="0"/>
        <w:ind w:left="5103" w:firstLine="1481"/>
        <w:textAlignment w:val="baseline"/>
        <w:rPr>
          <w:rStyle w:val="eop"/>
          <w:rFonts w:ascii="Arial" w:hAnsi="Arial" w:cs="Arial"/>
          <w:color w:val="231F20"/>
        </w:rPr>
      </w:pPr>
      <w:r w:rsidRPr="00324BA3">
        <w:rPr>
          <w:rStyle w:val="normaltextrun"/>
          <w:rFonts w:ascii="Arial" w:hAnsi="Arial" w:cs="Arial"/>
          <w:color w:val="231F20"/>
        </w:rPr>
        <w:t>[Postcode]</w:t>
      </w:r>
      <w:r w:rsidRPr="00324BA3">
        <w:rPr>
          <w:rStyle w:val="eop"/>
          <w:rFonts w:ascii="Arial" w:hAnsi="Arial" w:cs="Arial"/>
          <w:color w:val="231F20"/>
        </w:rPr>
        <w:t> </w:t>
      </w:r>
    </w:p>
    <w:p w:rsidR="00420FDE" w:rsidRDefault="00420FDE" w:rsidP="00324BA3">
      <w:pPr>
        <w:pStyle w:val="paragraph"/>
        <w:spacing w:before="0" w:beforeAutospacing="0" w:after="0" w:afterAutospacing="0"/>
        <w:ind w:left="5103" w:firstLine="1481"/>
        <w:textAlignment w:val="baseline"/>
        <w:rPr>
          <w:rStyle w:val="eop"/>
          <w:rFonts w:ascii="Arial" w:hAnsi="Arial" w:cs="Arial"/>
          <w:color w:val="231F20"/>
        </w:rPr>
      </w:pPr>
    </w:p>
    <w:p w:rsidR="000B209F" w:rsidRPr="00324BA3" w:rsidRDefault="000B209F" w:rsidP="000B209F">
      <w:pPr>
        <w:pStyle w:val="paragraph"/>
        <w:spacing w:before="0" w:beforeAutospacing="0" w:after="0" w:afterAutospacing="0"/>
        <w:ind w:left="5387" w:firstLine="720"/>
        <w:jc w:val="center"/>
        <w:textAlignment w:val="baseline"/>
        <w:rPr>
          <w:rFonts w:ascii="Arial" w:hAnsi="Arial" w:cs="Arial"/>
        </w:rPr>
      </w:pPr>
      <w:r>
        <w:rPr>
          <w:rStyle w:val="normaltextrun"/>
          <w:rFonts w:ascii="Arial" w:hAnsi="Arial" w:cs="Arial"/>
          <w:color w:val="231F20"/>
        </w:rPr>
        <w:t xml:space="preserve">  </w:t>
      </w:r>
      <w:r w:rsidRPr="00324BA3">
        <w:rPr>
          <w:rStyle w:val="normaltextrun"/>
          <w:rFonts w:ascii="Arial" w:hAnsi="Arial" w:cs="Arial"/>
          <w:color w:val="231F20"/>
        </w:rPr>
        <w:t>Tel: [000 000 0000]</w:t>
      </w:r>
      <w:r w:rsidRPr="00324BA3">
        <w:rPr>
          <w:rStyle w:val="eop"/>
          <w:rFonts w:ascii="Arial" w:hAnsi="Arial" w:cs="Arial"/>
          <w:color w:val="231F20"/>
        </w:rPr>
        <w:t> </w:t>
      </w:r>
    </w:p>
    <w:p w:rsidR="00EF44DB" w:rsidRPr="000B209F" w:rsidRDefault="00EF44DB" w:rsidP="00EF44DB">
      <w:pPr>
        <w:pStyle w:val="paragraph"/>
        <w:spacing w:before="240" w:beforeAutospacing="0" w:after="0" w:afterAutospacing="0"/>
        <w:textAlignment w:val="baseline"/>
        <w:rPr>
          <w:rFonts w:ascii="Arial" w:hAnsi="Arial" w:cs="Arial"/>
        </w:rPr>
      </w:pPr>
      <w:r w:rsidRPr="000B209F">
        <w:rPr>
          <w:rStyle w:val="normaltextrun"/>
          <w:rFonts w:ascii="Arial" w:hAnsi="Arial" w:cs="Arial"/>
          <w:color w:val="231F20"/>
        </w:rPr>
        <w:t>[Date]</w:t>
      </w:r>
      <w:r w:rsidRPr="000B209F">
        <w:rPr>
          <w:rStyle w:val="eop"/>
          <w:rFonts w:ascii="Arial" w:hAnsi="Arial" w:cs="Arial"/>
          <w:color w:val="231F20"/>
        </w:rPr>
        <w:t> </w:t>
      </w:r>
    </w:p>
    <w:p w:rsidR="00EF44DB" w:rsidRPr="00324BA3" w:rsidRDefault="00EF44DB" w:rsidP="00EF44DB">
      <w:pPr>
        <w:pStyle w:val="paragraph"/>
        <w:spacing w:before="240" w:beforeAutospacing="0" w:after="0" w:afterAutospacing="0"/>
        <w:textAlignment w:val="baseline"/>
        <w:rPr>
          <w:rFonts w:ascii="Arial" w:hAnsi="Arial" w:cs="Arial"/>
        </w:rPr>
      </w:pPr>
      <w:r w:rsidRPr="00324BA3">
        <w:rPr>
          <w:rStyle w:val="normaltextrun"/>
          <w:rFonts w:ascii="Arial" w:hAnsi="Arial" w:cs="Arial"/>
          <w:color w:val="231F20"/>
        </w:rPr>
        <w:t>Dear [Name]</w:t>
      </w:r>
      <w:r w:rsidRPr="00324BA3">
        <w:rPr>
          <w:rStyle w:val="eop"/>
          <w:rFonts w:ascii="Arial" w:hAnsi="Arial" w:cs="Arial"/>
          <w:color w:val="231F20"/>
        </w:rPr>
        <w:t> </w:t>
      </w:r>
    </w:p>
    <w:p w:rsidR="00EF44DB" w:rsidRPr="00324BA3" w:rsidRDefault="00EF44DB" w:rsidP="00EF44DB">
      <w:pPr>
        <w:pStyle w:val="paragraph"/>
        <w:spacing w:before="240" w:beforeAutospacing="0" w:after="0" w:afterAutospacing="0"/>
        <w:textAlignment w:val="baseline"/>
        <w:rPr>
          <w:rFonts w:ascii="Arial" w:hAnsi="Arial" w:cs="Arial"/>
        </w:rPr>
      </w:pPr>
      <w:r w:rsidRPr="00324BA3">
        <w:rPr>
          <w:rStyle w:val="normaltextrun"/>
          <w:rFonts w:ascii="Arial" w:hAnsi="Arial" w:cs="Arial"/>
          <w:b/>
          <w:bCs/>
          <w:color w:val="231F20"/>
        </w:rPr>
        <w:t>&lt;&lt;Insert child’s name&gt;&gt;’s MMRV vaccine is now due. Please phone [insert number] to book an appointment.</w:t>
      </w:r>
      <w:r w:rsidRPr="00324BA3">
        <w:rPr>
          <w:rStyle w:val="eop"/>
          <w:rFonts w:ascii="Arial" w:hAnsi="Arial" w:cs="Arial"/>
          <w:color w:val="231F20"/>
        </w:rPr>
        <w:t> </w:t>
      </w:r>
    </w:p>
    <w:p w:rsidR="00EF44DB" w:rsidRPr="00324BA3" w:rsidRDefault="00EF44DB" w:rsidP="00EF44DB">
      <w:pPr>
        <w:pStyle w:val="paragraph"/>
        <w:spacing w:before="240" w:beforeAutospacing="0" w:after="0" w:afterAutospacing="0"/>
        <w:textAlignment w:val="baseline"/>
        <w:rPr>
          <w:rFonts w:ascii="Arial" w:hAnsi="Arial" w:cs="Arial"/>
        </w:rPr>
      </w:pPr>
      <w:r w:rsidRPr="00324BA3">
        <w:rPr>
          <w:rStyle w:val="normaltextrun"/>
          <w:rFonts w:ascii="Arial" w:hAnsi="Arial" w:cs="Arial"/>
          <w:color w:val="231F20"/>
        </w:rPr>
        <w:t>Children who were born between 1 January 2020 and 31 August 2022 are now being offered a single dose of MMRV vaccine, to help protect them against chickenpox.</w:t>
      </w:r>
      <w:r w:rsidRPr="00324BA3">
        <w:rPr>
          <w:rStyle w:val="eop"/>
          <w:rFonts w:ascii="Arial" w:hAnsi="Arial" w:cs="Arial"/>
          <w:color w:val="231F20"/>
        </w:rPr>
        <w:t> </w:t>
      </w:r>
    </w:p>
    <w:p w:rsidR="00EF44DB" w:rsidRPr="00324BA3" w:rsidRDefault="00EF44DB" w:rsidP="00EF44DB">
      <w:pPr>
        <w:pStyle w:val="paragraph"/>
        <w:spacing w:before="240" w:beforeAutospacing="0" w:after="0" w:afterAutospacing="0"/>
        <w:textAlignment w:val="baseline"/>
        <w:rPr>
          <w:rFonts w:ascii="Arial" w:hAnsi="Arial" w:cs="Arial"/>
        </w:rPr>
      </w:pPr>
      <w:r w:rsidRPr="00324BA3">
        <w:rPr>
          <w:rStyle w:val="normaltextrun"/>
          <w:rFonts w:ascii="Arial" w:hAnsi="Arial" w:cs="Arial"/>
          <w:color w:val="231F20"/>
        </w:rPr>
        <w:t>The MMRV protects against measles, mumps, rubella, and varicella (chickenpox). This is in addition to the two measles, mumps, and rubella (MMR) vaccines your child will already have been offered.</w:t>
      </w:r>
      <w:r w:rsidRPr="00324BA3">
        <w:rPr>
          <w:rStyle w:val="eop"/>
          <w:rFonts w:ascii="Arial" w:hAnsi="Arial" w:cs="Arial"/>
          <w:color w:val="231F20"/>
        </w:rPr>
        <w:t> </w:t>
      </w:r>
    </w:p>
    <w:p w:rsidR="00EF44DB" w:rsidRPr="00324BA3" w:rsidRDefault="00EF44DB" w:rsidP="00EF44DB">
      <w:pPr>
        <w:pStyle w:val="paragraph"/>
        <w:spacing w:before="240" w:beforeAutospacing="0" w:after="0" w:afterAutospacing="0"/>
        <w:textAlignment w:val="baseline"/>
        <w:rPr>
          <w:rFonts w:ascii="Arial" w:hAnsi="Arial" w:cs="Arial"/>
        </w:rPr>
      </w:pPr>
      <w:r w:rsidRPr="00324BA3">
        <w:rPr>
          <w:rStyle w:val="normaltextrun"/>
          <w:rFonts w:ascii="Arial" w:hAnsi="Arial" w:cs="Arial"/>
          <w:color w:val="231F20"/>
        </w:rPr>
        <w:t>Your child should have the MMRV vaccine if:</w:t>
      </w:r>
      <w:r w:rsidRPr="00324BA3">
        <w:rPr>
          <w:rStyle w:val="eop"/>
          <w:rFonts w:ascii="Arial" w:hAnsi="Arial" w:cs="Arial"/>
          <w:color w:val="231F20"/>
        </w:rPr>
        <w:t> </w:t>
      </w:r>
    </w:p>
    <w:p w:rsidR="00420FDE" w:rsidRDefault="00EF44DB" w:rsidP="00420FDE">
      <w:pPr>
        <w:pStyle w:val="paragraph"/>
        <w:numPr>
          <w:ilvl w:val="0"/>
          <w:numId w:val="1"/>
        </w:numPr>
        <w:spacing w:before="240" w:beforeAutospacing="0" w:after="0" w:afterAutospacing="0"/>
        <w:ind w:left="0" w:firstLine="270"/>
        <w:textAlignment w:val="baseline"/>
        <w:rPr>
          <w:rFonts w:ascii="Arial" w:hAnsi="Arial" w:cs="Arial"/>
        </w:rPr>
      </w:pPr>
      <w:r w:rsidRPr="00324BA3">
        <w:rPr>
          <w:rStyle w:val="normaltextrun"/>
          <w:rFonts w:ascii="Arial" w:hAnsi="Arial" w:cs="Arial"/>
          <w:color w:val="231F20"/>
        </w:rPr>
        <w:t>they have not had chickenpox before</w:t>
      </w:r>
      <w:r w:rsidRPr="00324BA3">
        <w:rPr>
          <w:rStyle w:val="eop"/>
          <w:rFonts w:ascii="Arial" w:hAnsi="Arial" w:cs="Arial"/>
          <w:color w:val="231F20"/>
        </w:rPr>
        <w:t> </w:t>
      </w:r>
    </w:p>
    <w:p w:rsidR="00EF44DB" w:rsidRPr="00420FDE" w:rsidRDefault="00EF44DB" w:rsidP="00420FDE">
      <w:pPr>
        <w:pStyle w:val="paragraph"/>
        <w:numPr>
          <w:ilvl w:val="0"/>
          <w:numId w:val="1"/>
        </w:numPr>
        <w:spacing w:before="240" w:beforeAutospacing="0" w:after="0" w:afterAutospacing="0"/>
        <w:ind w:left="0" w:firstLine="270"/>
        <w:textAlignment w:val="baseline"/>
        <w:rPr>
          <w:rFonts w:ascii="Arial" w:hAnsi="Arial" w:cs="Arial"/>
        </w:rPr>
      </w:pPr>
      <w:r w:rsidRPr="00420FDE">
        <w:rPr>
          <w:rStyle w:val="normaltextrun"/>
          <w:rFonts w:ascii="Arial" w:hAnsi="Arial" w:cs="Arial"/>
          <w:color w:val="231F20"/>
        </w:rPr>
        <w:t>they have not been vaccinated against chickenpox before (two doses)</w:t>
      </w:r>
      <w:r w:rsidR="00324BA3" w:rsidRPr="00420FDE">
        <w:rPr>
          <w:rStyle w:val="eop"/>
          <w:rFonts w:ascii="Arial" w:hAnsi="Arial" w:cs="Arial"/>
          <w:color w:val="231F20"/>
        </w:rPr>
        <w:t>.</w:t>
      </w:r>
    </w:p>
    <w:p w:rsidR="00EF44DB" w:rsidRPr="00324BA3" w:rsidRDefault="00EF44DB" w:rsidP="00EF44DB">
      <w:pPr>
        <w:pStyle w:val="paragraph"/>
        <w:spacing w:before="240" w:beforeAutospacing="0" w:after="0" w:afterAutospacing="0"/>
        <w:jc w:val="both"/>
        <w:textAlignment w:val="baseline"/>
        <w:rPr>
          <w:rFonts w:ascii="Arial" w:hAnsi="Arial" w:cs="Arial"/>
        </w:rPr>
      </w:pPr>
      <w:r w:rsidRPr="00324BA3">
        <w:rPr>
          <w:rStyle w:val="normaltextrun"/>
          <w:rFonts w:ascii="Arial" w:hAnsi="Arial" w:cs="Arial"/>
          <w:color w:val="231F20"/>
        </w:rPr>
        <w:t>If your child has already had chickenpox, or been fully vaccinated against chickenpox, they will not benefit from this MMRV catch-up dose. That’s because they are already immune to chickenpox. However, it is still safe for your child to receive the MMRV, so if you are unsure, it is better to have the vaccine.</w:t>
      </w:r>
      <w:r w:rsidRPr="00324BA3">
        <w:rPr>
          <w:rStyle w:val="eop"/>
          <w:rFonts w:ascii="Arial" w:hAnsi="Arial" w:cs="Arial"/>
          <w:color w:val="231F20"/>
        </w:rPr>
        <w:t> </w:t>
      </w:r>
    </w:p>
    <w:p w:rsidR="00EF44DB" w:rsidRPr="00324BA3" w:rsidRDefault="00EF44DB" w:rsidP="00EF44DB">
      <w:pPr>
        <w:pStyle w:val="paragraph"/>
        <w:spacing w:before="240" w:beforeAutospacing="0" w:after="0" w:afterAutospacing="0"/>
        <w:textAlignment w:val="baseline"/>
        <w:rPr>
          <w:rFonts w:ascii="Arial" w:hAnsi="Arial" w:cs="Arial"/>
        </w:rPr>
      </w:pPr>
      <w:r w:rsidRPr="00324BA3">
        <w:rPr>
          <w:rStyle w:val="normaltextrun"/>
          <w:rFonts w:ascii="Arial" w:hAnsi="Arial" w:cs="Arial"/>
          <w:color w:val="231F20"/>
        </w:rPr>
        <w:t>There are two MMRV vaccines which work equally well. ProQuad contains porcine gelatine (gelatine from pigs) and Priorix Tetra does not. If you want your child to have the vaccine without porcine gelatine, ask your practice nurse or GP.</w:t>
      </w:r>
      <w:r w:rsidRPr="00324BA3">
        <w:rPr>
          <w:rStyle w:val="eop"/>
          <w:rFonts w:ascii="Arial" w:hAnsi="Arial" w:cs="Arial"/>
          <w:color w:val="231F20"/>
        </w:rPr>
        <w:t> </w:t>
      </w:r>
    </w:p>
    <w:p w:rsidR="00EF44DB" w:rsidRPr="00324BA3" w:rsidRDefault="00EF44DB" w:rsidP="008948CB">
      <w:pPr>
        <w:rPr>
          <w:rFonts w:ascii="Arial" w:hAnsi="Arial" w:cs="Arial"/>
          <w:sz w:val="24"/>
          <w:szCs w:val="24"/>
        </w:rPr>
      </w:pPr>
      <w:r w:rsidRPr="00324BA3">
        <w:rPr>
          <w:rStyle w:val="normaltextrun"/>
          <w:rFonts w:ascii="Arial" w:hAnsi="Arial" w:cs="Arial"/>
          <w:color w:val="231F20"/>
          <w:sz w:val="24"/>
          <w:szCs w:val="24"/>
        </w:rPr>
        <w:t xml:space="preserve">For more information about the MMRV catch-up, </w:t>
      </w:r>
      <w:r w:rsidR="00324BA3">
        <w:rPr>
          <w:rStyle w:val="normaltextrun"/>
          <w:rFonts w:ascii="Arial" w:hAnsi="Arial" w:cs="Arial"/>
          <w:color w:val="231F20"/>
          <w:sz w:val="24"/>
          <w:szCs w:val="24"/>
        </w:rPr>
        <w:t xml:space="preserve">please </w:t>
      </w:r>
      <w:r w:rsidRPr="00324BA3">
        <w:rPr>
          <w:rStyle w:val="normaltextrun"/>
          <w:rFonts w:ascii="Arial" w:hAnsi="Arial" w:cs="Arial"/>
          <w:color w:val="231F20"/>
          <w:sz w:val="24"/>
          <w:szCs w:val="24"/>
        </w:rPr>
        <w:t xml:space="preserve">see: </w:t>
      </w:r>
      <w:hyperlink r:id="rId6" w:history="1">
        <w:r w:rsidR="00324BA3" w:rsidRPr="00947020">
          <w:rPr>
            <w:rStyle w:val="Hyperlink"/>
            <w:rFonts w:ascii="Arial" w:hAnsi="Arial" w:cs="Arial"/>
            <w:sz w:val="24"/>
            <w:szCs w:val="24"/>
          </w:rPr>
          <w:t>http://pha.site/MMRV-Catch-up</w:t>
        </w:r>
      </w:hyperlink>
      <w:r w:rsidRPr="00324BA3">
        <w:rPr>
          <w:rFonts w:ascii="Arial" w:hAnsi="Arial" w:cs="Arial"/>
          <w:sz w:val="24"/>
          <w:szCs w:val="24"/>
        </w:rPr>
        <w:t xml:space="preserve"> </w:t>
      </w:r>
    </w:p>
    <w:p w:rsidR="00EF44DB" w:rsidRPr="00324BA3" w:rsidRDefault="00EF44DB" w:rsidP="00EF44DB">
      <w:pPr>
        <w:pStyle w:val="paragraph"/>
        <w:spacing w:before="240" w:beforeAutospacing="0" w:after="0" w:afterAutospacing="0"/>
        <w:textAlignment w:val="baseline"/>
        <w:rPr>
          <w:rFonts w:ascii="Arial" w:hAnsi="Arial" w:cs="Arial"/>
        </w:rPr>
      </w:pPr>
      <w:r w:rsidRPr="00324BA3">
        <w:rPr>
          <w:rStyle w:val="normaltextrun"/>
          <w:rFonts w:ascii="Arial" w:hAnsi="Arial" w:cs="Arial"/>
          <w:color w:val="231F20"/>
        </w:rPr>
        <w:t>Now is a good time to check your child is up to date with all their vaccines. Your GP practice can help you check and bring them up to date. The MMRV, and any other routine vaccinations your child needs, are free of charge. </w:t>
      </w:r>
      <w:r w:rsidRPr="00324BA3">
        <w:rPr>
          <w:rStyle w:val="eop"/>
          <w:rFonts w:ascii="Arial" w:hAnsi="Arial" w:cs="Arial"/>
          <w:color w:val="231F20"/>
        </w:rPr>
        <w:t> </w:t>
      </w:r>
    </w:p>
    <w:p w:rsidR="00EF44DB" w:rsidRPr="00324BA3" w:rsidRDefault="00EF44DB" w:rsidP="00EF44DB">
      <w:pPr>
        <w:pStyle w:val="paragraph"/>
        <w:spacing w:before="240" w:beforeAutospacing="0" w:after="0" w:afterAutospacing="0"/>
        <w:textAlignment w:val="baseline"/>
        <w:rPr>
          <w:rFonts w:ascii="Arial" w:hAnsi="Arial" w:cs="Arial"/>
        </w:rPr>
      </w:pPr>
      <w:r w:rsidRPr="00324BA3">
        <w:rPr>
          <w:rStyle w:val="normaltextrun"/>
          <w:rFonts w:ascii="Arial" w:hAnsi="Arial" w:cs="Arial"/>
          <w:color w:val="231F20"/>
        </w:rPr>
        <w:t xml:space="preserve">We look forward to seeing </w:t>
      </w:r>
      <w:r w:rsidRPr="00324BA3">
        <w:rPr>
          <w:rStyle w:val="normaltextrun"/>
          <w:rFonts w:ascii="Arial" w:hAnsi="Arial" w:cs="Arial"/>
          <w:b/>
          <w:bCs/>
          <w:color w:val="231F20"/>
        </w:rPr>
        <w:t xml:space="preserve">&lt;&lt;insert child’s first name&gt;&gt; </w:t>
      </w:r>
      <w:r w:rsidRPr="00324BA3">
        <w:rPr>
          <w:rStyle w:val="normaltextrun"/>
          <w:rFonts w:ascii="Arial" w:hAnsi="Arial" w:cs="Arial"/>
          <w:color w:val="231F20"/>
        </w:rPr>
        <w:t>soon.</w:t>
      </w:r>
      <w:r w:rsidRPr="00324BA3">
        <w:rPr>
          <w:rStyle w:val="eop"/>
          <w:rFonts w:ascii="Arial" w:hAnsi="Arial" w:cs="Arial"/>
          <w:color w:val="231F20"/>
        </w:rPr>
        <w:t> </w:t>
      </w:r>
    </w:p>
    <w:p w:rsidR="00EF44DB" w:rsidRPr="00324BA3" w:rsidRDefault="00EF44DB" w:rsidP="00EF44DB">
      <w:pPr>
        <w:pStyle w:val="paragraph"/>
        <w:spacing w:before="240" w:beforeAutospacing="0" w:after="0" w:afterAutospacing="0"/>
        <w:textAlignment w:val="baseline"/>
        <w:rPr>
          <w:rStyle w:val="normaltextrun"/>
          <w:rFonts w:ascii="Arial" w:hAnsi="Arial" w:cs="Arial"/>
          <w:color w:val="231F20"/>
        </w:rPr>
      </w:pPr>
      <w:r w:rsidRPr="00324BA3">
        <w:rPr>
          <w:rStyle w:val="normaltextrun"/>
          <w:rFonts w:ascii="Arial" w:hAnsi="Arial" w:cs="Arial"/>
          <w:color w:val="231F20"/>
        </w:rPr>
        <w:t>Yours sincerely</w:t>
      </w:r>
    </w:p>
    <w:p w:rsidR="00EF44DB" w:rsidRPr="00324BA3" w:rsidRDefault="00EF44DB" w:rsidP="00EF44DB">
      <w:pPr>
        <w:pStyle w:val="paragraph"/>
        <w:spacing w:before="240" w:beforeAutospacing="0" w:after="0" w:afterAutospacing="0"/>
        <w:textAlignment w:val="baseline"/>
        <w:rPr>
          <w:rFonts w:ascii="Arial" w:hAnsi="Arial" w:cs="Arial"/>
          <w:b/>
        </w:rPr>
      </w:pPr>
      <w:r w:rsidRPr="00324BA3">
        <w:rPr>
          <w:rStyle w:val="normaltextrun"/>
          <w:rFonts w:ascii="Arial" w:hAnsi="Arial" w:cs="Arial"/>
          <w:b/>
          <w:color w:val="231F20"/>
        </w:rPr>
        <w:t>[GP/Practice Nurse/Practice Manager name] </w:t>
      </w:r>
      <w:r w:rsidRPr="00324BA3">
        <w:rPr>
          <w:rStyle w:val="eop"/>
          <w:rFonts w:ascii="Arial" w:hAnsi="Arial" w:cs="Arial"/>
          <w:b/>
          <w:color w:val="231F20"/>
        </w:rPr>
        <w:t> </w:t>
      </w:r>
    </w:p>
    <w:p w:rsidR="00EF44DB" w:rsidRPr="00324BA3" w:rsidRDefault="00EF44DB" w:rsidP="00EF44DB">
      <w:pPr>
        <w:pStyle w:val="paragraph"/>
        <w:spacing w:before="240" w:beforeAutospacing="0" w:after="0" w:afterAutospacing="0"/>
        <w:textAlignment w:val="baseline"/>
        <w:rPr>
          <w:rFonts w:ascii="Arial" w:hAnsi="Arial" w:cs="Arial"/>
          <w:b/>
        </w:rPr>
      </w:pPr>
      <w:r w:rsidRPr="00324BA3">
        <w:rPr>
          <w:rStyle w:val="normaltextrun"/>
          <w:rFonts w:ascii="Arial" w:hAnsi="Arial" w:cs="Arial"/>
          <w:b/>
          <w:color w:val="231F20"/>
        </w:rPr>
        <w:t>[Position/title]</w:t>
      </w:r>
      <w:r w:rsidRPr="00324BA3">
        <w:rPr>
          <w:rStyle w:val="eop"/>
          <w:rFonts w:ascii="Arial" w:hAnsi="Arial" w:cs="Arial"/>
          <w:b/>
          <w:color w:val="231F20"/>
        </w:rPr>
        <w:t> </w:t>
      </w:r>
    </w:p>
    <w:p w:rsidR="00EF44DB" w:rsidRPr="00324BA3" w:rsidRDefault="00EF44DB" w:rsidP="00324BA3">
      <w:pPr>
        <w:pStyle w:val="paragraph"/>
        <w:spacing w:before="240" w:beforeAutospacing="0" w:after="0" w:afterAutospacing="0"/>
        <w:textAlignment w:val="baseline"/>
        <w:rPr>
          <w:rFonts w:ascii="Arial" w:hAnsi="Arial" w:cs="Arial"/>
        </w:rPr>
      </w:pPr>
      <w:r w:rsidRPr="00324BA3">
        <w:rPr>
          <w:rStyle w:val="normaltextrun"/>
          <w:rFonts w:ascii="Arial" w:hAnsi="Arial" w:cs="Arial"/>
          <w:color w:val="231F20"/>
        </w:rPr>
        <w:lastRenderedPageBreak/>
        <w:t>As a reminder you can use this section to record the date and time of your child’s vaccination appointment: </w:t>
      </w:r>
      <w:r w:rsidRPr="00324BA3">
        <w:rPr>
          <w:rStyle w:val="eop"/>
          <w:rFonts w:ascii="Arial" w:hAnsi="Arial" w:cs="Arial"/>
          <w:color w:val="231F20"/>
        </w:rPr>
        <w:t> </w:t>
      </w:r>
    </w:p>
    <w:p w:rsidR="008948CB" w:rsidRPr="00324BA3" w:rsidRDefault="00EF44DB" w:rsidP="00EF44DB">
      <w:pPr>
        <w:pStyle w:val="paragraph"/>
        <w:spacing w:before="240" w:beforeAutospacing="0" w:after="0" w:afterAutospacing="0"/>
        <w:textAlignment w:val="baseline"/>
        <w:rPr>
          <w:rStyle w:val="normaltextrun"/>
          <w:rFonts w:ascii="Arial" w:hAnsi="Arial" w:cs="Arial"/>
          <w:b/>
          <w:bCs/>
          <w:color w:val="231F20"/>
        </w:rPr>
      </w:pPr>
      <w:r w:rsidRPr="00324BA3">
        <w:rPr>
          <w:rStyle w:val="normaltextrun"/>
          <w:rFonts w:ascii="Arial" w:hAnsi="Arial" w:cs="Arial"/>
          <w:b/>
          <w:bCs/>
          <w:color w:val="231F20"/>
        </w:rPr>
        <w:t xml:space="preserve">Date: </w:t>
      </w:r>
    </w:p>
    <w:p w:rsidR="00EF44DB" w:rsidRPr="00324BA3" w:rsidRDefault="00EF44DB" w:rsidP="00EF44DB">
      <w:pPr>
        <w:pStyle w:val="paragraph"/>
        <w:spacing w:before="240" w:beforeAutospacing="0" w:after="0" w:afterAutospacing="0"/>
        <w:textAlignment w:val="baseline"/>
        <w:rPr>
          <w:rFonts w:ascii="Arial" w:hAnsi="Arial" w:cs="Arial"/>
        </w:rPr>
      </w:pPr>
      <w:r w:rsidRPr="00324BA3">
        <w:rPr>
          <w:rStyle w:val="normaltextrun"/>
          <w:rFonts w:ascii="Arial" w:hAnsi="Arial" w:cs="Arial"/>
          <w:b/>
          <w:bCs/>
          <w:color w:val="231F20"/>
        </w:rPr>
        <w:t xml:space="preserve">Time: </w:t>
      </w:r>
      <w:r w:rsidRPr="00324BA3">
        <w:rPr>
          <w:rStyle w:val="eop"/>
          <w:rFonts w:ascii="Arial" w:hAnsi="Arial" w:cs="Arial"/>
        </w:rPr>
        <w:t> </w:t>
      </w:r>
    </w:p>
    <w:p w:rsidR="003240C2" w:rsidRPr="00324BA3" w:rsidRDefault="003240C2" w:rsidP="00EF44DB">
      <w:pPr>
        <w:spacing w:before="240"/>
        <w:rPr>
          <w:rFonts w:ascii="Arial" w:hAnsi="Arial" w:cs="Arial"/>
          <w:sz w:val="24"/>
          <w:szCs w:val="24"/>
        </w:rPr>
      </w:pPr>
      <w:bookmarkStart w:id="0" w:name="_GoBack"/>
      <w:bookmarkEnd w:id="0"/>
    </w:p>
    <w:p w:rsidR="00312A6F" w:rsidRPr="00324BA3" w:rsidRDefault="00312A6F" w:rsidP="00EF44DB">
      <w:pPr>
        <w:spacing w:before="240"/>
        <w:rPr>
          <w:rFonts w:ascii="Arial" w:hAnsi="Arial" w:cs="Arial"/>
          <w:sz w:val="24"/>
          <w:szCs w:val="24"/>
        </w:rPr>
      </w:pPr>
      <w:r w:rsidRPr="00324BA3">
        <w:rPr>
          <w:rFonts w:ascii="Arial" w:hAnsi="Arial" w:cs="Arial"/>
          <w:sz w:val="24"/>
          <w:szCs w:val="24"/>
        </w:rPr>
        <w:t>For further information please see:</w:t>
      </w:r>
    </w:p>
    <w:p w:rsidR="00312A6F" w:rsidRPr="00324BA3" w:rsidRDefault="00312A6F" w:rsidP="00EF44DB">
      <w:pPr>
        <w:spacing w:before="240"/>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312A6F" w:rsidRPr="00324BA3" w:rsidTr="00947020">
        <w:tc>
          <w:tcPr>
            <w:tcW w:w="4508" w:type="dxa"/>
            <w:shd w:val="clear" w:color="auto" w:fill="auto"/>
          </w:tcPr>
          <w:p w:rsidR="00312A6F" w:rsidRPr="00324BA3" w:rsidRDefault="00947020" w:rsidP="00EF44DB">
            <w:pPr>
              <w:spacing w:before="240"/>
              <w:rPr>
                <w:rFonts w:ascii="Arial" w:hAnsi="Arial" w:cs="Arial"/>
                <w:sz w:val="24"/>
                <w:szCs w:val="24"/>
              </w:rPr>
            </w:pPr>
            <w:hyperlink r:id="rId7" w:history="1">
              <w:r w:rsidR="008948CB" w:rsidRPr="00947020">
                <w:rPr>
                  <w:rStyle w:val="Hyperlink"/>
                  <w:rFonts w:ascii="Arial" w:hAnsi="Arial" w:cs="Arial"/>
                  <w:sz w:val="24"/>
                  <w:szCs w:val="24"/>
                </w:rPr>
                <w:t>http://pha.site/MMRV-Catch-up</w:t>
              </w:r>
            </w:hyperlink>
            <w:r w:rsidR="008948CB" w:rsidRPr="00324BA3">
              <w:rPr>
                <w:rFonts w:ascii="Arial" w:hAnsi="Arial" w:cs="Arial"/>
                <w:sz w:val="24"/>
                <w:szCs w:val="24"/>
              </w:rPr>
              <w:t xml:space="preserve"> </w:t>
            </w:r>
          </w:p>
        </w:tc>
        <w:tc>
          <w:tcPr>
            <w:tcW w:w="4508" w:type="dxa"/>
          </w:tcPr>
          <w:p w:rsidR="00312A6F" w:rsidRPr="00324BA3" w:rsidRDefault="00312A6F" w:rsidP="00EF44DB">
            <w:pPr>
              <w:spacing w:before="240"/>
              <w:rPr>
                <w:rFonts w:ascii="Arial" w:hAnsi="Arial" w:cs="Arial"/>
                <w:sz w:val="24"/>
                <w:szCs w:val="24"/>
              </w:rPr>
            </w:pPr>
            <w:r w:rsidRPr="00324BA3">
              <w:rPr>
                <w:rFonts w:ascii="Arial" w:hAnsi="Arial" w:cs="Arial"/>
                <w:noProof/>
                <w:sz w:val="24"/>
                <w:szCs w:val="24"/>
              </w:rPr>
              <w:drawing>
                <wp:inline distT="0" distB="0" distL="0" distR="0" wp14:anchorId="23B2D1E2" wp14:editId="1E2A7F54">
                  <wp:extent cx="1000125" cy="1002547"/>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14610" cy="1017067"/>
                          </a:xfrm>
                          <a:prstGeom prst="rect">
                            <a:avLst/>
                          </a:prstGeom>
                        </pic:spPr>
                      </pic:pic>
                    </a:graphicData>
                  </a:graphic>
                </wp:inline>
              </w:drawing>
            </w:r>
          </w:p>
        </w:tc>
      </w:tr>
      <w:tr w:rsidR="00312A6F" w:rsidRPr="00324BA3" w:rsidTr="00312A6F">
        <w:tc>
          <w:tcPr>
            <w:tcW w:w="4508" w:type="dxa"/>
          </w:tcPr>
          <w:p w:rsidR="00312A6F" w:rsidRPr="00324BA3" w:rsidRDefault="00947020" w:rsidP="00EF44DB">
            <w:pPr>
              <w:spacing w:before="240"/>
              <w:rPr>
                <w:rFonts w:ascii="Arial" w:hAnsi="Arial" w:cs="Arial"/>
                <w:sz w:val="24"/>
                <w:szCs w:val="24"/>
              </w:rPr>
            </w:pPr>
            <w:hyperlink r:id="rId9" w:history="1">
              <w:r w:rsidR="00312A6F" w:rsidRPr="00324BA3">
                <w:rPr>
                  <w:rStyle w:val="Hyperlink"/>
                  <w:rFonts w:ascii="Arial" w:hAnsi="Arial" w:cs="Arial"/>
                  <w:sz w:val="24"/>
                  <w:szCs w:val="24"/>
                </w:rPr>
                <w:t>Childhood immunisation programme | nidirect</w:t>
              </w:r>
            </w:hyperlink>
          </w:p>
          <w:p w:rsidR="00312A6F" w:rsidRPr="00324BA3" w:rsidRDefault="00312A6F" w:rsidP="00EF44DB">
            <w:pPr>
              <w:spacing w:before="240"/>
              <w:rPr>
                <w:rFonts w:ascii="Arial" w:hAnsi="Arial" w:cs="Arial"/>
                <w:sz w:val="24"/>
                <w:szCs w:val="24"/>
              </w:rPr>
            </w:pPr>
          </w:p>
          <w:p w:rsidR="00312A6F" w:rsidRPr="00324BA3" w:rsidRDefault="00312A6F" w:rsidP="00EF44DB">
            <w:pPr>
              <w:spacing w:before="240"/>
              <w:rPr>
                <w:rFonts w:ascii="Arial" w:hAnsi="Arial" w:cs="Arial"/>
                <w:sz w:val="24"/>
                <w:szCs w:val="24"/>
              </w:rPr>
            </w:pPr>
          </w:p>
          <w:p w:rsidR="00312A6F" w:rsidRPr="00324BA3" w:rsidRDefault="00312A6F" w:rsidP="00EF44DB">
            <w:pPr>
              <w:spacing w:before="240"/>
              <w:rPr>
                <w:rFonts w:ascii="Arial" w:hAnsi="Arial" w:cs="Arial"/>
                <w:sz w:val="24"/>
                <w:szCs w:val="24"/>
              </w:rPr>
            </w:pPr>
          </w:p>
        </w:tc>
        <w:tc>
          <w:tcPr>
            <w:tcW w:w="4508" w:type="dxa"/>
          </w:tcPr>
          <w:p w:rsidR="00312A6F" w:rsidRPr="00324BA3" w:rsidRDefault="00312A6F" w:rsidP="00EF44DB">
            <w:pPr>
              <w:spacing w:before="240"/>
              <w:rPr>
                <w:rFonts w:ascii="Arial" w:hAnsi="Arial" w:cs="Arial"/>
                <w:sz w:val="24"/>
                <w:szCs w:val="24"/>
              </w:rPr>
            </w:pPr>
            <w:r w:rsidRPr="00324BA3">
              <w:rPr>
                <w:rFonts w:ascii="Arial" w:hAnsi="Arial" w:cs="Arial"/>
                <w:noProof/>
                <w:sz w:val="24"/>
                <w:szCs w:val="24"/>
              </w:rPr>
              <w:drawing>
                <wp:inline distT="0" distB="0" distL="0" distR="0">
                  <wp:extent cx="971550" cy="971550"/>
                  <wp:effectExtent l="0" t="0" r="0" b="0"/>
                  <wp:docPr id="2" name="Picture 2" descr="C:\Users\gmall016\AppData\Local\Microsoft\Windows\INetCache\Content.MSO\7636D2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mall016\AppData\Local\Microsoft\Windows\INetCache\Content.MSO\7636D2C2.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r>
    </w:tbl>
    <w:p w:rsidR="00312A6F" w:rsidRPr="00324BA3" w:rsidRDefault="00312A6F" w:rsidP="00EF44DB">
      <w:pPr>
        <w:spacing w:before="240"/>
        <w:rPr>
          <w:rFonts w:ascii="Arial" w:hAnsi="Arial" w:cs="Arial"/>
          <w:sz w:val="24"/>
          <w:szCs w:val="24"/>
        </w:rPr>
      </w:pPr>
    </w:p>
    <w:sectPr w:rsidR="00312A6F" w:rsidRPr="00324B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176EF7"/>
    <w:multiLevelType w:val="multilevel"/>
    <w:tmpl w:val="9FC0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CFF720B"/>
    <w:multiLevelType w:val="multilevel"/>
    <w:tmpl w:val="A89E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4DB"/>
    <w:rsid w:val="000B209F"/>
    <w:rsid w:val="0011457C"/>
    <w:rsid w:val="00312A6F"/>
    <w:rsid w:val="003240C2"/>
    <w:rsid w:val="00324BA3"/>
    <w:rsid w:val="00420FDE"/>
    <w:rsid w:val="008948CB"/>
    <w:rsid w:val="00947020"/>
    <w:rsid w:val="00B81C3F"/>
    <w:rsid w:val="00DB57C3"/>
    <w:rsid w:val="00E27F89"/>
    <w:rsid w:val="00EF4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81C79A-B67C-47B7-90E9-666540CE8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F44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F44DB"/>
  </w:style>
  <w:style w:type="character" w:customStyle="1" w:styleId="eop">
    <w:name w:val="eop"/>
    <w:basedOn w:val="DefaultParagraphFont"/>
    <w:rsid w:val="00EF44DB"/>
  </w:style>
  <w:style w:type="character" w:styleId="Hyperlink">
    <w:name w:val="Hyperlink"/>
    <w:basedOn w:val="DefaultParagraphFont"/>
    <w:uiPriority w:val="99"/>
    <w:unhideWhenUsed/>
    <w:rsid w:val="00EF44DB"/>
    <w:rPr>
      <w:color w:val="0563C1"/>
      <w:u w:val="single"/>
    </w:rPr>
  </w:style>
  <w:style w:type="paragraph" w:styleId="BalloonText">
    <w:name w:val="Balloon Text"/>
    <w:basedOn w:val="Normal"/>
    <w:link w:val="BalloonTextChar"/>
    <w:uiPriority w:val="99"/>
    <w:semiHidden/>
    <w:unhideWhenUsed/>
    <w:rsid w:val="00EF44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4DB"/>
    <w:rPr>
      <w:rFonts w:ascii="Segoe UI" w:hAnsi="Segoe UI" w:cs="Segoe UI"/>
      <w:sz w:val="18"/>
      <w:szCs w:val="18"/>
    </w:rPr>
  </w:style>
  <w:style w:type="table" w:styleId="TableGrid">
    <w:name w:val="Table Grid"/>
    <w:basedOn w:val="TableNormal"/>
    <w:uiPriority w:val="39"/>
    <w:rsid w:val="00312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948CB"/>
    <w:rPr>
      <w:color w:val="605E5C"/>
      <w:shd w:val="clear" w:color="auto" w:fill="E1DFDD"/>
    </w:rPr>
  </w:style>
  <w:style w:type="character" w:styleId="FollowedHyperlink">
    <w:name w:val="FollowedHyperlink"/>
    <w:basedOn w:val="DefaultParagraphFont"/>
    <w:uiPriority w:val="99"/>
    <w:semiHidden/>
    <w:unhideWhenUsed/>
    <w:rsid w:val="008948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113978">
      <w:bodyDiv w:val="1"/>
      <w:marLeft w:val="0"/>
      <w:marRight w:val="0"/>
      <w:marTop w:val="0"/>
      <w:marBottom w:val="0"/>
      <w:divBdr>
        <w:top w:val="none" w:sz="0" w:space="0" w:color="auto"/>
        <w:left w:val="none" w:sz="0" w:space="0" w:color="auto"/>
        <w:bottom w:val="none" w:sz="0" w:space="0" w:color="auto"/>
        <w:right w:val="none" w:sz="0" w:space="0" w:color="auto"/>
      </w:divBdr>
    </w:div>
    <w:div w:id="1030108299">
      <w:bodyDiv w:val="1"/>
      <w:marLeft w:val="0"/>
      <w:marRight w:val="0"/>
      <w:marTop w:val="0"/>
      <w:marBottom w:val="0"/>
      <w:divBdr>
        <w:top w:val="none" w:sz="0" w:space="0" w:color="auto"/>
        <w:left w:val="none" w:sz="0" w:space="0" w:color="auto"/>
        <w:bottom w:val="none" w:sz="0" w:space="0" w:color="auto"/>
        <w:right w:val="none" w:sz="0" w:space="0" w:color="auto"/>
      </w:divBdr>
      <w:divsChild>
        <w:div w:id="61569408">
          <w:marLeft w:val="0"/>
          <w:marRight w:val="0"/>
          <w:marTop w:val="0"/>
          <w:marBottom w:val="0"/>
          <w:divBdr>
            <w:top w:val="none" w:sz="0" w:space="0" w:color="auto"/>
            <w:left w:val="none" w:sz="0" w:space="0" w:color="auto"/>
            <w:bottom w:val="none" w:sz="0" w:space="0" w:color="auto"/>
            <w:right w:val="none" w:sz="0" w:space="0" w:color="auto"/>
          </w:divBdr>
        </w:div>
        <w:div w:id="148404034">
          <w:marLeft w:val="0"/>
          <w:marRight w:val="0"/>
          <w:marTop w:val="0"/>
          <w:marBottom w:val="0"/>
          <w:divBdr>
            <w:top w:val="none" w:sz="0" w:space="0" w:color="auto"/>
            <w:left w:val="none" w:sz="0" w:space="0" w:color="auto"/>
            <w:bottom w:val="none" w:sz="0" w:space="0" w:color="auto"/>
            <w:right w:val="none" w:sz="0" w:space="0" w:color="auto"/>
          </w:divBdr>
        </w:div>
        <w:div w:id="778180048">
          <w:marLeft w:val="0"/>
          <w:marRight w:val="0"/>
          <w:marTop w:val="0"/>
          <w:marBottom w:val="0"/>
          <w:divBdr>
            <w:top w:val="none" w:sz="0" w:space="0" w:color="auto"/>
            <w:left w:val="none" w:sz="0" w:space="0" w:color="auto"/>
            <w:bottom w:val="none" w:sz="0" w:space="0" w:color="auto"/>
            <w:right w:val="none" w:sz="0" w:space="0" w:color="auto"/>
          </w:divBdr>
          <w:divsChild>
            <w:div w:id="4016759">
              <w:marLeft w:val="0"/>
              <w:marRight w:val="0"/>
              <w:marTop w:val="0"/>
              <w:marBottom w:val="0"/>
              <w:divBdr>
                <w:top w:val="none" w:sz="0" w:space="0" w:color="auto"/>
                <w:left w:val="none" w:sz="0" w:space="0" w:color="auto"/>
                <w:bottom w:val="none" w:sz="0" w:space="0" w:color="auto"/>
                <w:right w:val="none" w:sz="0" w:space="0" w:color="auto"/>
              </w:divBdr>
            </w:div>
            <w:div w:id="34158297">
              <w:marLeft w:val="0"/>
              <w:marRight w:val="0"/>
              <w:marTop w:val="0"/>
              <w:marBottom w:val="0"/>
              <w:divBdr>
                <w:top w:val="none" w:sz="0" w:space="0" w:color="auto"/>
                <w:left w:val="none" w:sz="0" w:space="0" w:color="auto"/>
                <w:bottom w:val="none" w:sz="0" w:space="0" w:color="auto"/>
                <w:right w:val="none" w:sz="0" w:space="0" w:color="auto"/>
              </w:divBdr>
            </w:div>
            <w:div w:id="83110507">
              <w:marLeft w:val="0"/>
              <w:marRight w:val="0"/>
              <w:marTop w:val="0"/>
              <w:marBottom w:val="0"/>
              <w:divBdr>
                <w:top w:val="none" w:sz="0" w:space="0" w:color="auto"/>
                <w:left w:val="none" w:sz="0" w:space="0" w:color="auto"/>
                <w:bottom w:val="none" w:sz="0" w:space="0" w:color="auto"/>
                <w:right w:val="none" w:sz="0" w:space="0" w:color="auto"/>
              </w:divBdr>
            </w:div>
            <w:div w:id="676930837">
              <w:marLeft w:val="0"/>
              <w:marRight w:val="0"/>
              <w:marTop w:val="0"/>
              <w:marBottom w:val="0"/>
              <w:divBdr>
                <w:top w:val="none" w:sz="0" w:space="0" w:color="auto"/>
                <w:left w:val="none" w:sz="0" w:space="0" w:color="auto"/>
                <w:bottom w:val="none" w:sz="0" w:space="0" w:color="auto"/>
                <w:right w:val="none" w:sz="0" w:space="0" w:color="auto"/>
              </w:divBdr>
            </w:div>
            <w:div w:id="711421273">
              <w:marLeft w:val="0"/>
              <w:marRight w:val="0"/>
              <w:marTop w:val="0"/>
              <w:marBottom w:val="0"/>
              <w:divBdr>
                <w:top w:val="none" w:sz="0" w:space="0" w:color="auto"/>
                <w:left w:val="none" w:sz="0" w:space="0" w:color="auto"/>
                <w:bottom w:val="none" w:sz="0" w:space="0" w:color="auto"/>
                <w:right w:val="none" w:sz="0" w:space="0" w:color="auto"/>
              </w:divBdr>
            </w:div>
            <w:div w:id="875045233">
              <w:marLeft w:val="0"/>
              <w:marRight w:val="0"/>
              <w:marTop w:val="0"/>
              <w:marBottom w:val="0"/>
              <w:divBdr>
                <w:top w:val="none" w:sz="0" w:space="0" w:color="auto"/>
                <w:left w:val="none" w:sz="0" w:space="0" w:color="auto"/>
                <w:bottom w:val="none" w:sz="0" w:space="0" w:color="auto"/>
                <w:right w:val="none" w:sz="0" w:space="0" w:color="auto"/>
              </w:divBdr>
            </w:div>
            <w:div w:id="879710412">
              <w:marLeft w:val="0"/>
              <w:marRight w:val="0"/>
              <w:marTop w:val="0"/>
              <w:marBottom w:val="0"/>
              <w:divBdr>
                <w:top w:val="none" w:sz="0" w:space="0" w:color="auto"/>
                <w:left w:val="none" w:sz="0" w:space="0" w:color="auto"/>
                <w:bottom w:val="none" w:sz="0" w:space="0" w:color="auto"/>
                <w:right w:val="none" w:sz="0" w:space="0" w:color="auto"/>
              </w:divBdr>
            </w:div>
            <w:div w:id="1272131056">
              <w:marLeft w:val="0"/>
              <w:marRight w:val="0"/>
              <w:marTop w:val="0"/>
              <w:marBottom w:val="0"/>
              <w:divBdr>
                <w:top w:val="none" w:sz="0" w:space="0" w:color="auto"/>
                <w:left w:val="none" w:sz="0" w:space="0" w:color="auto"/>
                <w:bottom w:val="none" w:sz="0" w:space="0" w:color="auto"/>
                <w:right w:val="none" w:sz="0" w:space="0" w:color="auto"/>
              </w:divBdr>
            </w:div>
            <w:div w:id="1397171182">
              <w:marLeft w:val="0"/>
              <w:marRight w:val="0"/>
              <w:marTop w:val="0"/>
              <w:marBottom w:val="0"/>
              <w:divBdr>
                <w:top w:val="none" w:sz="0" w:space="0" w:color="auto"/>
                <w:left w:val="none" w:sz="0" w:space="0" w:color="auto"/>
                <w:bottom w:val="none" w:sz="0" w:space="0" w:color="auto"/>
                <w:right w:val="none" w:sz="0" w:space="0" w:color="auto"/>
              </w:divBdr>
            </w:div>
            <w:div w:id="1418592891">
              <w:marLeft w:val="0"/>
              <w:marRight w:val="0"/>
              <w:marTop w:val="0"/>
              <w:marBottom w:val="0"/>
              <w:divBdr>
                <w:top w:val="none" w:sz="0" w:space="0" w:color="auto"/>
                <w:left w:val="none" w:sz="0" w:space="0" w:color="auto"/>
                <w:bottom w:val="none" w:sz="0" w:space="0" w:color="auto"/>
                <w:right w:val="none" w:sz="0" w:space="0" w:color="auto"/>
              </w:divBdr>
            </w:div>
            <w:div w:id="1486120261">
              <w:marLeft w:val="0"/>
              <w:marRight w:val="0"/>
              <w:marTop w:val="0"/>
              <w:marBottom w:val="0"/>
              <w:divBdr>
                <w:top w:val="none" w:sz="0" w:space="0" w:color="auto"/>
                <w:left w:val="none" w:sz="0" w:space="0" w:color="auto"/>
                <w:bottom w:val="none" w:sz="0" w:space="0" w:color="auto"/>
                <w:right w:val="none" w:sz="0" w:space="0" w:color="auto"/>
              </w:divBdr>
            </w:div>
            <w:div w:id="1638296405">
              <w:marLeft w:val="0"/>
              <w:marRight w:val="0"/>
              <w:marTop w:val="0"/>
              <w:marBottom w:val="0"/>
              <w:divBdr>
                <w:top w:val="none" w:sz="0" w:space="0" w:color="auto"/>
                <w:left w:val="none" w:sz="0" w:space="0" w:color="auto"/>
                <w:bottom w:val="none" w:sz="0" w:space="0" w:color="auto"/>
                <w:right w:val="none" w:sz="0" w:space="0" w:color="auto"/>
              </w:divBdr>
            </w:div>
            <w:div w:id="1683626736">
              <w:marLeft w:val="0"/>
              <w:marRight w:val="0"/>
              <w:marTop w:val="0"/>
              <w:marBottom w:val="0"/>
              <w:divBdr>
                <w:top w:val="none" w:sz="0" w:space="0" w:color="auto"/>
                <w:left w:val="none" w:sz="0" w:space="0" w:color="auto"/>
                <w:bottom w:val="none" w:sz="0" w:space="0" w:color="auto"/>
                <w:right w:val="none" w:sz="0" w:space="0" w:color="auto"/>
              </w:divBdr>
            </w:div>
            <w:div w:id="1866940305">
              <w:marLeft w:val="0"/>
              <w:marRight w:val="0"/>
              <w:marTop w:val="0"/>
              <w:marBottom w:val="0"/>
              <w:divBdr>
                <w:top w:val="none" w:sz="0" w:space="0" w:color="auto"/>
                <w:left w:val="none" w:sz="0" w:space="0" w:color="auto"/>
                <w:bottom w:val="none" w:sz="0" w:space="0" w:color="auto"/>
                <w:right w:val="none" w:sz="0" w:space="0" w:color="auto"/>
              </w:divBdr>
            </w:div>
            <w:div w:id="1972973697">
              <w:marLeft w:val="0"/>
              <w:marRight w:val="0"/>
              <w:marTop w:val="0"/>
              <w:marBottom w:val="0"/>
              <w:divBdr>
                <w:top w:val="none" w:sz="0" w:space="0" w:color="auto"/>
                <w:left w:val="none" w:sz="0" w:space="0" w:color="auto"/>
                <w:bottom w:val="none" w:sz="0" w:space="0" w:color="auto"/>
                <w:right w:val="none" w:sz="0" w:space="0" w:color="auto"/>
              </w:divBdr>
            </w:div>
          </w:divsChild>
        </w:div>
        <w:div w:id="892540941">
          <w:marLeft w:val="0"/>
          <w:marRight w:val="0"/>
          <w:marTop w:val="0"/>
          <w:marBottom w:val="0"/>
          <w:divBdr>
            <w:top w:val="none" w:sz="0" w:space="0" w:color="auto"/>
            <w:left w:val="none" w:sz="0" w:space="0" w:color="auto"/>
            <w:bottom w:val="none" w:sz="0" w:space="0" w:color="auto"/>
            <w:right w:val="none" w:sz="0" w:space="0" w:color="auto"/>
          </w:divBdr>
        </w:div>
        <w:div w:id="1121192202">
          <w:marLeft w:val="0"/>
          <w:marRight w:val="0"/>
          <w:marTop w:val="0"/>
          <w:marBottom w:val="0"/>
          <w:divBdr>
            <w:top w:val="none" w:sz="0" w:space="0" w:color="auto"/>
            <w:left w:val="none" w:sz="0" w:space="0" w:color="auto"/>
            <w:bottom w:val="none" w:sz="0" w:space="0" w:color="auto"/>
            <w:right w:val="none" w:sz="0" w:space="0" w:color="auto"/>
          </w:divBdr>
        </w:div>
        <w:div w:id="1167398860">
          <w:marLeft w:val="0"/>
          <w:marRight w:val="0"/>
          <w:marTop w:val="0"/>
          <w:marBottom w:val="0"/>
          <w:divBdr>
            <w:top w:val="none" w:sz="0" w:space="0" w:color="auto"/>
            <w:left w:val="none" w:sz="0" w:space="0" w:color="auto"/>
            <w:bottom w:val="none" w:sz="0" w:space="0" w:color="auto"/>
            <w:right w:val="none" w:sz="0" w:space="0" w:color="auto"/>
          </w:divBdr>
        </w:div>
        <w:div w:id="1230262982">
          <w:marLeft w:val="0"/>
          <w:marRight w:val="0"/>
          <w:marTop w:val="0"/>
          <w:marBottom w:val="0"/>
          <w:divBdr>
            <w:top w:val="none" w:sz="0" w:space="0" w:color="auto"/>
            <w:left w:val="none" w:sz="0" w:space="0" w:color="auto"/>
            <w:bottom w:val="none" w:sz="0" w:space="0" w:color="auto"/>
            <w:right w:val="none" w:sz="0" w:space="0" w:color="auto"/>
          </w:divBdr>
        </w:div>
        <w:div w:id="1300457564">
          <w:marLeft w:val="0"/>
          <w:marRight w:val="0"/>
          <w:marTop w:val="0"/>
          <w:marBottom w:val="0"/>
          <w:divBdr>
            <w:top w:val="none" w:sz="0" w:space="0" w:color="auto"/>
            <w:left w:val="none" w:sz="0" w:space="0" w:color="auto"/>
            <w:bottom w:val="none" w:sz="0" w:space="0" w:color="auto"/>
            <w:right w:val="none" w:sz="0" w:space="0" w:color="auto"/>
          </w:divBdr>
        </w:div>
        <w:div w:id="1433237157">
          <w:marLeft w:val="0"/>
          <w:marRight w:val="0"/>
          <w:marTop w:val="0"/>
          <w:marBottom w:val="0"/>
          <w:divBdr>
            <w:top w:val="none" w:sz="0" w:space="0" w:color="auto"/>
            <w:left w:val="none" w:sz="0" w:space="0" w:color="auto"/>
            <w:bottom w:val="none" w:sz="0" w:space="0" w:color="auto"/>
            <w:right w:val="none" w:sz="0" w:space="0" w:color="auto"/>
          </w:divBdr>
        </w:div>
        <w:div w:id="1466855664">
          <w:marLeft w:val="0"/>
          <w:marRight w:val="0"/>
          <w:marTop w:val="0"/>
          <w:marBottom w:val="0"/>
          <w:divBdr>
            <w:top w:val="none" w:sz="0" w:space="0" w:color="auto"/>
            <w:left w:val="none" w:sz="0" w:space="0" w:color="auto"/>
            <w:bottom w:val="none" w:sz="0" w:space="0" w:color="auto"/>
            <w:right w:val="none" w:sz="0" w:space="0" w:color="auto"/>
          </w:divBdr>
        </w:div>
        <w:div w:id="1801075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pha.site/MMRV-Catch-u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ha.site/MMRV-Catch-up"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nidirect.gov.uk/articles/childhood-immunisation-program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1859</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Mallon (PHA)</dc:creator>
  <cp:keywords/>
  <dc:description/>
  <cp:lastModifiedBy>Siobhan Carlin</cp:lastModifiedBy>
  <cp:revision>2</cp:revision>
  <dcterms:created xsi:type="dcterms:W3CDTF">2026-10-26T11:25:00Z</dcterms:created>
  <dcterms:modified xsi:type="dcterms:W3CDTF">2026-10-26T11:25:00Z</dcterms:modified>
</cp:coreProperties>
</file>